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6A6AA90B" w14:textId="77777777" w:rsidR="001E05B8" w:rsidRPr="008748B1" w:rsidRDefault="001E05B8" w:rsidP="00F223C9">
      <w:pPr>
        <w:pStyle w:val="Title"/>
        <w:jc w:val="left"/>
        <w:rPr>
          <w:szCs w:val="24"/>
          <w:lang w:val="en-US"/>
        </w:rPr>
      </w:pPr>
    </w:p>
    <w:p w14:paraId="18E3F519" w14:textId="77777777" w:rsidR="001D6736" w:rsidRPr="00A67DC2" w:rsidRDefault="001D6736" w:rsidP="00F223C9">
      <w:pPr>
        <w:pStyle w:val="Title"/>
        <w:jc w:val="left"/>
        <w:rPr>
          <w:szCs w:val="24"/>
        </w:rPr>
      </w:pPr>
    </w:p>
    <w:p w14:paraId="7C3E7B59" w14:textId="77777777" w:rsidR="00C2585F" w:rsidRPr="00A67DC2" w:rsidRDefault="001D5F51" w:rsidP="00F223C9">
      <w:pPr>
        <w:jc w:val="both"/>
        <w:rPr>
          <w:szCs w:val="24"/>
        </w:rPr>
      </w:pPr>
      <w:r w:rsidRPr="00A67DC2">
        <w:rPr>
          <w:noProof/>
          <w:szCs w:val="24"/>
          <w:lang w:val="en-US" w:eastAsia="en-US"/>
        </w:rPr>
        <w:drawing>
          <wp:anchor distT="0" distB="0" distL="114300" distR="114300" simplePos="0" relativeHeight="251657728" behindDoc="0" locked="0" layoutInCell="1" allowOverlap="1" wp14:anchorId="0BBDFCC3" wp14:editId="12966DE7">
            <wp:simplePos x="0" y="0"/>
            <wp:positionH relativeFrom="column">
              <wp:posOffset>3004185</wp:posOffset>
            </wp:positionH>
            <wp:positionV relativeFrom="paragraph">
              <wp:posOffset>162560</wp:posOffset>
            </wp:positionV>
            <wp:extent cx="298450" cy="499745"/>
            <wp:effectExtent l="19050" t="0" r="6350"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cstate="print"/>
                    <a:srcRect/>
                    <a:stretch>
                      <a:fillRect/>
                    </a:stretch>
                  </pic:blipFill>
                  <pic:spPr bwMode="auto">
                    <a:xfrm>
                      <a:off x="0" y="0"/>
                      <a:ext cx="298450" cy="499745"/>
                    </a:xfrm>
                    <a:prstGeom prst="rect">
                      <a:avLst/>
                    </a:prstGeom>
                    <a:noFill/>
                    <a:ln w="9525">
                      <a:noFill/>
                      <a:miter lim="800000"/>
                      <a:headEnd/>
                      <a:tailEnd/>
                    </a:ln>
                  </pic:spPr>
                </pic:pic>
              </a:graphicData>
            </a:graphic>
          </wp:anchor>
        </w:drawing>
      </w:r>
    </w:p>
    <w:p w14:paraId="040EF92D" w14:textId="77777777" w:rsidR="00C2585F" w:rsidRPr="00A67DC2" w:rsidRDefault="00C2585F" w:rsidP="00F223C9">
      <w:pPr>
        <w:rPr>
          <w:b/>
          <w:i/>
          <w:szCs w:val="24"/>
        </w:rPr>
      </w:pPr>
    </w:p>
    <w:p w14:paraId="4D79DFEE" w14:textId="77777777" w:rsidR="00D7796A" w:rsidRPr="00A67DC2" w:rsidRDefault="00D7796A" w:rsidP="00F223C9">
      <w:pPr>
        <w:pStyle w:val="Title"/>
        <w:jc w:val="left"/>
        <w:rPr>
          <w:szCs w:val="24"/>
        </w:rPr>
      </w:pPr>
    </w:p>
    <w:p w14:paraId="57908A39" w14:textId="77777777" w:rsidR="00656F8E" w:rsidRPr="00A67DC2" w:rsidRDefault="00656F8E" w:rsidP="00F223C9">
      <w:pPr>
        <w:jc w:val="center"/>
        <w:rPr>
          <w:b/>
          <w:bCs/>
          <w:szCs w:val="24"/>
        </w:rPr>
      </w:pPr>
    </w:p>
    <w:p w14:paraId="5F138199" w14:textId="77777777" w:rsidR="00656F8E" w:rsidRPr="00A67DC2" w:rsidRDefault="00656F8E" w:rsidP="00F223C9">
      <w:pPr>
        <w:jc w:val="center"/>
        <w:rPr>
          <w:b/>
          <w:bCs/>
          <w:szCs w:val="24"/>
        </w:rPr>
      </w:pPr>
    </w:p>
    <w:p w14:paraId="0A5FC312" w14:textId="77777777" w:rsidR="00685983" w:rsidRPr="00A67DC2" w:rsidRDefault="0079585A" w:rsidP="00F223C9">
      <w:pPr>
        <w:jc w:val="center"/>
        <w:rPr>
          <w:b/>
          <w:bCs/>
          <w:szCs w:val="24"/>
        </w:rPr>
      </w:pPr>
      <w:r w:rsidRPr="00A67DC2">
        <w:rPr>
          <w:b/>
          <w:bCs/>
          <w:szCs w:val="24"/>
        </w:rPr>
        <w:t xml:space="preserve">МИНИСТАРСТВО </w:t>
      </w:r>
    </w:p>
    <w:p w14:paraId="16CB4004" w14:textId="77777777" w:rsidR="0079585A" w:rsidRPr="00A67DC2" w:rsidRDefault="0079585A" w:rsidP="00F223C9">
      <w:pPr>
        <w:jc w:val="center"/>
        <w:rPr>
          <w:b/>
          <w:bCs/>
          <w:szCs w:val="24"/>
        </w:rPr>
      </w:pPr>
      <w:r w:rsidRPr="00A67DC2">
        <w:rPr>
          <w:b/>
          <w:bCs/>
          <w:szCs w:val="24"/>
        </w:rPr>
        <w:t>ТРГОВИНЕ</w:t>
      </w:r>
      <w:r w:rsidR="00311C37" w:rsidRPr="00A67DC2">
        <w:rPr>
          <w:b/>
          <w:bCs/>
          <w:szCs w:val="24"/>
        </w:rPr>
        <w:t>, ТУРИЗМА</w:t>
      </w:r>
      <w:r w:rsidRPr="00A67DC2">
        <w:rPr>
          <w:b/>
          <w:bCs/>
          <w:szCs w:val="24"/>
        </w:rPr>
        <w:t xml:space="preserve"> И ТЕЛЕКОМУНИКАЦИЈА</w:t>
      </w:r>
    </w:p>
    <w:p w14:paraId="0E638EF5" w14:textId="77777777" w:rsidR="0079585A" w:rsidRPr="00A67DC2" w:rsidRDefault="0079585A" w:rsidP="00F223C9">
      <w:pPr>
        <w:jc w:val="center"/>
        <w:rPr>
          <w:b/>
          <w:bCs/>
          <w:color w:val="000000"/>
          <w:szCs w:val="24"/>
        </w:rPr>
      </w:pPr>
      <w:r w:rsidRPr="00A67DC2">
        <w:rPr>
          <w:b/>
          <w:bCs/>
          <w:color w:val="000000"/>
          <w:szCs w:val="24"/>
        </w:rPr>
        <w:t>БЕОГРАД, НЕМАЊИНА 22-26</w:t>
      </w:r>
    </w:p>
    <w:p w14:paraId="1C6FF4A5" w14:textId="77777777" w:rsidR="0079585A" w:rsidRPr="00A67DC2" w:rsidRDefault="0079585A" w:rsidP="00F223C9">
      <w:pPr>
        <w:suppressAutoHyphens w:val="0"/>
        <w:jc w:val="center"/>
        <w:rPr>
          <w:b/>
          <w:szCs w:val="24"/>
          <w:lang w:eastAsia="en-US"/>
        </w:rPr>
      </w:pPr>
    </w:p>
    <w:p w14:paraId="0E0914CB" w14:textId="77777777" w:rsidR="0079585A" w:rsidRPr="00A67DC2" w:rsidRDefault="0079585A" w:rsidP="00F223C9">
      <w:pPr>
        <w:suppressAutoHyphens w:val="0"/>
        <w:jc w:val="center"/>
        <w:rPr>
          <w:szCs w:val="24"/>
          <w:lang w:eastAsia="en-US"/>
        </w:rPr>
      </w:pPr>
    </w:p>
    <w:p w14:paraId="0D6F61BA" w14:textId="77777777" w:rsidR="0079585A" w:rsidRPr="00A67DC2" w:rsidRDefault="0079585A" w:rsidP="00F223C9">
      <w:pPr>
        <w:suppressAutoHyphens w:val="0"/>
        <w:jc w:val="center"/>
        <w:rPr>
          <w:szCs w:val="24"/>
          <w:lang w:eastAsia="en-US"/>
        </w:rPr>
      </w:pPr>
    </w:p>
    <w:p w14:paraId="0504D5F8" w14:textId="77777777" w:rsidR="0079585A" w:rsidRPr="00A67DC2" w:rsidRDefault="0079585A" w:rsidP="00F223C9">
      <w:pPr>
        <w:suppressAutoHyphens w:val="0"/>
        <w:jc w:val="center"/>
        <w:rPr>
          <w:b/>
          <w:szCs w:val="24"/>
          <w:lang w:eastAsia="en-US"/>
        </w:rPr>
      </w:pPr>
      <w:r w:rsidRPr="00A67DC2">
        <w:rPr>
          <w:b/>
          <w:szCs w:val="24"/>
          <w:lang w:eastAsia="en-US"/>
        </w:rPr>
        <w:t>КОНКУРСНА ДОКУМЕНТАЦИЈА</w:t>
      </w:r>
    </w:p>
    <w:p w14:paraId="28814182" w14:textId="77777777" w:rsidR="00BB68A7" w:rsidRPr="00A67DC2" w:rsidRDefault="0079585A" w:rsidP="00F223C9">
      <w:pPr>
        <w:jc w:val="center"/>
        <w:rPr>
          <w:b/>
          <w:szCs w:val="24"/>
          <w:lang w:val="sr-Cyrl-RS" w:eastAsia="en-US"/>
        </w:rPr>
      </w:pPr>
      <w:r w:rsidRPr="00A67DC2">
        <w:rPr>
          <w:b/>
          <w:szCs w:val="24"/>
          <w:lang w:val="ru-RU" w:eastAsia="en-US"/>
        </w:rPr>
        <w:t xml:space="preserve">за јавну набавку </w:t>
      </w:r>
      <w:r w:rsidR="00BB68A7" w:rsidRPr="00A67DC2">
        <w:rPr>
          <w:b/>
          <w:szCs w:val="24"/>
          <w:lang w:val="ru-RU" w:eastAsia="en-US"/>
        </w:rPr>
        <w:t>–</w:t>
      </w:r>
      <w:r w:rsidR="00DD11BE" w:rsidRPr="00A67DC2">
        <w:rPr>
          <w:b/>
          <w:szCs w:val="24"/>
          <w:lang w:val="ru-RU" w:eastAsia="en-US"/>
        </w:rPr>
        <w:t xml:space="preserve"> </w:t>
      </w:r>
      <w:r w:rsidR="00BB68A7" w:rsidRPr="00A67DC2">
        <w:rPr>
          <w:b/>
          <w:szCs w:val="24"/>
          <w:lang w:val="sr-Cyrl-RS" w:eastAsia="en-US"/>
        </w:rPr>
        <w:t xml:space="preserve">Набавка софтвера за праћење реализације </w:t>
      </w:r>
    </w:p>
    <w:p w14:paraId="2B7A070C" w14:textId="01BAD526" w:rsidR="00BB68A7" w:rsidRPr="00A67DC2" w:rsidRDefault="00BB68A7" w:rsidP="00F223C9">
      <w:pPr>
        <w:jc w:val="center"/>
        <w:rPr>
          <w:b/>
          <w:szCs w:val="24"/>
          <w:lang w:val="sr-Cyrl-RS" w:eastAsia="en-US"/>
        </w:rPr>
      </w:pPr>
      <w:r w:rsidRPr="00A67DC2">
        <w:rPr>
          <w:b/>
          <w:szCs w:val="24"/>
          <w:lang w:val="sr-Cyrl-RS" w:eastAsia="en-US"/>
        </w:rPr>
        <w:t>активности и управљање документацијом на пројектима Министарства</w:t>
      </w:r>
    </w:p>
    <w:p w14:paraId="6C35D684" w14:textId="77777777" w:rsidR="00BB68A7" w:rsidRPr="00A67DC2" w:rsidRDefault="00BB68A7" w:rsidP="00F223C9">
      <w:pPr>
        <w:jc w:val="center"/>
        <w:rPr>
          <w:b/>
          <w:szCs w:val="24"/>
          <w:lang w:val="ru-RU" w:eastAsia="en-US"/>
        </w:rPr>
      </w:pPr>
    </w:p>
    <w:p w14:paraId="6873737F" w14:textId="77777777" w:rsidR="00BB68A7" w:rsidRPr="00A67DC2" w:rsidRDefault="00BB68A7" w:rsidP="00F223C9">
      <w:pPr>
        <w:jc w:val="center"/>
        <w:rPr>
          <w:b/>
          <w:szCs w:val="24"/>
          <w:lang w:val="ru-RU" w:eastAsia="en-US"/>
        </w:rPr>
      </w:pPr>
    </w:p>
    <w:p w14:paraId="575005B9" w14:textId="036D243D" w:rsidR="0079585A" w:rsidRPr="00A67DC2" w:rsidRDefault="0079585A" w:rsidP="00F223C9">
      <w:pPr>
        <w:jc w:val="center"/>
        <w:rPr>
          <w:b/>
          <w:szCs w:val="24"/>
        </w:rPr>
      </w:pPr>
      <w:r w:rsidRPr="00A67DC2">
        <w:rPr>
          <w:b/>
          <w:szCs w:val="24"/>
        </w:rPr>
        <w:t>Б</w:t>
      </w:r>
      <w:r w:rsidRPr="00A67DC2">
        <w:rPr>
          <w:b/>
          <w:szCs w:val="24"/>
          <w:lang w:val="ru-RU"/>
        </w:rPr>
        <w:t xml:space="preserve">рој јавне набавке </w:t>
      </w:r>
      <w:r w:rsidR="00DD11BE" w:rsidRPr="00A67DC2">
        <w:rPr>
          <w:b/>
          <w:szCs w:val="24"/>
        </w:rPr>
        <w:t>О-</w:t>
      </w:r>
      <w:r w:rsidR="00BB68A7" w:rsidRPr="00A67DC2">
        <w:rPr>
          <w:b/>
          <w:szCs w:val="24"/>
        </w:rPr>
        <w:t>36/2017</w:t>
      </w:r>
    </w:p>
    <w:p w14:paraId="33F8659F" w14:textId="77777777" w:rsidR="00357BA3" w:rsidRPr="00A67DC2" w:rsidRDefault="00357BA3" w:rsidP="00F223C9">
      <w:pPr>
        <w:jc w:val="center"/>
        <w:rPr>
          <w:b/>
          <w:szCs w:val="24"/>
          <w:lang w:bidi="he-IL"/>
        </w:rPr>
      </w:pPr>
    </w:p>
    <w:p w14:paraId="5B5F4F50" w14:textId="77777777" w:rsidR="00E936C7" w:rsidRPr="00A67DC2" w:rsidRDefault="00E936C7" w:rsidP="00F223C9">
      <w:pPr>
        <w:jc w:val="center"/>
        <w:rPr>
          <w:b/>
          <w:szCs w:val="24"/>
          <w:lang w:bidi="he-IL"/>
        </w:rPr>
      </w:pPr>
    </w:p>
    <w:p w14:paraId="7272A5FF" w14:textId="77777777" w:rsidR="00E936C7" w:rsidRPr="00A67DC2" w:rsidRDefault="00E936C7" w:rsidP="00F223C9">
      <w:pPr>
        <w:jc w:val="center"/>
        <w:rPr>
          <w:b/>
          <w:szCs w:val="24"/>
          <w:lang w:bidi="he-IL"/>
        </w:rPr>
      </w:pPr>
    </w:p>
    <w:p w14:paraId="33572418" w14:textId="77777777" w:rsidR="00357BA3" w:rsidRPr="00A67DC2" w:rsidRDefault="00C348DB" w:rsidP="00F223C9">
      <w:pPr>
        <w:jc w:val="center"/>
        <w:rPr>
          <w:b/>
          <w:szCs w:val="24"/>
        </w:rPr>
      </w:pPr>
      <w:r w:rsidRPr="00A67DC2">
        <w:rPr>
          <w:b/>
          <w:szCs w:val="24"/>
          <w:lang w:bidi="he-IL"/>
        </w:rPr>
        <w:t>Отворени поступак</w:t>
      </w:r>
    </w:p>
    <w:p w14:paraId="31107B52" w14:textId="77777777" w:rsidR="00357BA3" w:rsidRPr="00A67DC2" w:rsidRDefault="00357BA3" w:rsidP="00F223C9">
      <w:pPr>
        <w:jc w:val="center"/>
        <w:rPr>
          <w:b/>
          <w:szCs w:val="24"/>
        </w:rPr>
      </w:pPr>
    </w:p>
    <w:p w14:paraId="6057C105" w14:textId="77777777" w:rsidR="00357BA3" w:rsidRPr="00A67DC2" w:rsidRDefault="00357BA3" w:rsidP="00F223C9">
      <w:pPr>
        <w:jc w:val="center"/>
        <w:rPr>
          <w:szCs w:val="24"/>
        </w:rPr>
      </w:pPr>
    </w:p>
    <w:p w14:paraId="2194BA8E" w14:textId="77777777" w:rsidR="00357BA3" w:rsidRPr="00A67DC2" w:rsidRDefault="00357BA3" w:rsidP="00F223C9">
      <w:pPr>
        <w:rPr>
          <w:szCs w:val="24"/>
        </w:rPr>
      </w:pPr>
    </w:p>
    <w:p w14:paraId="61C595FA" w14:textId="77777777" w:rsidR="00357BA3" w:rsidRPr="00A67DC2" w:rsidRDefault="00357BA3" w:rsidP="00F223C9">
      <w:pPr>
        <w:rPr>
          <w:szCs w:val="24"/>
        </w:rPr>
      </w:pPr>
    </w:p>
    <w:p w14:paraId="74178117" w14:textId="77777777" w:rsidR="00357BA3" w:rsidRPr="00A67DC2" w:rsidRDefault="00357BA3" w:rsidP="00F223C9">
      <w:pPr>
        <w:rPr>
          <w:szCs w:val="24"/>
        </w:rPr>
      </w:pPr>
    </w:p>
    <w:p w14:paraId="44C0576D" w14:textId="77777777" w:rsidR="00357BA3" w:rsidRPr="00A67DC2" w:rsidRDefault="00357BA3" w:rsidP="00F223C9">
      <w:pPr>
        <w:rPr>
          <w:szCs w:val="24"/>
        </w:rPr>
      </w:pPr>
    </w:p>
    <w:p w14:paraId="21E6C50B" w14:textId="77777777" w:rsidR="00357BA3" w:rsidRPr="00A67DC2" w:rsidRDefault="00357BA3" w:rsidP="00F223C9">
      <w:pPr>
        <w:rPr>
          <w:szCs w:val="24"/>
        </w:rPr>
      </w:pPr>
    </w:p>
    <w:p w14:paraId="2D2205AC" w14:textId="14CC9262" w:rsidR="0079585A" w:rsidRPr="00A67DC2" w:rsidRDefault="002E0930" w:rsidP="00F223C9">
      <w:pPr>
        <w:jc w:val="center"/>
        <w:rPr>
          <w:b/>
          <w:szCs w:val="24"/>
        </w:rPr>
      </w:pPr>
      <w:r w:rsidRPr="00A67DC2">
        <w:rPr>
          <w:b/>
          <w:szCs w:val="24"/>
        </w:rPr>
        <w:t>сопствени заводни број</w:t>
      </w:r>
      <w:r w:rsidR="00357BA3" w:rsidRPr="00A67DC2">
        <w:rPr>
          <w:b/>
          <w:szCs w:val="24"/>
        </w:rPr>
        <w:t xml:space="preserve">: </w:t>
      </w:r>
      <w:r w:rsidR="0060462D" w:rsidRPr="00A67DC2">
        <w:rPr>
          <w:b/>
          <w:szCs w:val="24"/>
          <w:lang w:val="ru-RU"/>
        </w:rPr>
        <w:t>404-02-</w:t>
      </w:r>
      <w:r w:rsidR="00BB68A7" w:rsidRPr="00A67DC2">
        <w:rPr>
          <w:b/>
          <w:szCs w:val="24"/>
          <w:lang w:val="sr-Latn-RS"/>
        </w:rPr>
        <w:t>165</w:t>
      </w:r>
      <w:r w:rsidR="0060462D" w:rsidRPr="00A67DC2">
        <w:rPr>
          <w:b/>
          <w:szCs w:val="24"/>
          <w:lang w:val="ru-RU"/>
        </w:rPr>
        <w:t>/201</w:t>
      </w:r>
      <w:r w:rsidR="0060462D" w:rsidRPr="00A67DC2">
        <w:rPr>
          <w:b/>
          <w:szCs w:val="24"/>
        </w:rPr>
        <w:t>7</w:t>
      </w:r>
      <w:r w:rsidR="0060462D" w:rsidRPr="00A67DC2">
        <w:rPr>
          <w:b/>
          <w:szCs w:val="24"/>
          <w:lang w:val="ru-RU"/>
        </w:rPr>
        <w:t>-02</w:t>
      </w:r>
      <w:r w:rsidR="00DD11BE" w:rsidRPr="00A67DC2">
        <w:rPr>
          <w:b/>
          <w:szCs w:val="24"/>
          <w:lang w:val="ru-RU"/>
        </w:rPr>
        <w:t>/3</w:t>
      </w:r>
    </w:p>
    <w:p w14:paraId="0D4066B0" w14:textId="77777777" w:rsidR="00D7796A" w:rsidRPr="00A67DC2" w:rsidRDefault="00D7796A" w:rsidP="00F223C9">
      <w:pPr>
        <w:rPr>
          <w:szCs w:val="24"/>
        </w:rPr>
      </w:pPr>
    </w:p>
    <w:p w14:paraId="7AB0212F" w14:textId="77777777" w:rsidR="00D7796A" w:rsidRPr="00A67DC2" w:rsidRDefault="00D7796A" w:rsidP="00F223C9">
      <w:pPr>
        <w:rPr>
          <w:szCs w:val="24"/>
        </w:rPr>
      </w:pPr>
    </w:p>
    <w:p w14:paraId="51F61191" w14:textId="77777777" w:rsidR="00F21CAD" w:rsidRPr="00A67DC2" w:rsidRDefault="00F21CAD" w:rsidP="00F223C9">
      <w:pPr>
        <w:rPr>
          <w:szCs w:val="24"/>
          <w:highlight w:val="green"/>
        </w:rPr>
      </w:pPr>
    </w:p>
    <w:p w14:paraId="680CCD80" w14:textId="77777777" w:rsidR="00F21CAD" w:rsidRPr="00A67DC2" w:rsidRDefault="00F21CAD" w:rsidP="00F223C9">
      <w:pPr>
        <w:rPr>
          <w:szCs w:val="24"/>
          <w:highlight w:val="green"/>
        </w:rPr>
      </w:pPr>
    </w:p>
    <w:p w14:paraId="4E34A1EF" w14:textId="77777777" w:rsidR="00A16EF4" w:rsidRPr="00A67DC2" w:rsidRDefault="00A16EF4" w:rsidP="00F223C9">
      <w:pPr>
        <w:rPr>
          <w:color w:val="FF0000"/>
          <w:szCs w:val="24"/>
        </w:rPr>
      </w:pPr>
    </w:p>
    <w:p w14:paraId="54352005" w14:textId="77777777" w:rsidR="001D6736" w:rsidRPr="00A67DC2" w:rsidRDefault="001D6736" w:rsidP="00F223C9">
      <w:pPr>
        <w:rPr>
          <w:color w:val="FF0000"/>
          <w:szCs w:val="24"/>
        </w:rPr>
      </w:pPr>
    </w:p>
    <w:p w14:paraId="151A43A0" w14:textId="77777777" w:rsidR="001D6736" w:rsidRPr="00A67DC2" w:rsidRDefault="001D6736" w:rsidP="004D1C6D">
      <w:pPr>
        <w:jc w:val="both"/>
        <w:rPr>
          <w:b/>
          <w:color w:val="FF0000"/>
          <w:szCs w:val="24"/>
          <w:u w:val="single"/>
        </w:rPr>
      </w:pPr>
    </w:p>
    <w:p w14:paraId="2BA10281" w14:textId="77777777" w:rsidR="0060462D" w:rsidRPr="00A67DC2" w:rsidRDefault="0060462D" w:rsidP="004D1C6D">
      <w:pPr>
        <w:jc w:val="both"/>
        <w:rPr>
          <w:b/>
          <w:color w:val="FF0000"/>
          <w:szCs w:val="24"/>
          <w:u w:val="single"/>
        </w:rPr>
      </w:pPr>
    </w:p>
    <w:p w14:paraId="5AE9DD3D" w14:textId="77777777" w:rsidR="0060462D" w:rsidRPr="00A67DC2" w:rsidRDefault="0060462D" w:rsidP="004D1C6D">
      <w:pPr>
        <w:jc w:val="both"/>
        <w:rPr>
          <w:b/>
          <w:color w:val="FF0000"/>
          <w:szCs w:val="24"/>
          <w:u w:val="single"/>
        </w:rPr>
      </w:pPr>
    </w:p>
    <w:p w14:paraId="58D946D9" w14:textId="77777777" w:rsidR="0060462D" w:rsidRPr="00A67DC2" w:rsidRDefault="0060462D" w:rsidP="004D1C6D">
      <w:pPr>
        <w:jc w:val="both"/>
        <w:rPr>
          <w:b/>
          <w:color w:val="FF0000"/>
          <w:szCs w:val="24"/>
          <w:u w:val="single"/>
        </w:rPr>
      </w:pPr>
    </w:p>
    <w:p w14:paraId="227FDCEF" w14:textId="77777777" w:rsidR="0060462D" w:rsidRPr="00A67DC2" w:rsidRDefault="0060462D" w:rsidP="004D1C6D">
      <w:pPr>
        <w:jc w:val="both"/>
        <w:rPr>
          <w:b/>
          <w:color w:val="FF0000"/>
          <w:szCs w:val="24"/>
          <w:u w:val="single"/>
        </w:rPr>
      </w:pPr>
    </w:p>
    <w:p w14:paraId="1E4B7818" w14:textId="77777777" w:rsidR="0060462D" w:rsidRPr="00A67DC2" w:rsidRDefault="0060462D" w:rsidP="004D1C6D">
      <w:pPr>
        <w:jc w:val="both"/>
        <w:rPr>
          <w:b/>
          <w:color w:val="FF0000"/>
          <w:szCs w:val="24"/>
          <w:u w:val="single"/>
        </w:rPr>
      </w:pPr>
    </w:p>
    <w:p w14:paraId="504AFE32" w14:textId="77777777" w:rsidR="001D6736" w:rsidRPr="00A67DC2" w:rsidRDefault="001D6736" w:rsidP="00F223C9">
      <w:pPr>
        <w:rPr>
          <w:color w:val="FF0000"/>
          <w:szCs w:val="24"/>
        </w:rPr>
      </w:pPr>
    </w:p>
    <w:p w14:paraId="680696F5" w14:textId="77777777" w:rsidR="005712EA" w:rsidRPr="00A67DC2" w:rsidRDefault="005712EA" w:rsidP="00F223C9">
      <w:pPr>
        <w:rPr>
          <w:color w:val="FF0000"/>
          <w:szCs w:val="24"/>
        </w:rPr>
      </w:pPr>
    </w:p>
    <w:p w14:paraId="5FDA2A31" w14:textId="77777777" w:rsidR="00A16EF4" w:rsidRPr="00A67DC2" w:rsidRDefault="00A16EF4" w:rsidP="00F223C9">
      <w:pPr>
        <w:rPr>
          <w:szCs w:val="24"/>
          <w:highlight w:val="yellow"/>
        </w:rPr>
      </w:pPr>
    </w:p>
    <w:p w14:paraId="4F9176F0" w14:textId="77777777" w:rsidR="00D7796A" w:rsidRPr="00A67DC2" w:rsidRDefault="00D7796A" w:rsidP="00F223C9">
      <w:pPr>
        <w:rPr>
          <w:szCs w:val="24"/>
          <w:highlight w:val="yellow"/>
        </w:rPr>
      </w:pPr>
    </w:p>
    <w:p w14:paraId="1A8CA690" w14:textId="77777777" w:rsidR="001D6736" w:rsidRPr="00A67DC2" w:rsidRDefault="001D6736" w:rsidP="00F223C9">
      <w:pPr>
        <w:rPr>
          <w:szCs w:val="24"/>
        </w:rPr>
      </w:pPr>
    </w:p>
    <w:p w14:paraId="20DE9FD5" w14:textId="77777777" w:rsidR="00AC6016" w:rsidRPr="00A67DC2" w:rsidRDefault="005D0E9F" w:rsidP="00F223C9">
      <w:pPr>
        <w:jc w:val="center"/>
        <w:rPr>
          <w:color w:val="000000"/>
          <w:szCs w:val="24"/>
        </w:rPr>
      </w:pPr>
      <w:r w:rsidRPr="00A67DC2">
        <w:rPr>
          <w:color w:val="000000"/>
          <w:szCs w:val="24"/>
        </w:rPr>
        <w:t>Београд</w:t>
      </w:r>
      <w:r w:rsidR="00D01393" w:rsidRPr="00A67DC2">
        <w:rPr>
          <w:color w:val="000000"/>
          <w:szCs w:val="24"/>
        </w:rPr>
        <w:t>, 20</w:t>
      </w:r>
      <w:r w:rsidR="002A57AC" w:rsidRPr="00A67DC2">
        <w:rPr>
          <w:color w:val="000000"/>
          <w:szCs w:val="24"/>
        </w:rPr>
        <w:t>1</w:t>
      </w:r>
      <w:r w:rsidR="001D6736" w:rsidRPr="00A67DC2">
        <w:rPr>
          <w:color w:val="000000"/>
          <w:szCs w:val="24"/>
        </w:rPr>
        <w:t>7</w:t>
      </w:r>
      <w:r w:rsidR="00D01393" w:rsidRPr="00A67DC2">
        <w:rPr>
          <w:color w:val="000000"/>
          <w:szCs w:val="24"/>
        </w:rPr>
        <w:t>.</w:t>
      </w:r>
      <w:r w:rsidR="00224A6D" w:rsidRPr="00A67DC2">
        <w:rPr>
          <w:color w:val="000000"/>
          <w:szCs w:val="24"/>
        </w:rPr>
        <w:t xml:space="preserve"> година</w:t>
      </w:r>
    </w:p>
    <w:p w14:paraId="17A666BA" w14:textId="77777777" w:rsidR="00E1795C" w:rsidRPr="00A67DC2" w:rsidRDefault="00E1795C" w:rsidP="00F223C9">
      <w:pPr>
        <w:jc w:val="center"/>
        <w:rPr>
          <w:szCs w:val="24"/>
        </w:rPr>
      </w:pPr>
    </w:p>
    <w:p w14:paraId="65BFB7D3" w14:textId="77777777" w:rsidR="00AC6016" w:rsidRPr="00A67DC2" w:rsidRDefault="00AC6016" w:rsidP="00F223C9">
      <w:pPr>
        <w:rPr>
          <w:szCs w:val="24"/>
        </w:rPr>
      </w:pPr>
    </w:p>
    <w:p w14:paraId="06FBF3B8" w14:textId="77777777" w:rsidR="0060462D" w:rsidRPr="00A67DC2" w:rsidRDefault="0060462D" w:rsidP="00F223C9">
      <w:pPr>
        <w:autoSpaceDE w:val="0"/>
        <w:autoSpaceDN w:val="0"/>
        <w:adjustRightInd w:val="0"/>
        <w:ind w:firstLine="720"/>
        <w:jc w:val="both"/>
        <w:rPr>
          <w:rFonts w:eastAsia="TimesNewRomanPSMT"/>
          <w:color w:val="000000"/>
          <w:szCs w:val="24"/>
        </w:rPr>
      </w:pPr>
    </w:p>
    <w:p w14:paraId="0AC19A10" w14:textId="4FB3829D" w:rsidR="00A16EF4" w:rsidRPr="00A67DC2" w:rsidRDefault="00A16EF4" w:rsidP="00F223C9">
      <w:pPr>
        <w:autoSpaceDE w:val="0"/>
        <w:autoSpaceDN w:val="0"/>
        <w:adjustRightInd w:val="0"/>
        <w:ind w:firstLine="720"/>
        <w:jc w:val="both"/>
        <w:rPr>
          <w:rFonts w:eastAsia="TimesNewRomanPSMT"/>
          <w:color w:val="000000"/>
          <w:szCs w:val="24"/>
        </w:rPr>
      </w:pPr>
      <w:r w:rsidRPr="00A67DC2">
        <w:rPr>
          <w:rFonts w:eastAsia="TimesNewRomanPSMT"/>
          <w:color w:val="000000"/>
          <w:szCs w:val="24"/>
        </w:rPr>
        <w:t>На основу чл</w:t>
      </w:r>
      <w:r w:rsidR="00D9206A" w:rsidRPr="00A67DC2">
        <w:rPr>
          <w:rFonts w:eastAsia="TimesNewRomanPSMT"/>
          <w:color w:val="000000"/>
          <w:szCs w:val="24"/>
        </w:rPr>
        <w:t>.</w:t>
      </w:r>
      <w:r w:rsidRPr="00A67DC2">
        <w:rPr>
          <w:rFonts w:eastAsia="TimesNewRomanPSMT"/>
          <w:color w:val="000000"/>
          <w:szCs w:val="24"/>
        </w:rPr>
        <w:t xml:space="preserve"> 3</w:t>
      </w:r>
      <w:r w:rsidRPr="00A67DC2">
        <w:rPr>
          <w:rFonts w:eastAsia="TimesNewRomanPSMT"/>
          <w:color w:val="000000"/>
          <w:szCs w:val="24"/>
          <w:lang w:val="uz-Cyrl-UZ"/>
        </w:rPr>
        <w:t>2</w:t>
      </w:r>
      <w:r w:rsidRPr="00A67DC2">
        <w:rPr>
          <w:rFonts w:eastAsia="TimesNewRomanPSMT"/>
          <w:color w:val="000000"/>
          <w:szCs w:val="24"/>
        </w:rPr>
        <w:t>.</w:t>
      </w:r>
      <w:r w:rsidR="00D9206A" w:rsidRPr="00A67DC2">
        <w:rPr>
          <w:rFonts w:eastAsia="TimesNewRomanPSMT"/>
          <w:color w:val="000000"/>
          <w:szCs w:val="24"/>
        </w:rPr>
        <w:t xml:space="preserve"> и 61.</w:t>
      </w:r>
      <w:r w:rsidRPr="00A67DC2">
        <w:rPr>
          <w:rFonts w:eastAsia="TimesNewRomanPSMT"/>
          <w:color w:val="000000"/>
          <w:szCs w:val="24"/>
        </w:rPr>
        <w:t xml:space="preserve"> Закона о јавним набавкама („Сл. </w:t>
      </w:r>
      <w:r w:rsidRPr="00A67DC2">
        <w:rPr>
          <w:rFonts w:eastAsia="TimesNewRomanPSMT"/>
          <w:color w:val="000000"/>
          <w:szCs w:val="24"/>
          <w:lang w:val="uz-Cyrl-UZ"/>
        </w:rPr>
        <w:t>г</w:t>
      </w:r>
      <w:r w:rsidRPr="00A67DC2">
        <w:rPr>
          <w:rFonts w:eastAsia="TimesNewRomanPSMT"/>
          <w:color w:val="000000"/>
          <w:szCs w:val="24"/>
        </w:rPr>
        <w:t xml:space="preserve">ласник РС” бр. </w:t>
      </w:r>
      <w:r w:rsidR="00C20800" w:rsidRPr="00A67DC2">
        <w:rPr>
          <w:spacing w:val="-4"/>
          <w:szCs w:val="24"/>
        </w:rPr>
        <w:t>124/2012</w:t>
      </w:r>
      <w:r w:rsidR="003F0B6B" w:rsidRPr="00A67DC2">
        <w:rPr>
          <w:spacing w:val="-4"/>
          <w:szCs w:val="24"/>
        </w:rPr>
        <w:t>, 14/15, 68/15</w:t>
      </w:r>
      <w:r w:rsidR="00C20800" w:rsidRPr="00A67DC2">
        <w:rPr>
          <w:spacing w:val="-4"/>
          <w:szCs w:val="24"/>
        </w:rPr>
        <w:t xml:space="preserve"> </w:t>
      </w:r>
      <w:r w:rsidR="00734BB2" w:rsidRPr="00A67DC2">
        <w:rPr>
          <w:rFonts w:eastAsia="TimesNewRomanPSMT"/>
          <w:color w:val="000000"/>
          <w:szCs w:val="24"/>
          <w:lang w:val="uz-Cyrl-UZ"/>
        </w:rPr>
        <w:t xml:space="preserve">- </w:t>
      </w:r>
      <w:r w:rsidR="00CD3AAB" w:rsidRPr="00A67DC2">
        <w:rPr>
          <w:rFonts w:eastAsia="TimesNewRomanPSMT"/>
          <w:color w:val="000000"/>
          <w:szCs w:val="24"/>
          <w:lang w:val="uz-Cyrl-UZ"/>
        </w:rPr>
        <w:t>у даљем тексту:</w:t>
      </w:r>
      <w:r w:rsidR="00C20800" w:rsidRPr="00A67DC2">
        <w:rPr>
          <w:rFonts w:eastAsia="TimesNewRomanPSMT"/>
          <w:color w:val="000000"/>
          <w:szCs w:val="24"/>
          <w:lang w:val="uz-Cyrl-UZ"/>
        </w:rPr>
        <w:t xml:space="preserve"> </w:t>
      </w:r>
      <w:r w:rsidR="005D0E9F" w:rsidRPr="00A67DC2">
        <w:rPr>
          <w:rFonts w:eastAsia="TimesNewRomanPSMT"/>
          <w:color w:val="000000"/>
          <w:szCs w:val="24"/>
          <w:lang w:val="uz-Cyrl-UZ"/>
        </w:rPr>
        <w:t>ЗЈН)</w:t>
      </w:r>
      <w:r w:rsidR="00D9206A" w:rsidRPr="00A67DC2">
        <w:rPr>
          <w:rFonts w:eastAsia="TimesNewRomanPSMT"/>
          <w:color w:val="000000"/>
          <w:szCs w:val="24"/>
        </w:rPr>
        <w:t>,</w:t>
      </w:r>
      <w:r w:rsidRPr="00A67DC2">
        <w:rPr>
          <w:rFonts w:eastAsia="TimesNewRomanPSMT"/>
          <w:color w:val="000000"/>
          <w:szCs w:val="24"/>
        </w:rPr>
        <w:t xml:space="preserve"> члана 2. Правилника </w:t>
      </w:r>
      <w:r w:rsidRPr="00A67DC2">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A67DC2">
        <w:rPr>
          <w:rFonts w:eastAsia="TimesNewRomanPSMT"/>
          <w:color w:val="000000"/>
          <w:szCs w:val="24"/>
        </w:rPr>
        <w:t xml:space="preserve"> („Сл.</w:t>
      </w:r>
      <w:r w:rsidRPr="00A67DC2">
        <w:rPr>
          <w:rFonts w:eastAsia="TimesNewRomanPSMT"/>
          <w:color w:val="000000"/>
          <w:szCs w:val="24"/>
          <w:lang w:val="uz-Cyrl-UZ"/>
        </w:rPr>
        <w:t xml:space="preserve"> г</w:t>
      </w:r>
      <w:r w:rsidRPr="00A67DC2">
        <w:rPr>
          <w:rFonts w:eastAsia="TimesNewRomanPSMT"/>
          <w:color w:val="000000"/>
          <w:szCs w:val="24"/>
        </w:rPr>
        <w:t xml:space="preserve">ласник РС” бр. </w:t>
      </w:r>
      <w:r w:rsidR="00D9206A" w:rsidRPr="00A67DC2">
        <w:rPr>
          <w:rFonts w:eastAsia="TimesNewRomanPSMT"/>
          <w:szCs w:val="24"/>
        </w:rPr>
        <w:t>86/15</w:t>
      </w:r>
      <w:r w:rsidRPr="00A67DC2">
        <w:rPr>
          <w:rFonts w:eastAsia="TimesNewRomanPSMT"/>
          <w:color w:val="000000"/>
          <w:szCs w:val="24"/>
        </w:rPr>
        <w:t>),</w:t>
      </w:r>
      <w:r w:rsidR="00FF4643" w:rsidRPr="00A67DC2">
        <w:rPr>
          <w:rFonts w:eastAsia="TimesNewRomanPSMT"/>
          <w:color w:val="000000"/>
          <w:szCs w:val="24"/>
        </w:rPr>
        <w:t xml:space="preserve"> Одлуке о покретању поступка јавне набавке број </w:t>
      </w:r>
      <w:r w:rsidR="00FF4643" w:rsidRPr="00A67DC2">
        <w:rPr>
          <w:szCs w:val="24"/>
        </w:rPr>
        <w:t>404-02</w:t>
      </w:r>
      <w:r w:rsidR="007059F8" w:rsidRPr="00A67DC2">
        <w:rPr>
          <w:szCs w:val="24"/>
        </w:rPr>
        <w:t>-</w:t>
      </w:r>
      <w:r w:rsidR="003926A2" w:rsidRPr="00A67DC2">
        <w:rPr>
          <w:szCs w:val="24"/>
          <w:lang w:val="sr-Latn-RS"/>
        </w:rPr>
        <w:t>1</w:t>
      </w:r>
      <w:r w:rsidR="00BB68A7" w:rsidRPr="00A67DC2">
        <w:rPr>
          <w:szCs w:val="24"/>
          <w:lang w:val="sr-Cyrl-RS"/>
        </w:rPr>
        <w:t>65</w:t>
      </w:r>
      <w:r w:rsidR="00FF4643" w:rsidRPr="00A67DC2">
        <w:rPr>
          <w:szCs w:val="24"/>
        </w:rPr>
        <w:t>/201</w:t>
      </w:r>
      <w:r w:rsidR="0060462D" w:rsidRPr="00A67DC2">
        <w:rPr>
          <w:szCs w:val="24"/>
        </w:rPr>
        <w:t>7</w:t>
      </w:r>
      <w:r w:rsidR="00FF4643" w:rsidRPr="00A67DC2">
        <w:rPr>
          <w:szCs w:val="24"/>
        </w:rPr>
        <w:t xml:space="preserve">-02 од  </w:t>
      </w:r>
      <w:r w:rsidR="00BB68A7" w:rsidRPr="00A67DC2">
        <w:rPr>
          <w:szCs w:val="24"/>
          <w:lang w:val="sr-Cyrl-RS"/>
        </w:rPr>
        <w:t>25.09</w:t>
      </w:r>
      <w:r w:rsidR="003926A2" w:rsidRPr="00A67DC2">
        <w:rPr>
          <w:szCs w:val="24"/>
          <w:lang w:val="sr-Latn-RS"/>
        </w:rPr>
        <w:t>.</w:t>
      </w:r>
      <w:r w:rsidR="0060462D" w:rsidRPr="00A67DC2">
        <w:rPr>
          <w:szCs w:val="24"/>
        </w:rPr>
        <w:t>2017.</w:t>
      </w:r>
      <w:r w:rsidR="00FF4643" w:rsidRPr="00A67DC2">
        <w:rPr>
          <w:szCs w:val="24"/>
          <w:lang w:val="ru-RU"/>
        </w:rPr>
        <w:t xml:space="preserve"> године</w:t>
      </w:r>
      <w:r w:rsidR="00FF4643" w:rsidRPr="00A67DC2">
        <w:rPr>
          <w:rFonts w:eastAsia="TimesNewRomanPSMT"/>
          <w:color w:val="000000"/>
          <w:szCs w:val="24"/>
        </w:rPr>
        <w:t xml:space="preserve"> и Решења о образовању комисије број </w:t>
      </w:r>
      <w:r w:rsidR="007059F8" w:rsidRPr="00A67DC2">
        <w:rPr>
          <w:szCs w:val="24"/>
        </w:rPr>
        <w:t>404-02-</w:t>
      </w:r>
      <w:r w:rsidR="00BB68A7" w:rsidRPr="00A67DC2">
        <w:rPr>
          <w:szCs w:val="24"/>
          <w:lang w:val="sr-Latn-RS"/>
        </w:rPr>
        <w:t>165</w:t>
      </w:r>
      <w:r w:rsidR="0060462D" w:rsidRPr="00A67DC2">
        <w:rPr>
          <w:szCs w:val="24"/>
        </w:rPr>
        <w:t>/2017-</w:t>
      </w:r>
      <w:r w:rsidR="00FF4643" w:rsidRPr="00A67DC2">
        <w:rPr>
          <w:szCs w:val="24"/>
        </w:rPr>
        <w:t xml:space="preserve">02/1 од </w:t>
      </w:r>
      <w:r w:rsidR="00BB68A7" w:rsidRPr="00A67DC2">
        <w:rPr>
          <w:szCs w:val="24"/>
          <w:lang w:val="sr-Latn-RS"/>
        </w:rPr>
        <w:t>25.09</w:t>
      </w:r>
      <w:r w:rsidR="000F680E" w:rsidRPr="00A67DC2">
        <w:rPr>
          <w:szCs w:val="24"/>
        </w:rPr>
        <w:t>.</w:t>
      </w:r>
      <w:r w:rsidR="00FF4643" w:rsidRPr="00A67DC2">
        <w:rPr>
          <w:szCs w:val="24"/>
        </w:rPr>
        <w:t>201</w:t>
      </w:r>
      <w:r w:rsidR="0060462D" w:rsidRPr="00A67DC2">
        <w:rPr>
          <w:szCs w:val="24"/>
        </w:rPr>
        <w:t>7</w:t>
      </w:r>
      <w:r w:rsidR="00FF4643" w:rsidRPr="00A67DC2">
        <w:rPr>
          <w:szCs w:val="24"/>
        </w:rPr>
        <w:t>.</w:t>
      </w:r>
      <w:r w:rsidR="00FF4643" w:rsidRPr="00A67DC2">
        <w:rPr>
          <w:szCs w:val="24"/>
          <w:lang w:val="ru-RU"/>
        </w:rPr>
        <w:t xml:space="preserve"> године</w:t>
      </w:r>
      <w:r w:rsidR="006F0434" w:rsidRPr="00A67DC2">
        <w:rPr>
          <w:szCs w:val="24"/>
        </w:rPr>
        <w:t>,</w:t>
      </w:r>
      <w:r w:rsidRPr="00A67DC2">
        <w:rPr>
          <w:rFonts w:eastAsia="TimesNewRomanPSMT"/>
          <w:color w:val="000000"/>
          <w:szCs w:val="24"/>
        </w:rPr>
        <w:t xml:space="preserve"> </w:t>
      </w:r>
      <w:r w:rsidR="00CD3AAB" w:rsidRPr="00A67DC2">
        <w:rPr>
          <w:rFonts w:eastAsia="TimesNewRomanPSMT"/>
          <w:color w:val="000000"/>
          <w:szCs w:val="24"/>
        </w:rPr>
        <w:t>сачињена</w:t>
      </w:r>
      <w:r w:rsidRPr="00A67DC2">
        <w:rPr>
          <w:rFonts w:eastAsia="TimesNewRomanPSMT"/>
          <w:color w:val="000000"/>
          <w:szCs w:val="24"/>
        </w:rPr>
        <w:t xml:space="preserve"> је:</w:t>
      </w:r>
      <w:r w:rsidR="00D9206A" w:rsidRPr="00A67DC2">
        <w:rPr>
          <w:rFonts w:eastAsia="TimesNewRomanPSMT"/>
          <w:color w:val="000000"/>
          <w:szCs w:val="24"/>
        </w:rPr>
        <w:t xml:space="preserve"> </w:t>
      </w:r>
    </w:p>
    <w:p w14:paraId="403FFE7A" w14:textId="77777777" w:rsidR="00A16EF4" w:rsidRPr="00A67DC2" w:rsidRDefault="00A16EF4" w:rsidP="00F223C9">
      <w:pPr>
        <w:autoSpaceDE w:val="0"/>
        <w:autoSpaceDN w:val="0"/>
        <w:adjustRightInd w:val="0"/>
        <w:ind w:firstLine="720"/>
        <w:jc w:val="both"/>
        <w:rPr>
          <w:rFonts w:eastAsia="TimesNewRomanPSMT"/>
          <w:color w:val="000000"/>
          <w:szCs w:val="24"/>
          <w:lang w:val="uz-Cyrl-UZ"/>
        </w:rPr>
      </w:pPr>
    </w:p>
    <w:p w14:paraId="72125DAB" w14:textId="77777777" w:rsidR="00A16EF4" w:rsidRPr="00A67DC2" w:rsidRDefault="00A16EF4" w:rsidP="00F223C9">
      <w:pPr>
        <w:autoSpaceDE w:val="0"/>
        <w:autoSpaceDN w:val="0"/>
        <w:adjustRightInd w:val="0"/>
        <w:jc w:val="center"/>
        <w:rPr>
          <w:rFonts w:eastAsia="TimesNewRomanPS-BoldMT"/>
          <w:b/>
          <w:bCs/>
          <w:color w:val="000000"/>
          <w:szCs w:val="24"/>
        </w:rPr>
      </w:pPr>
      <w:r w:rsidRPr="00A67DC2">
        <w:rPr>
          <w:rFonts w:eastAsia="TimesNewRomanPS-BoldMT"/>
          <w:b/>
          <w:bCs/>
          <w:color w:val="000000"/>
          <w:szCs w:val="24"/>
        </w:rPr>
        <w:t>КОНКУРСНА ДОКУМЕНТАЦИЈА</w:t>
      </w:r>
    </w:p>
    <w:p w14:paraId="45A050AC" w14:textId="19526277" w:rsidR="001D6736" w:rsidRPr="00A67DC2" w:rsidRDefault="00A16EF4" w:rsidP="00F223C9">
      <w:pPr>
        <w:jc w:val="center"/>
        <w:rPr>
          <w:szCs w:val="24"/>
        </w:rPr>
      </w:pPr>
      <w:r w:rsidRPr="00A67DC2">
        <w:rPr>
          <w:rFonts w:eastAsia="TimesNewRomanPS-BoldMT"/>
          <w:b/>
          <w:bCs/>
          <w:color w:val="000000"/>
          <w:szCs w:val="24"/>
        </w:rPr>
        <w:t>за јав</w:t>
      </w:r>
      <w:r w:rsidRPr="00A67DC2">
        <w:rPr>
          <w:rFonts w:eastAsia="TimesNewRomanPS-BoldMT"/>
          <w:b/>
          <w:bCs/>
          <w:szCs w:val="24"/>
        </w:rPr>
        <w:t>ну</w:t>
      </w:r>
      <w:r w:rsidR="00E62FA4" w:rsidRPr="00A67DC2">
        <w:rPr>
          <w:rFonts w:eastAsia="TimesNewRomanPS-BoldMT"/>
          <w:b/>
          <w:bCs/>
          <w:szCs w:val="24"/>
          <w:lang w:val="uz-Cyrl-UZ"/>
        </w:rPr>
        <w:t xml:space="preserve"> </w:t>
      </w:r>
      <w:r w:rsidR="003F0B6B" w:rsidRPr="00A67DC2">
        <w:rPr>
          <w:rFonts w:eastAsia="TimesNewRomanPS-BoldMT"/>
          <w:b/>
          <w:bCs/>
          <w:szCs w:val="24"/>
        </w:rPr>
        <w:t xml:space="preserve">набавку </w:t>
      </w:r>
      <w:r w:rsidR="00BB68A7" w:rsidRPr="00A67DC2">
        <w:rPr>
          <w:rFonts w:eastAsia="TimesNewRomanPS-BoldMT"/>
          <w:b/>
          <w:bCs/>
          <w:szCs w:val="24"/>
        </w:rPr>
        <w:t>–</w:t>
      </w:r>
      <w:r w:rsidR="00BB68A7" w:rsidRPr="00A67DC2">
        <w:rPr>
          <w:rFonts w:eastAsia="TimesNewRomanPS-BoldMT"/>
          <w:b/>
          <w:bCs/>
          <w:szCs w:val="24"/>
          <w:lang w:val="sr-Cyrl-RS"/>
        </w:rPr>
        <w:t xml:space="preserve"> Набавка софтвера за праћење реализације активности и управљање документацијом на пројектима Министарства</w:t>
      </w:r>
      <w:r w:rsidR="001D6736" w:rsidRPr="00A67DC2">
        <w:rPr>
          <w:b/>
          <w:szCs w:val="24"/>
        </w:rPr>
        <w:t xml:space="preserve">, број јавне набавке </w:t>
      </w:r>
      <w:r w:rsidR="00DD11BE" w:rsidRPr="00A67DC2">
        <w:rPr>
          <w:b/>
          <w:szCs w:val="24"/>
        </w:rPr>
        <w:t>О-</w:t>
      </w:r>
      <w:r w:rsidR="00BB68A7" w:rsidRPr="00A67DC2">
        <w:rPr>
          <w:b/>
          <w:szCs w:val="24"/>
        </w:rPr>
        <w:t>36/2017</w:t>
      </w:r>
    </w:p>
    <w:p w14:paraId="3243B186" w14:textId="77777777" w:rsidR="003B4AFA" w:rsidRPr="00A67DC2" w:rsidRDefault="003B4AFA" w:rsidP="00F223C9">
      <w:pPr>
        <w:rPr>
          <w:b/>
          <w:szCs w:val="24"/>
        </w:rPr>
      </w:pPr>
    </w:p>
    <w:p w14:paraId="69FE2FC1" w14:textId="77777777" w:rsidR="00233A3F" w:rsidRPr="00A67DC2" w:rsidRDefault="00A16EF4" w:rsidP="00F223C9">
      <w:pPr>
        <w:autoSpaceDE w:val="0"/>
        <w:autoSpaceDN w:val="0"/>
        <w:adjustRightInd w:val="0"/>
        <w:jc w:val="center"/>
        <w:rPr>
          <w:rFonts w:eastAsia="TimesNewRomanPSMT"/>
          <w:b/>
          <w:color w:val="000000"/>
          <w:szCs w:val="24"/>
        </w:rPr>
      </w:pPr>
      <w:r w:rsidRPr="00A67DC2">
        <w:rPr>
          <w:rFonts w:eastAsia="TimesNewRomanPSMT"/>
          <w:b/>
          <w:color w:val="000000"/>
          <w:szCs w:val="24"/>
        </w:rPr>
        <w:t>Конкурсна документација садржи:</w:t>
      </w:r>
    </w:p>
    <w:p w14:paraId="577AE34B" w14:textId="77777777" w:rsidR="00E936C7" w:rsidRPr="00A67DC2" w:rsidRDefault="00E936C7" w:rsidP="00F223C9">
      <w:pPr>
        <w:autoSpaceDE w:val="0"/>
        <w:autoSpaceDN w:val="0"/>
        <w:adjustRightInd w:val="0"/>
        <w:jc w:val="center"/>
        <w:rPr>
          <w:rFonts w:eastAsia="TimesNewRomanPSMT"/>
          <w:b/>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001"/>
      </w:tblGrid>
      <w:tr w:rsidR="00233A3F" w:rsidRPr="004E58AF" w14:paraId="041DB2D4" w14:textId="77777777" w:rsidTr="001D6736">
        <w:trPr>
          <w:jc w:val="center"/>
        </w:trPr>
        <w:tc>
          <w:tcPr>
            <w:tcW w:w="982" w:type="dxa"/>
            <w:shd w:val="clear" w:color="auto" w:fill="auto"/>
          </w:tcPr>
          <w:p w14:paraId="206E8878" w14:textId="77777777" w:rsidR="00233A3F" w:rsidRPr="004E58AF" w:rsidRDefault="00233A3F" w:rsidP="00F223C9">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1.</w:t>
            </w:r>
          </w:p>
        </w:tc>
        <w:tc>
          <w:tcPr>
            <w:tcW w:w="9001" w:type="dxa"/>
            <w:shd w:val="clear" w:color="auto" w:fill="auto"/>
          </w:tcPr>
          <w:p w14:paraId="4B761D5D" w14:textId="77777777" w:rsidR="00233A3F" w:rsidRPr="004E58AF" w:rsidRDefault="00233A3F" w:rsidP="00F223C9">
            <w:pPr>
              <w:autoSpaceDE w:val="0"/>
              <w:autoSpaceDN w:val="0"/>
              <w:adjustRightInd w:val="0"/>
              <w:rPr>
                <w:rFonts w:eastAsia="TimesNewRomanPSMT"/>
                <w:color w:val="000000"/>
                <w:szCs w:val="24"/>
                <w:lang w:val="uz-Cyrl-UZ"/>
              </w:rPr>
            </w:pPr>
            <w:r w:rsidRPr="004E58AF">
              <w:rPr>
                <w:rFonts w:eastAsia="TimesNewRomanPSMT"/>
                <w:color w:val="000000"/>
                <w:szCs w:val="24"/>
                <w:lang w:val="uz-Cyrl-UZ"/>
              </w:rPr>
              <w:t>ОПШТЕ ПОДАТКЕ О ЈАВНОЈ НАБАВЦИ</w:t>
            </w:r>
          </w:p>
          <w:p w14:paraId="0D51545A" w14:textId="77777777" w:rsidR="001D6736" w:rsidRPr="004E58AF" w:rsidRDefault="001D6736" w:rsidP="00F223C9">
            <w:pPr>
              <w:autoSpaceDE w:val="0"/>
              <w:autoSpaceDN w:val="0"/>
              <w:adjustRightInd w:val="0"/>
              <w:rPr>
                <w:rFonts w:eastAsia="TimesNewRomanPSMT"/>
                <w:color w:val="000000"/>
                <w:szCs w:val="24"/>
                <w:lang w:val="uz-Cyrl-UZ"/>
              </w:rPr>
            </w:pPr>
          </w:p>
        </w:tc>
      </w:tr>
      <w:tr w:rsidR="00233A3F" w:rsidRPr="004E58AF" w14:paraId="34430CF9" w14:textId="77777777" w:rsidTr="001D6736">
        <w:trPr>
          <w:jc w:val="center"/>
        </w:trPr>
        <w:tc>
          <w:tcPr>
            <w:tcW w:w="982" w:type="dxa"/>
            <w:shd w:val="clear" w:color="auto" w:fill="auto"/>
          </w:tcPr>
          <w:p w14:paraId="02620FFD" w14:textId="77777777" w:rsidR="00233A3F" w:rsidRPr="004E58AF" w:rsidRDefault="00233A3F" w:rsidP="00F223C9">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2.</w:t>
            </w:r>
          </w:p>
        </w:tc>
        <w:tc>
          <w:tcPr>
            <w:tcW w:w="9001" w:type="dxa"/>
            <w:shd w:val="clear" w:color="auto" w:fill="auto"/>
          </w:tcPr>
          <w:p w14:paraId="070C0D64" w14:textId="77777777" w:rsidR="00233A3F" w:rsidRPr="004E58AF" w:rsidRDefault="00233A3F" w:rsidP="00F223C9">
            <w:pPr>
              <w:autoSpaceDE w:val="0"/>
              <w:autoSpaceDN w:val="0"/>
              <w:adjustRightInd w:val="0"/>
              <w:rPr>
                <w:rFonts w:eastAsia="TimesNewRomanPSMT"/>
                <w:color w:val="000000"/>
                <w:szCs w:val="24"/>
              </w:rPr>
            </w:pPr>
            <w:r w:rsidRPr="004E58AF">
              <w:rPr>
                <w:rFonts w:eastAsia="TimesNewRomanPSMT"/>
                <w:color w:val="000000"/>
                <w:szCs w:val="24"/>
              </w:rPr>
              <w:t>ПОДАТКЕ О ПРЕДМЕТУ ЈАВНЕ НАБАВКЕ</w:t>
            </w:r>
          </w:p>
          <w:p w14:paraId="746A7CCF" w14:textId="77777777" w:rsidR="001D6736" w:rsidRPr="004E58AF" w:rsidRDefault="001D6736" w:rsidP="00F223C9">
            <w:pPr>
              <w:autoSpaceDE w:val="0"/>
              <w:autoSpaceDN w:val="0"/>
              <w:adjustRightInd w:val="0"/>
              <w:rPr>
                <w:rFonts w:eastAsia="TimesNewRomanPSMT"/>
                <w:color w:val="000000"/>
                <w:szCs w:val="24"/>
              </w:rPr>
            </w:pPr>
          </w:p>
        </w:tc>
      </w:tr>
      <w:tr w:rsidR="00233A3F" w:rsidRPr="004E58AF" w14:paraId="7CEC396C" w14:textId="77777777" w:rsidTr="001D6736">
        <w:trPr>
          <w:jc w:val="center"/>
        </w:trPr>
        <w:tc>
          <w:tcPr>
            <w:tcW w:w="982" w:type="dxa"/>
            <w:shd w:val="clear" w:color="auto" w:fill="auto"/>
          </w:tcPr>
          <w:p w14:paraId="0B5579DD" w14:textId="77777777" w:rsidR="00233A3F" w:rsidRPr="004E58AF" w:rsidRDefault="00233A3F" w:rsidP="00F223C9">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3.</w:t>
            </w:r>
          </w:p>
        </w:tc>
        <w:tc>
          <w:tcPr>
            <w:tcW w:w="9001" w:type="dxa"/>
            <w:shd w:val="clear" w:color="auto" w:fill="auto"/>
          </w:tcPr>
          <w:p w14:paraId="6930B8BF" w14:textId="77777777" w:rsidR="00233A3F" w:rsidRPr="004E58AF" w:rsidRDefault="00233A3F" w:rsidP="00F223C9">
            <w:pPr>
              <w:autoSpaceDE w:val="0"/>
              <w:autoSpaceDN w:val="0"/>
              <w:adjustRightInd w:val="0"/>
              <w:rPr>
                <w:rFonts w:eastAsia="TimesNewRomanPSMT"/>
                <w:color w:val="000000"/>
                <w:szCs w:val="24"/>
                <w:lang w:val="uz-Cyrl-UZ"/>
              </w:rPr>
            </w:pPr>
            <w:r w:rsidRPr="004E58AF">
              <w:rPr>
                <w:rFonts w:eastAsia="TimesNewRomanPSMT"/>
                <w:color w:val="000000"/>
                <w:szCs w:val="24"/>
                <w:lang w:val="uz-Cyrl-UZ"/>
              </w:rPr>
              <w:t>УПУТСТВО ПОНУЂАЧИМА КАКО ДА САЧИНЕ ПОНУДУ</w:t>
            </w:r>
          </w:p>
          <w:p w14:paraId="0D2C70B3" w14:textId="77777777" w:rsidR="001D6736" w:rsidRPr="004E58AF" w:rsidRDefault="001D6736" w:rsidP="00F223C9">
            <w:pPr>
              <w:autoSpaceDE w:val="0"/>
              <w:autoSpaceDN w:val="0"/>
              <w:adjustRightInd w:val="0"/>
              <w:rPr>
                <w:rFonts w:eastAsia="TimesNewRomanPSMT"/>
                <w:color w:val="000000"/>
                <w:szCs w:val="24"/>
                <w:lang w:val="uz-Cyrl-UZ"/>
              </w:rPr>
            </w:pPr>
          </w:p>
        </w:tc>
      </w:tr>
      <w:tr w:rsidR="00233A3F" w:rsidRPr="004E58AF" w14:paraId="4081EE4C" w14:textId="77777777" w:rsidTr="001D6736">
        <w:trPr>
          <w:jc w:val="center"/>
        </w:trPr>
        <w:tc>
          <w:tcPr>
            <w:tcW w:w="982" w:type="dxa"/>
            <w:shd w:val="clear" w:color="auto" w:fill="auto"/>
          </w:tcPr>
          <w:p w14:paraId="0D63DF7F" w14:textId="77777777" w:rsidR="00233A3F" w:rsidRPr="004E58AF" w:rsidRDefault="00233A3F" w:rsidP="00F223C9">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4.</w:t>
            </w:r>
          </w:p>
        </w:tc>
        <w:tc>
          <w:tcPr>
            <w:tcW w:w="9001" w:type="dxa"/>
            <w:shd w:val="clear" w:color="auto" w:fill="auto"/>
          </w:tcPr>
          <w:p w14:paraId="4B81B6F8" w14:textId="77777777" w:rsidR="00233A3F" w:rsidRPr="004E58AF" w:rsidRDefault="00233A3F" w:rsidP="00F223C9">
            <w:pPr>
              <w:autoSpaceDE w:val="0"/>
              <w:autoSpaceDN w:val="0"/>
              <w:adjustRightInd w:val="0"/>
              <w:rPr>
                <w:rFonts w:eastAsia="TimesNewRomanPSMT"/>
                <w:color w:val="000000"/>
                <w:szCs w:val="24"/>
                <w:lang w:val="uz-Cyrl-UZ"/>
              </w:rPr>
            </w:pPr>
            <w:r w:rsidRPr="004E58AF">
              <w:rPr>
                <w:rFonts w:eastAsia="TimesNewRomanPSMT"/>
                <w:color w:val="000000"/>
                <w:szCs w:val="24"/>
                <w:lang w:val="uz-Cyrl-UZ"/>
              </w:rPr>
              <w:t>ОБРАЗАЦ ПОНУДЕ</w:t>
            </w:r>
          </w:p>
          <w:p w14:paraId="4A552BE6" w14:textId="77777777" w:rsidR="001D6736" w:rsidRPr="004E58AF" w:rsidRDefault="001D6736" w:rsidP="00F223C9">
            <w:pPr>
              <w:autoSpaceDE w:val="0"/>
              <w:autoSpaceDN w:val="0"/>
              <w:adjustRightInd w:val="0"/>
              <w:rPr>
                <w:rFonts w:eastAsia="TimesNewRomanPSMT"/>
                <w:color w:val="000000"/>
                <w:szCs w:val="24"/>
                <w:lang w:val="uz-Cyrl-UZ"/>
              </w:rPr>
            </w:pPr>
          </w:p>
        </w:tc>
      </w:tr>
      <w:tr w:rsidR="00233A3F" w:rsidRPr="004E58AF" w14:paraId="0FAAA5D4" w14:textId="77777777" w:rsidTr="001D6736">
        <w:trPr>
          <w:jc w:val="center"/>
        </w:trPr>
        <w:tc>
          <w:tcPr>
            <w:tcW w:w="982" w:type="dxa"/>
            <w:shd w:val="clear" w:color="auto" w:fill="auto"/>
          </w:tcPr>
          <w:p w14:paraId="539FA7FC" w14:textId="77777777" w:rsidR="00233A3F" w:rsidRPr="004E58AF" w:rsidRDefault="00233A3F" w:rsidP="00F223C9">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5.</w:t>
            </w:r>
          </w:p>
        </w:tc>
        <w:tc>
          <w:tcPr>
            <w:tcW w:w="9001" w:type="dxa"/>
            <w:shd w:val="clear" w:color="auto" w:fill="auto"/>
          </w:tcPr>
          <w:p w14:paraId="2EFC483D" w14:textId="77777777" w:rsidR="00233A3F" w:rsidRPr="004E58AF" w:rsidRDefault="00233A3F" w:rsidP="00F223C9">
            <w:pPr>
              <w:autoSpaceDE w:val="0"/>
              <w:autoSpaceDN w:val="0"/>
              <w:adjustRightInd w:val="0"/>
              <w:rPr>
                <w:rFonts w:eastAsia="TimesNewRomanPSMT"/>
                <w:color w:val="000000"/>
                <w:szCs w:val="24"/>
              </w:rPr>
            </w:pPr>
            <w:r w:rsidRPr="004E58AF">
              <w:rPr>
                <w:rFonts w:eastAsia="TimesNewRomanPSMT"/>
                <w:color w:val="000000"/>
                <w:szCs w:val="24"/>
              </w:rPr>
              <w:t>УСЛОВЕ ЗА УЧЕШЋЕ У ПОСТУПКУ ЈАВНЕ НАБАВКЕ</w:t>
            </w:r>
            <w:r w:rsidRPr="004E58AF">
              <w:rPr>
                <w:rFonts w:eastAsia="TimesNewRomanPSMT"/>
                <w:color w:val="000000"/>
                <w:szCs w:val="24"/>
                <w:lang w:val="uz-Cyrl-UZ"/>
              </w:rPr>
              <w:t xml:space="preserve"> ИЗ ЧЛ. 75. И 76. ЗЈН</w:t>
            </w:r>
            <w:r w:rsidRPr="004E58AF">
              <w:rPr>
                <w:rFonts w:eastAsia="TimesNewRomanPSMT"/>
                <w:color w:val="000000"/>
                <w:szCs w:val="24"/>
              </w:rPr>
              <w:t xml:space="preserve"> И УПУТСТВО КАКО СЕ ДОКАЗУЈЕ ИСПУЊЕНОСТ ТИХ УСЛОВА</w:t>
            </w:r>
          </w:p>
          <w:p w14:paraId="1F6C0FE6" w14:textId="77777777" w:rsidR="001D6736" w:rsidRPr="004E58AF" w:rsidRDefault="001D6736" w:rsidP="00F223C9">
            <w:pPr>
              <w:autoSpaceDE w:val="0"/>
              <w:autoSpaceDN w:val="0"/>
              <w:adjustRightInd w:val="0"/>
              <w:rPr>
                <w:rFonts w:eastAsia="TimesNewRomanPSMT"/>
                <w:color w:val="000000"/>
                <w:szCs w:val="24"/>
              </w:rPr>
            </w:pPr>
          </w:p>
        </w:tc>
      </w:tr>
      <w:tr w:rsidR="00233A3F" w:rsidRPr="004E58AF" w14:paraId="468C099B" w14:textId="77777777" w:rsidTr="001D6736">
        <w:trPr>
          <w:jc w:val="center"/>
        </w:trPr>
        <w:tc>
          <w:tcPr>
            <w:tcW w:w="982" w:type="dxa"/>
            <w:shd w:val="clear" w:color="auto" w:fill="auto"/>
          </w:tcPr>
          <w:p w14:paraId="20A85D21" w14:textId="77777777" w:rsidR="00233A3F" w:rsidRPr="004E58AF" w:rsidRDefault="00233A3F" w:rsidP="00F223C9">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6.</w:t>
            </w:r>
          </w:p>
        </w:tc>
        <w:tc>
          <w:tcPr>
            <w:tcW w:w="9001" w:type="dxa"/>
            <w:shd w:val="clear" w:color="auto" w:fill="auto"/>
          </w:tcPr>
          <w:p w14:paraId="76098DC8" w14:textId="77777777" w:rsidR="00233A3F" w:rsidRPr="004E58AF" w:rsidRDefault="00233A3F" w:rsidP="00F223C9">
            <w:pPr>
              <w:autoSpaceDE w:val="0"/>
              <w:autoSpaceDN w:val="0"/>
              <w:adjustRightInd w:val="0"/>
              <w:rPr>
                <w:rFonts w:eastAsia="TimesNewRomanPSMT"/>
                <w:color w:val="000000"/>
                <w:szCs w:val="24"/>
                <w:lang w:val="uz-Cyrl-UZ"/>
              </w:rPr>
            </w:pPr>
            <w:r w:rsidRPr="004E58AF">
              <w:rPr>
                <w:rFonts w:eastAsia="TimesNewRomanPSMT"/>
                <w:color w:val="000000"/>
                <w:szCs w:val="24"/>
                <w:lang w:val="uz-Cyrl-UZ"/>
              </w:rPr>
              <w:t>ТЕХНИЧКА СПЕЦИФИКАЦИЈА</w:t>
            </w:r>
          </w:p>
          <w:p w14:paraId="679126D8" w14:textId="77777777" w:rsidR="001D6736" w:rsidRPr="004E58AF" w:rsidRDefault="001D6736" w:rsidP="00F223C9">
            <w:pPr>
              <w:autoSpaceDE w:val="0"/>
              <w:autoSpaceDN w:val="0"/>
              <w:adjustRightInd w:val="0"/>
              <w:rPr>
                <w:rFonts w:eastAsia="TimesNewRomanPSMT"/>
                <w:color w:val="000000"/>
                <w:szCs w:val="24"/>
                <w:lang w:val="uz-Cyrl-UZ"/>
              </w:rPr>
            </w:pPr>
          </w:p>
        </w:tc>
      </w:tr>
      <w:tr w:rsidR="00233A3F" w:rsidRPr="004E58AF" w14:paraId="0C34426F" w14:textId="77777777" w:rsidTr="001D6736">
        <w:trPr>
          <w:jc w:val="center"/>
        </w:trPr>
        <w:tc>
          <w:tcPr>
            <w:tcW w:w="982" w:type="dxa"/>
            <w:shd w:val="clear" w:color="auto" w:fill="auto"/>
          </w:tcPr>
          <w:p w14:paraId="055950AF" w14:textId="77777777" w:rsidR="00233A3F" w:rsidRPr="004E58AF" w:rsidRDefault="00233A3F" w:rsidP="00AD7DF8">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7.</w:t>
            </w:r>
          </w:p>
        </w:tc>
        <w:tc>
          <w:tcPr>
            <w:tcW w:w="9001" w:type="dxa"/>
            <w:shd w:val="clear" w:color="auto" w:fill="auto"/>
          </w:tcPr>
          <w:p w14:paraId="4E790717" w14:textId="77777777" w:rsidR="00233A3F" w:rsidRPr="004E58AF" w:rsidRDefault="00233A3F" w:rsidP="00F223C9">
            <w:pPr>
              <w:autoSpaceDE w:val="0"/>
              <w:autoSpaceDN w:val="0"/>
              <w:adjustRightInd w:val="0"/>
              <w:rPr>
                <w:rFonts w:eastAsia="TimesNewRomanPSMT"/>
                <w:color w:val="000000"/>
                <w:szCs w:val="24"/>
                <w:lang w:val="uz-Cyrl-UZ"/>
              </w:rPr>
            </w:pPr>
            <w:r w:rsidRPr="004E58AF">
              <w:rPr>
                <w:rFonts w:eastAsia="TimesNewRomanPSMT"/>
                <w:color w:val="000000"/>
                <w:szCs w:val="24"/>
                <w:lang w:val="uz-Cyrl-UZ"/>
              </w:rPr>
              <w:t>ОБРАЗАЦ ТРОШКОВА ПРИПРЕМЕ ПОНУДЕ</w:t>
            </w:r>
          </w:p>
          <w:p w14:paraId="1411DC11" w14:textId="77777777" w:rsidR="00AD7DF8" w:rsidRPr="004E58AF" w:rsidRDefault="00AD7DF8" w:rsidP="00F223C9">
            <w:pPr>
              <w:autoSpaceDE w:val="0"/>
              <w:autoSpaceDN w:val="0"/>
              <w:adjustRightInd w:val="0"/>
              <w:rPr>
                <w:rFonts w:eastAsia="TimesNewRomanPSMT"/>
                <w:color w:val="000000"/>
                <w:szCs w:val="24"/>
                <w:lang w:val="uz-Cyrl-UZ"/>
              </w:rPr>
            </w:pPr>
          </w:p>
        </w:tc>
      </w:tr>
      <w:tr w:rsidR="00233A3F" w:rsidRPr="004E58AF" w14:paraId="63DBE336" w14:textId="77777777" w:rsidTr="001D6736">
        <w:trPr>
          <w:jc w:val="center"/>
        </w:trPr>
        <w:tc>
          <w:tcPr>
            <w:tcW w:w="982" w:type="dxa"/>
            <w:shd w:val="clear" w:color="auto" w:fill="auto"/>
          </w:tcPr>
          <w:p w14:paraId="4BE55006" w14:textId="77777777" w:rsidR="00233A3F" w:rsidRPr="004E58AF" w:rsidRDefault="00233A3F" w:rsidP="00F223C9">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8.</w:t>
            </w:r>
          </w:p>
        </w:tc>
        <w:tc>
          <w:tcPr>
            <w:tcW w:w="9001" w:type="dxa"/>
            <w:shd w:val="clear" w:color="auto" w:fill="auto"/>
          </w:tcPr>
          <w:p w14:paraId="373BDCC2" w14:textId="77777777" w:rsidR="00233A3F" w:rsidRPr="004E58AF" w:rsidRDefault="00233A3F" w:rsidP="00F223C9">
            <w:pPr>
              <w:autoSpaceDE w:val="0"/>
              <w:autoSpaceDN w:val="0"/>
              <w:adjustRightInd w:val="0"/>
              <w:rPr>
                <w:rFonts w:eastAsia="TimesNewRomanPSMT"/>
                <w:color w:val="000000"/>
                <w:szCs w:val="24"/>
                <w:lang w:val="uz-Cyrl-UZ"/>
              </w:rPr>
            </w:pPr>
            <w:r w:rsidRPr="004E58AF">
              <w:rPr>
                <w:rFonts w:eastAsia="TimesNewRomanPSMT"/>
                <w:color w:val="000000"/>
                <w:szCs w:val="24"/>
                <w:lang w:val="uz-Cyrl-UZ"/>
              </w:rPr>
              <w:t>ОБРАЗАЦ ИЗЈАВЕ О НЕЗАВИСНОЈ ПОНУДИ</w:t>
            </w:r>
          </w:p>
          <w:p w14:paraId="0E90CB82" w14:textId="77777777" w:rsidR="001D6736" w:rsidRPr="004E58AF" w:rsidRDefault="001D6736" w:rsidP="00F223C9">
            <w:pPr>
              <w:autoSpaceDE w:val="0"/>
              <w:autoSpaceDN w:val="0"/>
              <w:adjustRightInd w:val="0"/>
              <w:rPr>
                <w:rFonts w:eastAsia="TimesNewRomanPSMT"/>
                <w:color w:val="000000"/>
                <w:szCs w:val="24"/>
                <w:lang w:val="uz-Cyrl-UZ"/>
              </w:rPr>
            </w:pPr>
          </w:p>
        </w:tc>
      </w:tr>
      <w:tr w:rsidR="00233A3F" w:rsidRPr="004E58AF" w14:paraId="740F02FD" w14:textId="77777777" w:rsidTr="001D6736">
        <w:trPr>
          <w:jc w:val="center"/>
        </w:trPr>
        <w:tc>
          <w:tcPr>
            <w:tcW w:w="982" w:type="dxa"/>
            <w:shd w:val="clear" w:color="auto" w:fill="auto"/>
          </w:tcPr>
          <w:p w14:paraId="05A8762C" w14:textId="77777777" w:rsidR="00233A3F" w:rsidRPr="004E58AF" w:rsidRDefault="00233A3F" w:rsidP="00F223C9">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9.</w:t>
            </w:r>
          </w:p>
        </w:tc>
        <w:tc>
          <w:tcPr>
            <w:tcW w:w="9001" w:type="dxa"/>
            <w:shd w:val="clear" w:color="auto" w:fill="auto"/>
          </w:tcPr>
          <w:p w14:paraId="2ACA2A83" w14:textId="77777777" w:rsidR="00233A3F" w:rsidRPr="004E58AF" w:rsidRDefault="00233A3F" w:rsidP="00F223C9">
            <w:pPr>
              <w:autoSpaceDE w:val="0"/>
              <w:autoSpaceDN w:val="0"/>
              <w:adjustRightInd w:val="0"/>
              <w:rPr>
                <w:rFonts w:eastAsia="TimesNewRomanPSMT"/>
                <w:color w:val="000000"/>
                <w:szCs w:val="24"/>
                <w:lang w:val="uz-Cyrl-UZ"/>
              </w:rPr>
            </w:pPr>
            <w:r w:rsidRPr="004E58AF">
              <w:rPr>
                <w:rFonts w:eastAsia="TimesNewRomanPSMT"/>
                <w:color w:val="000000"/>
                <w:szCs w:val="24"/>
                <w:lang w:val="uz-Cyrl-UZ"/>
              </w:rPr>
              <w:t>ОБРАЗАЦ ИЗЈАВЕ О ОБАВЕЗАМА ПОНУЂАЧА НА ОСНОВУ ЧЛАНА 75. СТАВ 2. ЗЈН</w:t>
            </w:r>
          </w:p>
          <w:p w14:paraId="28CDA3BB" w14:textId="77777777" w:rsidR="001D6736" w:rsidRPr="004E58AF" w:rsidRDefault="001D6736" w:rsidP="00F223C9">
            <w:pPr>
              <w:autoSpaceDE w:val="0"/>
              <w:autoSpaceDN w:val="0"/>
              <w:adjustRightInd w:val="0"/>
              <w:rPr>
                <w:rFonts w:eastAsia="TimesNewRomanPSMT"/>
                <w:color w:val="000000"/>
                <w:szCs w:val="24"/>
                <w:lang w:val="uz-Cyrl-UZ"/>
              </w:rPr>
            </w:pPr>
          </w:p>
        </w:tc>
      </w:tr>
      <w:tr w:rsidR="00233A3F" w:rsidRPr="004E58AF" w14:paraId="45412A95" w14:textId="77777777" w:rsidTr="001D6736">
        <w:trPr>
          <w:jc w:val="center"/>
        </w:trPr>
        <w:tc>
          <w:tcPr>
            <w:tcW w:w="982" w:type="dxa"/>
            <w:shd w:val="clear" w:color="auto" w:fill="auto"/>
          </w:tcPr>
          <w:p w14:paraId="7EF29DBD" w14:textId="77777777" w:rsidR="00233A3F" w:rsidRPr="004E58AF" w:rsidRDefault="00233A3F" w:rsidP="00F223C9">
            <w:pPr>
              <w:autoSpaceDE w:val="0"/>
              <w:autoSpaceDN w:val="0"/>
              <w:adjustRightInd w:val="0"/>
              <w:jc w:val="center"/>
              <w:rPr>
                <w:rFonts w:eastAsia="TimesNewRomanPSMT"/>
                <w:color w:val="000000"/>
                <w:szCs w:val="24"/>
                <w:lang w:val="uz-Cyrl-UZ"/>
              </w:rPr>
            </w:pPr>
            <w:r w:rsidRPr="004E58AF">
              <w:rPr>
                <w:rFonts w:eastAsia="TimesNewRomanPSMT"/>
                <w:color w:val="000000"/>
                <w:szCs w:val="24"/>
                <w:lang w:val="uz-Cyrl-UZ"/>
              </w:rPr>
              <w:t>10.</w:t>
            </w:r>
          </w:p>
        </w:tc>
        <w:tc>
          <w:tcPr>
            <w:tcW w:w="9001" w:type="dxa"/>
            <w:shd w:val="clear" w:color="auto" w:fill="auto"/>
          </w:tcPr>
          <w:p w14:paraId="3C9A695A" w14:textId="77777777" w:rsidR="00233A3F" w:rsidRPr="004E58AF" w:rsidRDefault="00233A3F" w:rsidP="00F223C9">
            <w:pPr>
              <w:autoSpaceDE w:val="0"/>
              <w:autoSpaceDN w:val="0"/>
              <w:adjustRightInd w:val="0"/>
              <w:rPr>
                <w:rFonts w:eastAsia="TimesNewRomanPSMT"/>
                <w:color w:val="000000"/>
                <w:szCs w:val="24"/>
                <w:lang w:val="uz-Cyrl-UZ"/>
              </w:rPr>
            </w:pPr>
            <w:r w:rsidRPr="004E58AF">
              <w:rPr>
                <w:rFonts w:eastAsia="TimesNewRomanPSMT"/>
                <w:color w:val="000000"/>
                <w:szCs w:val="24"/>
                <w:lang w:val="uz-Cyrl-UZ"/>
              </w:rPr>
              <w:t>ОБРАЗАЦ СТРУКТУРЕ ПОНУЂЕНЕ ЦЕНЕ СА УПУТСТВОМ КАКО ДА СЕ ПОПУНИ</w:t>
            </w:r>
          </w:p>
          <w:p w14:paraId="0AC867C2" w14:textId="77777777" w:rsidR="001D6736" w:rsidRPr="004E58AF" w:rsidRDefault="001D6736" w:rsidP="00F223C9">
            <w:pPr>
              <w:autoSpaceDE w:val="0"/>
              <w:autoSpaceDN w:val="0"/>
              <w:adjustRightInd w:val="0"/>
              <w:rPr>
                <w:rFonts w:eastAsia="TimesNewRomanPSMT"/>
                <w:szCs w:val="24"/>
                <w:lang w:val="uz-Cyrl-UZ"/>
              </w:rPr>
            </w:pPr>
          </w:p>
        </w:tc>
      </w:tr>
      <w:tr w:rsidR="00233A3F" w:rsidRPr="004E58AF" w14:paraId="2A57EF8A" w14:textId="77777777" w:rsidTr="001D6736">
        <w:trPr>
          <w:trHeight w:val="572"/>
          <w:jc w:val="center"/>
        </w:trPr>
        <w:tc>
          <w:tcPr>
            <w:tcW w:w="982" w:type="dxa"/>
            <w:shd w:val="clear" w:color="auto" w:fill="auto"/>
          </w:tcPr>
          <w:p w14:paraId="700B7D4D" w14:textId="77777777" w:rsidR="00233A3F" w:rsidRPr="004E58AF" w:rsidRDefault="00233A3F" w:rsidP="00F223C9">
            <w:pPr>
              <w:autoSpaceDE w:val="0"/>
              <w:autoSpaceDN w:val="0"/>
              <w:adjustRightInd w:val="0"/>
              <w:jc w:val="center"/>
              <w:rPr>
                <w:szCs w:val="24"/>
              </w:rPr>
            </w:pPr>
            <w:r w:rsidRPr="004E58AF">
              <w:rPr>
                <w:szCs w:val="24"/>
              </w:rPr>
              <w:t>1</w:t>
            </w:r>
            <w:r w:rsidR="00431E50" w:rsidRPr="004E58AF">
              <w:rPr>
                <w:szCs w:val="24"/>
              </w:rPr>
              <w:t>1</w:t>
            </w:r>
            <w:r w:rsidRPr="004E58AF">
              <w:rPr>
                <w:szCs w:val="24"/>
              </w:rPr>
              <w:t>.</w:t>
            </w:r>
          </w:p>
        </w:tc>
        <w:tc>
          <w:tcPr>
            <w:tcW w:w="9001" w:type="dxa"/>
            <w:shd w:val="clear" w:color="auto" w:fill="auto"/>
          </w:tcPr>
          <w:p w14:paraId="03D2F7C0" w14:textId="77777777" w:rsidR="00233A3F" w:rsidRPr="004E58AF" w:rsidRDefault="00233A3F" w:rsidP="000F680E">
            <w:pPr>
              <w:suppressAutoHyphens w:val="0"/>
              <w:rPr>
                <w:szCs w:val="24"/>
                <w:lang w:eastAsia="en-US"/>
              </w:rPr>
            </w:pPr>
            <w:r w:rsidRPr="004E58AF">
              <w:rPr>
                <w:szCs w:val="24"/>
                <w:lang w:val="hr-HR" w:eastAsia="en-US"/>
              </w:rPr>
              <w:t xml:space="preserve">ИЗЈАВА О ИСПУЊАВАЊУ УСЛОВА ЗА </w:t>
            </w:r>
            <w:r w:rsidRPr="004E58AF">
              <w:rPr>
                <w:szCs w:val="24"/>
                <w:lang w:eastAsia="en-US"/>
              </w:rPr>
              <w:t xml:space="preserve"> </w:t>
            </w:r>
            <w:r w:rsidRPr="004E58AF">
              <w:rPr>
                <w:szCs w:val="24"/>
                <w:lang w:val="hr-HR" w:eastAsia="en-US"/>
              </w:rPr>
              <w:t>УЧЕШЋЕ</w:t>
            </w:r>
            <w:r w:rsidRPr="004E58AF">
              <w:rPr>
                <w:szCs w:val="24"/>
                <w:lang w:eastAsia="en-US"/>
              </w:rPr>
              <w:t xml:space="preserve"> </w:t>
            </w:r>
            <w:r w:rsidRPr="004E58AF">
              <w:rPr>
                <w:szCs w:val="24"/>
                <w:lang w:val="hr-HR" w:eastAsia="en-US"/>
              </w:rPr>
              <w:t xml:space="preserve">У ПОСТУПКУ ЈАВНЕ НАБАВКЕ </w:t>
            </w:r>
            <w:r w:rsidRPr="004E58AF">
              <w:rPr>
                <w:szCs w:val="24"/>
                <w:lang w:eastAsia="en-US"/>
              </w:rPr>
              <w:t>ЗА ПОНУЂАЧА / ЧЛАНА ГРУПЕ ПОНУЂАЧА</w:t>
            </w:r>
          </w:p>
          <w:p w14:paraId="4F772F21" w14:textId="77777777" w:rsidR="00233A3F" w:rsidRPr="004E58AF" w:rsidRDefault="00233A3F" w:rsidP="00F223C9">
            <w:pPr>
              <w:ind w:firstLine="720"/>
              <w:rPr>
                <w:szCs w:val="24"/>
              </w:rPr>
            </w:pPr>
          </w:p>
        </w:tc>
      </w:tr>
      <w:tr w:rsidR="00233A3F" w:rsidRPr="004E58AF" w14:paraId="7754210F" w14:textId="77777777" w:rsidTr="001D6736">
        <w:trPr>
          <w:trHeight w:val="572"/>
          <w:jc w:val="center"/>
        </w:trPr>
        <w:tc>
          <w:tcPr>
            <w:tcW w:w="982" w:type="dxa"/>
            <w:shd w:val="clear" w:color="auto" w:fill="auto"/>
          </w:tcPr>
          <w:p w14:paraId="0A8D3FDA" w14:textId="77777777" w:rsidR="00233A3F" w:rsidRPr="004E58AF" w:rsidRDefault="00233A3F" w:rsidP="00F223C9">
            <w:pPr>
              <w:autoSpaceDE w:val="0"/>
              <w:autoSpaceDN w:val="0"/>
              <w:adjustRightInd w:val="0"/>
              <w:jc w:val="center"/>
              <w:rPr>
                <w:szCs w:val="24"/>
              </w:rPr>
            </w:pPr>
            <w:r w:rsidRPr="004E58AF">
              <w:rPr>
                <w:szCs w:val="24"/>
              </w:rPr>
              <w:t>1</w:t>
            </w:r>
            <w:r w:rsidR="00431E50" w:rsidRPr="004E58AF">
              <w:rPr>
                <w:szCs w:val="24"/>
              </w:rPr>
              <w:t>2</w:t>
            </w:r>
            <w:r w:rsidRPr="004E58AF">
              <w:rPr>
                <w:szCs w:val="24"/>
              </w:rPr>
              <w:t>.</w:t>
            </w:r>
          </w:p>
        </w:tc>
        <w:tc>
          <w:tcPr>
            <w:tcW w:w="9001" w:type="dxa"/>
            <w:shd w:val="clear" w:color="auto" w:fill="auto"/>
          </w:tcPr>
          <w:p w14:paraId="67D742F1" w14:textId="77777777" w:rsidR="00233A3F" w:rsidRPr="004E58AF" w:rsidRDefault="00233A3F" w:rsidP="000F680E">
            <w:pPr>
              <w:suppressAutoHyphens w:val="0"/>
              <w:rPr>
                <w:szCs w:val="24"/>
                <w:lang w:eastAsia="en-US"/>
              </w:rPr>
            </w:pPr>
            <w:r w:rsidRPr="004E58AF">
              <w:rPr>
                <w:szCs w:val="24"/>
                <w:lang w:val="hr-HR" w:eastAsia="en-US"/>
              </w:rPr>
              <w:t xml:space="preserve">ИЗЈАВА О ИСПУЊАВАЊУ УСЛОВА ЗА </w:t>
            </w:r>
            <w:r w:rsidRPr="004E58AF">
              <w:rPr>
                <w:szCs w:val="24"/>
                <w:lang w:eastAsia="en-US"/>
              </w:rPr>
              <w:t xml:space="preserve"> </w:t>
            </w:r>
            <w:r w:rsidRPr="004E58AF">
              <w:rPr>
                <w:szCs w:val="24"/>
                <w:lang w:val="hr-HR" w:eastAsia="en-US"/>
              </w:rPr>
              <w:t>УЧЕШЋЕ</w:t>
            </w:r>
            <w:r w:rsidRPr="004E58AF">
              <w:rPr>
                <w:szCs w:val="24"/>
                <w:lang w:eastAsia="en-US"/>
              </w:rPr>
              <w:t xml:space="preserve"> </w:t>
            </w:r>
            <w:r w:rsidRPr="004E58AF">
              <w:rPr>
                <w:szCs w:val="24"/>
                <w:lang w:val="hr-HR" w:eastAsia="en-US"/>
              </w:rPr>
              <w:t xml:space="preserve">У ПОСТУПКУ ЈАВНЕ НАБАВКЕ </w:t>
            </w:r>
            <w:r w:rsidRPr="004E58AF">
              <w:rPr>
                <w:szCs w:val="24"/>
                <w:lang w:eastAsia="en-US"/>
              </w:rPr>
              <w:t>ЗА ПОДИЗВОЂАЧА</w:t>
            </w:r>
          </w:p>
          <w:p w14:paraId="483012F5" w14:textId="77777777" w:rsidR="00233A3F" w:rsidRPr="004E58AF" w:rsidRDefault="00233A3F" w:rsidP="00F223C9">
            <w:pPr>
              <w:suppressAutoHyphens w:val="0"/>
              <w:ind w:right="-529"/>
              <w:rPr>
                <w:szCs w:val="24"/>
                <w:lang w:val="hr-HR" w:eastAsia="en-US"/>
              </w:rPr>
            </w:pPr>
          </w:p>
        </w:tc>
      </w:tr>
      <w:tr w:rsidR="00CB0AB1" w:rsidRPr="004E58AF" w14:paraId="32679F5B" w14:textId="77777777" w:rsidTr="001D6736">
        <w:trPr>
          <w:trHeight w:val="572"/>
          <w:jc w:val="center"/>
        </w:trPr>
        <w:tc>
          <w:tcPr>
            <w:tcW w:w="982" w:type="dxa"/>
            <w:shd w:val="clear" w:color="auto" w:fill="auto"/>
          </w:tcPr>
          <w:p w14:paraId="28280703" w14:textId="0EE735FC" w:rsidR="00CB0AB1" w:rsidRPr="00CB0AB1" w:rsidRDefault="00CB0AB1" w:rsidP="00CB0AB1">
            <w:pPr>
              <w:autoSpaceDE w:val="0"/>
              <w:autoSpaceDN w:val="0"/>
              <w:adjustRightInd w:val="0"/>
              <w:jc w:val="center"/>
              <w:rPr>
                <w:szCs w:val="24"/>
                <w:lang w:val="sr-Cyrl-RS"/>
              </w:rPr>
            </w:pPr>
            <w:r>
              <w:rPr>
                <w:szCs w:val="24"/>
                <w:lang w:val="sr-Cyrl-RS"/>
              </w:rPr>
              <w:t>13.</w:t>
            </w:r>
          </w:p>
        </w:tc>
        <w:tc>
          <w:tcPr>
            <w:tcW w:w="9001" w:type="dxa"/>
            <w:shd w:val="clear" w:color="auto" w:fill="auto"/>
          </w:tcPr>
          <w:p w14:paraId="22A1C0A1" w14:textId="5D830E73" w:rsidR="00CB0AB1" w:rsidRPr="004E58AF" w:rsidRDefault="00CB0AB1" w:rsidP="00CB0AB1">
            <w:pPr>
              <w:suppressAutoHyphens w:val="0"/>
              <w:rPr>
                <w:szCs w:val="24"/>
                <w:lang w:val="hr-HR" w:eastAsia="en-US"/>
              </w:rPr>
            </w:pPr>
            <w:r>
              <w:rPr>
                <w:szCs w:val="24"/>
                <w:lang w:val="sr-Cyrl-RS" w:eastAsia="en-US"/>
              </w:rPr>
              <w:t>ОБРАЗАЦ - РЕФЕРЕНТНА ЛИСТА</w:t>
            </w:r>
          </w:p>
        </w:tc>
      </w:tr>
      <w:tr w:rsidR="00CB0AB1" w:rsidRPr="004E58AF" w14:paraId="09D07A4E" w14:textId="77777777" w:rsidTr="001D6736">
        <w:trPr>
          <w:trHeight w:val="572"/>
          <w:jc w:val="center"/>
        </w:trPr>
        <w:tc>
          <w:tcPr>
            <w:tcW w:w="982" w:type="dxa"/>
            <w:shd w:val="clear" w:color="auto" w:fill="auto"/>
          </w:tcPr>
          <w:p w14:paraId="203D511F" w14:textId="570EAC08" w:rsidR="00CB0AB1" w:rsidRPr="00CB0AB1" w:rsidRDefault="00CB0AB1" w:rsidP="00CB0AB1">
            <w:pPr>
              <w:autoSpaceDE w:val="0"/>
              <w:autoSpaceDN w:val="0"/>
              <w:adjustRightInd w:val="0"/>
              <w:jc w:val="center"/>
              <w:rPr>
                <w:szCs w:val="24"/>
                <w:lang w:val="sr-Cyrl-RS"/>
              </w:rPr>
            </w:pPr>
            <w:r>
              <w:rPr>
                <w:szCs w:val="24"/>
                <w:lang w:val="sr-Cyrl-RS"/>
              </w:rPr>
              <w:t>14.</w:t>
            </w:r>
          </w:p>
        </w:tc>
        <w:tc>
          <w:tcPr>
            <w:tcW w:w="9001" w:type="dxa"/>
            <w:shd w:val="clear" w:color="auto" w:fill="auto"/>
          </w:tcPr>
          <w:p w14:paraId="6B5DD565" w14:textId="07CE42D9" w:rsidR="00CB0AB1" w:rsidRPr="004E58AF" w:rsidRDefault="00CB0AB1" w:rsidP="00CB0AB1">
            <w:pPr>
              <w:suppressAutoHyphens w:val="0"/>
              <w:rPr>
                <w:szCs w:val="24"/>
                <w:lang w:val="hr-HR" w:eastAsia="en-US"/>
              </w:rPr>
            </w:pPr>
            <w:r>
              <w:rPr>
                <w:szCs w:val="24"/>
                <w:lang w:val="sr-Cyrl-RS" w:eastAsia="en-US"/>
              </w:rPr>
              <w:t>ОБРАЗАЦ – ПОТВРДА О РЕФЕРЕНЦАМА</w:t>
            </w:r>
          </w:p>
        </w:tc>
      </w:tr>
      <w:tr w:rsidR="00233A3F" w:rsidRPr="004E58AF" w14:paraId="15984F16" w14:textId="77777777" w:rsidTr="001D6736">
        <w:trPr>
          <w:trHeight w:val="572"/>
          <w:jc w:val="center"/>
        </w:trPr>
        <w:tc>
          <w:tcPr>
            <w:tcW w:w="982" w:type="dxa"/>
            <w:shd w:val="clear" w:color="auto" w:fill="auto"/>
          </w:tcPr>
          <w:p w14:paraId="2D1BB8E3" w14:textId="0CB74915" w:rsidR="00233A3F" w:rsidRPr="004E58AF" w:rsidRDefault="00233A3F" w:rsidP="00CB0AB1">
            <w:pPr>
              <w:autoSpaceDE w:val="0"/>
              <w:autoSpaceDN w:val="0"/>
              <w:adjustRightInd w:val="0"/>
              <w:jc w:val="center"/>
              <w:rPr>
                <w:szCs w:val="24"/>
              </w:rPr>
            </w:pPr>
            <w:r w:rsidRPr="004E58AF">
              <w:rPr>
                <w:szCs w:val="24"/>
              </w:rPr>
              <w:t>1</w:t>
            </w:r>
            <w:r w:rsidR="00CB0AB1">
              <w:rPr>
                <w:szCs w:val="24"/>
                <w:lang w:val="sr-Cyrl-RS"/>
              </w:rPr>
              <w:t>5</w:t>
            </w:r>
            <w:r w:rsidR="00431E50" w:rsidRPr="004E58AF">
              <w:rPr>
                <w:szCs w:val="24"/>
              </w:rPr>
              <w:t>.</w:t>
            </w:r>
          </w:p>
        </w:tc>
        <w:tc>
          <w:tcPr>
            <w:tcW w:w="9001" w:type="dxa"/>
            <w:shd w:val="clear" w:color="auto" w:fill="auto"/>
          </w:tcPr>
          <w:p w14:paraId="1B909B08" w14:textId="77777777" w:rsidR="00233A3F" w:rsidRPr="004E58AF" w:rsidRDefault="00233A3F" w:rsidP="00F223C9">
            <w:pPr>
              <w:rPr>
                <w:szCs w:val="24"/>
                <w:lang w:eastAsia="en-US"/>
              </w:rPr>
            </w:pPr>
            <w:r w:rsidRPr="004E58AF">
              <w:rPr>
                <w:szCs w:val="24"/>
                <w:lang w:eastAsia="en-US"/>
              </w:rPr>
              <w:t>МОДЕЛ УГОВОРА</w:t>
            </w:r>
          </w:p>
        </w:tc>
      </w:tr>
    </w:tbl>
    <w:p w14:paraId="6DD2E145" w14:textId="77777777" w:rsidR="003926A2" w:rsidRPr="00A67DC2" w:rsidRDefault="003926A2" w:rsidP="003926A2">
      <w:pPr>
        <w:autoSpaceDE w:val="0"/>
        <w:autoSpaceDN w:val="0"/>
        <w:adjustRightInd w:val="0"/>
        <w:jc w:val="both"/>
        <w:rPr>
          <w:b/>
          <w:szCs w:val="24"/>
          <w:lang w:val="en-GB"/>
        </w:rPr>
      </w:pPr>
    </w:p>
    <w:p w14:paraId="4E18FDA4" w14:textId="77777777" w:rsidR="003926A2" w:rsidRDefault="003926A2" w:rsidP="003926A2">
      <w:pPr>
        <w:autoSpaceDE w:val="0"/>
        <w:autoSpaceDN w:val="0"/>
        <w:adjustRightInd w:val="0"/>
        <w:jc w:val="both"/>
        <w:rPr>
          <w:b/>
          <w:szCs w:val="24"/>
          <w:lang w:val="en-GB"/>
        </w:rPr>
      </w:pPr>
    </w:p>
    <w:p w14:paraId="3E7797F4" w14:textId="77777777" w:rsidR="004E58AF" w:rsidRPr="00A67DC2" w:rsidRDefault="004E58AF" w:rsidP="003926A2">
      <w:pPr>
        <w:autoSpaceDE w:val="0"/>
        <w:autoSpaceDN w:val="0"/>
        <w:adjustRightInd w:val="0"/>
        <w:jc w:val="both"/>
        <w:rPr>
          <w:b/>
          <w:szCs w:val="24"/>
          <w:lang w:val="en-GB"/>
        </w:rPr>
      </w:pPr>
    </w:p>
    <w:p w14:paraId="2FC753DF" w14:textId="77777777" w:rsidR="00A16EF4" w:rsidRPr="00A67DC2" w:rsidRDefault="005405FC" w:rsidP="003926A2">
      <w:pPr>
        <w:autoSpaceDE w:val="0"/>
        <w:autoSpaceDN w:val="0"/>
        <w:adjustRightInd w:val="0"/>
        <w:jc w:val="center"/>
        <w:rPr>
          <w:b/>
          <w:szCs w:val="24"/>
        </w:rPr>
      </w:pPr>
      <w:r w:rsidRPr="00A67DC2">
        <w:rPr>
          <w:b/>
          <w:szCs w:val="24"/>
          <w:lang w:val="en-GB"/>
        </w:rPr>
        <w:t xml:space="preserve">1. </w:t>
      </w:r>
      <w:r w:rsidR="00A16EF4" w:rsidRPr="00A67DC2">
        <w:rPr>
          <w:b/>
          <w:szCs w:val="24"/>
        </w:rPr>
        <w:t>ОПШТИ ПОДАЦИ О ЈАВНОЈ НАБАВЦИ</w:t>
      </w:r>
    </w:p>
    <w:p w14:paraId="0CE95CF2" w14:textId="77777777" w:rsidR="00A16EF4" w:rsidRPr="00A67DC2" w:rsidRDefault="00A16EF4" w:rsidP="00F223C9">
      <w:pPr>
        <w:jc w:val="both"/>
        <w:rPr>
          <w:b/>
          <w:szCs w:val="24"/>
        </w:rPr>
      </w:pPr>
    </w:p>
    <w:p w14:paraId="6F9F559A" w14:textId="77777777" w:rsidR="00A16EF4" w:rsidRPr="00A67DC2" w:rsidRDefault="00A16EF4" w:rsidP="00F223C9">
      <w:pPr>
        <w:ind w:firstLine="284"/>
        <w:jc w:val="both"/>
        <w:rPr>
          <w:szCs w:val="24"/>
        </w:rPr>
      </w:pPr>
    </w:p>
    <w:p w14:paraId="4EA3DCCC" w14:textId="77777777" w:rsidR="00A16EF4" w:rsidRPr="00A67DC2" w:rsidRDefault="00A16EF4" w:rsidP="00F226E6">
      <w:pPr>
        <w:pStyle w:val="ListParagraph"/>
        <w:numPr>
          <w:ilvl w:val="0"/>
          <w:numId w:val="14"/>
        </w:numPr>
        <w:spacing w:after="0" w:line="240" w:lineRule="auto"/>
        <w:ind w:left="426" w:hanging="426"/>
        <w:jc w:val="both"/>
        <w:rPr>
          <w:rFonts w:ascii="Times New Roman" w:hAnsi="Times New Roman"/>
          <w:sz w:val="24"/>
          <w:szCs w:val="24"/>
        </w:rPr>
      </w:pPr>
      <w:r w:rsidRPr="00A67DC2">
        <w:rPr>
          <w:rFonts w:ascii="Times New Roman" w:hAnsi="Times New Roman"/>
          <w:b/>
          <w:sz w:val="24"/>
          <w:szCs w:val="24"/>
        </w:rPr>
        <w:t>Назив, адреса и интернет страница наручиоца</w:t>
      </w:r>
      <w:r w:rsidRPr="00A67DC2">
        <w:rPr>
          <w:rFonts w:ascii="Times New Roman" w:hAnsi="Times New Roman"/>
          <w:sz w:val="24"/>
          <w:szCs w:val="24"/>
        </w:rPr>
        <w:t>:</w:t>
      </w:r>
      <w:r w:rsidR="00C24733" w:rsidRPr="00A67DC2">
        <w:rPr>
          <w:rFonts w:ascii="Times New Roman" w:eastAsia="TimesNewRomanPSMT" w:hAnsi="Times New Roman"/>
          <w:bCs/>
          <w:color w:val="000000"/>
          <w:sz w:val="24"/>
          <w:szCs w:val="24"/>
          <w:lang w:val="uz-Cyrl-UZ"/>
        </w:rPr>
        <w:t xml:space="preserve"> Министарство трговине</w:t>
      </w:r>
      <w:r w:rsidR="00311C37" w:rsidRPr="00A67DC2">
        <w:rPr>
          <w:rFonts w:ascii="Times New Roman" w:eastAsia="TimesNewRomanPSMT" w:hAnsi="Times New Roman"/>
          <w:bCs/>
          <w:color w:val="000000"/>
          <w:sz w:val="24"/>
          <w:szCs w:val="24"/>
          <w:lang w:val="uz-Cyrl-UZ"/>
        </w:rPr>
        <w:t xml:space="preserve">, туризма </w:t>
      </w:r>
      <w:r w:rsidR="00C24733" w:rsidRPr="00A67DC2">
        <w:rPr>
          <w:rFonts w:ascii="Times New Roman" w:eastAsia="TimesNewRomanPSMT" w:hAnsi="Times New Roman"/>
          <w:bCs/>
          <w:color w:val="000000"/>
          <w:sz w:val="24"/>
          <w:szCs w:val="24"/>
          <w:lang w:val="uz-Cyrl-UZ"/>
        </w:rPr>
        <w:t>и телекомуникација,</w:t>
      </w:r>
      <w:r w:rsidRPr="00A67DC2">
        <w:rPr>
          <w:rFonts w:ascii="Times New Roman" w:hAnsi="Times New Roman"/>
          <w:sz w:val="24"/>
          <w:szCs w:val="24"/>
        </w:rPr>
        <w:t xml:space="preserve"> </w:t>
      </w:r>
      <w:r w:rsidR="00C24733" w:rsidRPr="00A67DC2">
        <w:rPr>
          <w:rFonts w:ascii="Times New Roman" w:hAnsi="Times New Roman"/>
          <w:sz w:val="24"/>
          <w:szCs w:val="24"/>
        </w:rPr>
        <w:t>Немањина 22-26</w:t>
      </w:r>
      <w:r w:rsidRPr="00A67DC2">
        <w:rPr>
          <w:rFonts w:ascii="Times New Roman" w:hAnsi="Times New Roman"/>
          <w:sz w:val="24"/>
          <w:szCs w:val="24"/>
        </w:rPr>
        <w:t xml:space="preserve">, Београд, </w:t>
      </w:r>
      <w:hyperlink r:id="rId10" w:history="1">
        <w:r w:rsidR="00D00FCE" w:rsidRPr="00A67DC2">
          <w:rPr>
            <w:rStyle w:val="Hyperlink"/>
            <w:rFonts w:ascii="Times New Roman" w:hAnsi="Times New Roman"/>
            <w:sz w:val="24"/>
            <w:szCs w:val="24"/>
          </w:rPr>
          <w:t>www.mtt.gov.rs</w:t>
        </w:r>
      </w:hyperlink>
      <w:r w:rsidR="00D00FCE" w:rsidRPr="00A67DC2">
        <w:rPr>
          <w:rFonts w:ascii="Times New Roman" w:hAnsi="Times New Roman"/>
          <w:sz w:val="24"/>
          <w:szCs w:val="24"/>
        </w:rPr>
        <w:t>.</w:t>
      </w:r>
    </w:p>
    <w:p w14:paraId="7F5A4EA7" w14:textId="77777777" w:rsidR="00D95462" w:rsidRPr="00A67DC2" w:rsidRDefault="00D95462" w:rsidP="00F223C9">
      <w:pPr>
        <w:pStyle w:val="ListParagraph"/>
        <w:spacing w:after="0" w:line="240" w:lineRule="auto"/>
        <w:ind w:left="360"/>
        <w:jc w:val="both"/>
        <w:rPr>
          <w:rFonts w:ascii="Times New Roman" w:hAnsi="Times New Roman"/>
          <w:sz w:val="24"/>
          <w:szCs w:val="24"/>
        </w:rPr>
      </w:pPr>
    </w:p>
    <w:p w14:paraId="468866FC" w14:textId="77777777" w:rsidR="00A16EF4" w:rsidRPr="00A67DC2" w:rsidRDefault="00A16EF4" w:rsidP="00F226E6">
      <w:pPr>
        <w:pStyle w:val="ListParagraph"/>
        <w:numPr>
          <w:ilvl w:val="0"/>
          <w:numId w:val="14"/>
        </w:numPr>
        <w:spacing w:after="0" w:line="240" w:lineRule="auto"/>
        <w:ind w:left="426" w:hanging="426"/>
        <w:jc w:val="both"/>
        <w:rPr>
          <w:rFonts w:ascii="Times New Roman" w:hAnsi="Times New Roman"/>
          <w:sz w:val="24"/>
          <w:szCs w:val="24"/>
        </w:rPr>
      </w:pPr>
      <w:r w:rsidRPr="00A67DC2">
        <w:rPr>
          <w:rFonts w:ascii="Times New Roman" w:hAnsi="Times New Roman"/>
          <w:b/>
          <w:sz w:val="24"/>
          <w:szCs w:val="24"/>
        </w:rPr>
        <w:t>Врста поступка</w:t>
      </w:r>
      <w:r w:rsidRPr="00A67DC2">
        <w:rPr>
          <w:rFonts w:ascii="Times New Roman" w:hAnsi="Times New Roman"/>
          <w:sz w:val="24"/>
          <w:szCs w:val="24"/>
        </w:rPr>
        <w:t>: Отворени поступак</w:t>
      </w:r>
      <w:r w:rsidR="00E936C7" w:rsidRPr="00A67DC2">
        <w:rPr>
          <w:rFonts w:ascii="Times New Roman" w:hAnsi="Times New Roman"/>
          <w:sz w:val="24"/>
          <w:szCs w:val="24"/>
          <w:lang w:val="en-GB"/>
        </w:rPr>
        <w:t>.</w:t>
      </w:r>
    </w:p>
    <w:p w14:paraId="79E3B75F" w14:textId="77777777" w:rsidR="00E936C7" w:rsidRPr="00A67DC2" w:rsidRDefault="00E936C7" w:rsidP="00F223C9">
      <w:pPr>
        <w:rPr>
          <w:rFonts w:eastAsia="Calibri"/>
          <w:szCs w:val="24"/>
        </w:rPr>
      </w:pPr>
    </w:p>
    <w:p w14:paraId="58FD6342" w14:textId="2177B617" w:rsidR="00E936C7" w:rsidRPr="00A67DC2" w:rsidRDefault="00A16EF4" w:rsidP="00BB68A7">
      <w:pPr>
        <w:pStyle w:val="ListParagraph"/>
        <w:numPr>
          <w:ilvl w:val="0"/>
          <w:numId w:val="14"/>
        </w:numPr>
        <w:spacing w:after="0" w:line="240" w:lineRule="auto"/>
        <w:ind w:left="426" w:hanging="426"/>
        <w:jc w:val="both"/>
        <w:rPr>
          <w:rFonts w:ascii="Times New Roman" w:hAnsi="Times New Roman"/>
          <w:sz w:val="24"/>
          <w:szCs w:val="24"/>
        </w:rPr>
      </w:pPr>
      <w:r w:rsidRPr="00A67DC2">
        <w:rPr>
          <w:rFonts w:ascii="Times New Roman" w:hAnsi="Times New Roman"/>
          <w:b/>
          <w:sz w:val="24"/>
          <w:szCs w:val="24"/>
        </w:rPr>
        <w:t xml:space="preserve">Предмет јавне набавке: </w:t>
      </w:r>
      <w:r w:rsidR="00BB68A7" w:rsidRPr="00A67DC2">
        <w:rPr>
          <w:rFonts w:ascii="Times New Roman" w:eastAsia="TimesNewRomanPS-BoldMT" w:hAnsi="Times New Roman"/>
          <w:bCs/>
          <w:sz w:val="24"/>
          <w:szCs w:val="24"/>
          <w:lang w:val="sr-Cyrl-RS"/>
        </w:rPr>
        <w:t>Набавка софтвера за праћење реализације активности и управљање документацијом на пројектима Министарства.</w:t>
      </w:r>
    </w:p>
    <w:p w14:paraId="03244500" w14:textId="77777777" w:rsidR="00BB68A7" w:rsidRPr="00A67DC2" w:rsidRDefault="00BB68A7" w:rsidP="00BB68A7">
      <w:pPr>
        <w:pStyle w:val="ListParagraph"/>
        <w:spacing w:after="0" w:line="240" w:lineRule="auto"/>
        <w:ind w:left="426"/>
        <w:jc w:val="both"/>
        <w:rPr>
          <w:rFonts w:ascii="Times New Roman" w:hAnsi="Times New Roman"/>
          <w:sz w:val="24"/>
          <w:szCs w:val="24"/>
        </w:rPr>
      </w:pPr>
    </w:p>
    <w:p w14:paraId="0BD5CCB9" w14:textId="77777777" w:rsidR="00A16EF4" w:rsidRPr="00A67DC2" w:rsidRDefault="00A16EF4" w:rsidP="00F226E6">
      <w:pPr>
        <w:pStyle w:val="ListParagraph"/>
        <w:numPr>
          <w:ilvl w:val="0"/>
          <w:numId w:val="14"/>
        </w:numPr>
        <w:spacing w:after="0" w:line="240" w:lineRule="auto"/>
        <w:ind w:left="426" w:hanging="426"/>
        <w:jc w:val="both"/>
        <w:rPr>
          <w:rFonts w:ascii="Times New Roman" w:hAnsi="Times New Roman"/>
          <w:b/>
          <w:sz w:val="24"/>
          <w:szCs w:val="24"/>
        </w:rPr>
      </w:pPr>
      <w:r w:rsidRPr="00A67DC2">
        <w:rPr>
          <w:rFonts w:ascii="Times New Roman" w:hAnsi="Times New Roman"/>
          <w:b/>
          <w:sz w:val="24"/>
          <w:szCs w:val="24"/>
        </w:rPr>
        <w:t>Поступак се спроводи ради закључења уговора о предметној јавној набавци</w:t>
      </w:r>
      <w:r w:rsidR="00082361" w:rsidRPr="00A67DC2">
        <w:rPr>
          <w:rFonts w:ascii="Times New Roman" w:hAnsi="Times New Roman"/>
          <w:b/>
          <w:sz w:val="24"/>
          <w:szCs w:val="24"/>
        </w:rPr>
        <w:t>.</w:t>
      </w:r>
    </w:p>
    <w:p w14:paraId="241B7E58" w14:textId="77777777" w:rsidR="00D95462" w:rsidRPr="00A67DC2" w:rsidRDefault="00D95462" w:rsidP="00F223C9">
      <w:pPr>
        <w:pStyle w:val="ListParagraph"/>
        <w:spacing w:after="0" w:line="240" w:lineRule="auto"/>
        <w:ind w:left="0"/>
        <w:jc w:val="both"/>
        <w:rPr>
          <w:rFonts w:ascii="Times New Roman" w:hAnsi="Times New Roman"/>
          <w:b/>
          <w:sz w:val="24"/>
          <w:szCs w:val="24"/>
        </w:rPr>
      </w:pPr>
    </w:p>
    <w:p w14:paraId="4DCAC518" w14:textId="77777777" w:rsidR="00583DBF" w:rsidRPr="00A67DC2" w:rsidRDefault="00A16EF4" w:rsidP="00F226E6">
      <w:pPr>
        <w:pStyle w:val="ListParagraph"/>
        <w:numPr>
          <w:ilvl w:val="0"/>
          <w:numId w:val="14"/>
        </w:numPr>
        <w:spacing w:after="0" w:line="240" w:lineRule="auto"/>
        <w:ind w:left="426" w:hanging="426"/>
        <w:jc w:val="both"/>
        <w:rPr>
          <w:rFonts w:ascii="Times New Roman" w:hAnsi="Times New Roman"/>
          <w:sz w:val="24"/>
          <w:szCs w:val="24"/>
        </w:rPr>
      </w:pPr>
      <w:r w:rsidRPr="00A67DC2">
        <w:rPr>
          <w:rFonts w:ascii="Times New Roman" w:hAnsi="Times New Roman"/>
          <w:b/>
          <w:sz w:val="24"/>
          <w:szCs w:val="24"/>
        </w:rPr>
        <w:t>Контакт</w:t>
      </w:r>
      <w:r w:rsidRPr="00A67DC2">
        <w:rPr>
          <w:rFonts w:ascii="Times New Roman" w:hAnsi="Times New Roman"/>
          <w:sz w:val="24"/>
          <w:szCs w:val="24"/>
        </w:rPr>
        <w:t xml:space="preserve">: </w:t>
      </w:r>
      <w:r w:rsidR="00311C37" w:rsidRPr="00A67DC2">
        <w:rPr>
          <w:rFonts w:ascii="Times New Roman" w:eastAsia="TimesNewRomanPSMT" w:hAnsi="Times New Roman"/>
          <w:bCs/>
          <w:color w:val="000000"/>
          <w:sz w:val="24"/>
          <w:szCs w:val="24"/>
          <w:lang w:val="uz-Cyrl-UZ"/>
        </w:rPr>
        <w:t>Министарство трговине, туризма  и телекомуникација</w:t>
      </w:r>
      <w:r w:rsidR="00311C37" w:rsidRPr="00A67DC2">
        <w:rPr>
          <w:rFonts w:ascii="Times New Roman" w:hAnsi="Times New Roman"/>
          <w:sz w:val="24"/>
          <w:szCs w:val="24"/>
        </w:rPr>
        <w:t xml:space="preserve"> </w:t>
      </w:r>
      <w:r w:rsidR="00B40FED" w:rsidRPr="00A67DC2">
        <w:rPr>
          <w:rFonts w:ascii="Times New Roman" w:hAnsi="Times New Roman"/>
          <w:sz w:val="24"/>
          <w:szCs w:val="24"/>
        </w:rPr>
        <w:t>-</w:t>
      </w:r>
      <w:r w:rsidR="00D95462" w:rsidRPr="00A67DC2">
        <w:rPr>
          <w:rFonts w:ascii="Times New Roman" w:hAnsi="Times New Roman"/>
          <w:sz w:val="24"/>
          <w:szCs w:val="24"/>
        </w:rPr>
        <w:t xml:space="preserve"> </w:t>
      </w:r>
      <w:r w:rsidR="00B40FED" w:rsidRPr="00A67DC2">
        <w:rPr>
          <w:rFonts w:ascii="Times New Roman" w:hAnsi="Times New Roman"/>
          <w:sz w:val="24"/>
          <w:szCs w:val="24"/>
        </w:rPr>
        <w:t>Одсек за јавне набавке</w:t>
      </w:r>
      <w:r w:rsidR="00E124A8" w:rsidRPr="00A67DC2">
        <w:rPr>
          <w:rFonts w:ascii="Times New Roman" w:hAnsi="Times New Roman"/>
          <w:sz w:val="24"/>
          <w:szCs w:val="24"/>
        </w:rPr>
        <w:t xml:space="preserve">, Немањина 22-26, Београд, </w:t>
      </w:r>
      <w:r w:rsidR="00B40FED" w:rsidRPr="00A67DC2">
        <w:rPr>
          <w:rFonts w:ascii="Times New Roman" w:hAnsi="Times New Roman"/>
          <w:sz w:val="24"/>
          <w:szCs w:val="24"/>
        </w:rPr>
        <w:t>седми спрат,</w:t>
      </w:r>
      <w:r w:rsidR="00C83B87" w:rsidRPr="00A67DC2">
        <w:rPr>
          <w:rFonts w:ascii="Times New Roman" w:hAnsi="Times New Roman"/>
          <w:sz w:val="24"/>
          <w:szCs w:val="24"/>
        </w:rPr>
        <w:t xml:space="preserve"> анекс А,</w:t>
      </w:r>
      <w:r w:rsidR="00B40FED" w:rsidRPr="00A67DC2">
        <w:rPr>
          <w:rFonts w:ascii="Times New Roman" w:hAnsi="Times New Roman"/>
          <w:sz w:val="24"/>
          <w:szCs w:val="24"/>
        </w:rPr>
        <w:t xml:space="preserve"> канцеларија број 3</w:t>
      </w:r>
      <w:r w:rsidR="005C31B6" w:rsidRPr="00A67DC2">
        <w:rPr>
          <w:rFonts w:ascii="Times New Roman" w:hAnsi="Times New Roman"/>
          <w:sz w:val="24"/>
          <w:szCs w:val="24"/>
        </w:rPr>
        <w:t>, контакт телефон: 011/3622-113</w:t>
      </w:r>
      <w:r w:rsidR="00D9206A" w:rsidRPr="00A67DC2">
        <w:rPr>
          <w:rFonts w:ascii="Times New Roman" w:hAnsi="Times New Roman"/>
          <w:sz w:val="24"/>
          <w:szCs w:val="24"/>
        </w:rPr>
        <w:t xml:space="preserve">, електронска адреса: </w:t>
      </w:r>
      <w:r w:rsidR="00D9206A" w:rsidRPr="00A67DC2">
        <w:rPr>
          <w:rStyle w:val="Hyperlink"/>
          <w:rFonts w:ascii="Times New Roman" w:hAnsi="Times New Roman"/>
          <w:sz w:val="24"/>
          <w:szCs w:val="24"/>
        </w:rPr>
        <w:t>javnenabavke@mtt.gov.rs</w:t>
      </w:r>
      <w:r w:rsidR="005C31B6" w:rsidRPr="00A67DC2">
        <w:rPr>
          <w:rFonts w:ascii="Times New Roman" w:hAnsi="Times New Roman"/>
          <w:sz w:val="24"/>
          <w:szCs w:val="24"/>
        </w:rPr>
        <w:t>.</w:t>
      </w:r>
    </w:p>
    <w:p w14:paraId="76F7FC5D" w14:textId="77777777" w:rsidR="00BB3307" w:rsidRPr="00A67DC2" w:rsidRDefault="00BB3307" w:rsidP="00F223C9">
      <w:pPr>
        <w:ind w:firstLine="360"/>
        <w:jc w:val="both"/>
        <w:rPr>
          <w:szCs w:val="24"/>
        </w:rPr>
      </w:pPr>
    </w:p>
    <w:p w14:paraId="2299630A" w14:textId="77777777" w:rsidR="00D95462" w:rsidRPr="00A67DC2" w:rsidRDefault="00D95462" w:rsidP="00F223C9">
      <w:pPr>
        <w:ind w:firstLine="360"/>
        <w:jc w:val="both"/>
        <w:rPr>
          <w:szCs w:val="24"/>
        </w:rPr>
      </w:pPr>
    </w:p>
    <w:p w14:paraId="717935CB" w14:textId="77777777" w:rsidR="00BB3307" w:rsidRPr="00A67DC2" w:rsidRDefault="00BB3307" w:rsidP="00F223C9">
      <w:pPr>
        <w:ind w:firstLine="360"/>
        <w:jc w:val="both"/>
        <w:rPr>
          <w:szCs w:val="24"/>
        </w:rPr>
      </w:pPr>
    </w:p>
    <w:p w14:paraId="5211B1AB" w14:textId="77777777" w:rsidR="00BB3307" w:rsidRPr="00A67DC2" w:rsidRDefault="00BB3307" w:rsidP="00F223C9">
      <w:pPr>
        <w:ind w:firstLine="360"/>
        <w:jc w:val="both"/>
        <w:rPr>
          <w:szCs w:val="24"/>
        </w:rPr>
      </w:pPr>
    </w:p>
    <w:p w14:paraId="0BD9CFF4" w14:textId="77777777" w:rsidR="001D6736" w:rsidRPr="00A67DC2" w:rsidRDefault="001D6736" w:rsidP="00F223C9">
      <w:pPr>
        <w:ind w:firstLine="360"/>
        <w:jc w:val="both"/>
        <w:rPr>
          <w:szCs w:val="24"/>
        </w:rPr>
      </w:pPr>
    </w:p>
    <w:p w14:paraId="3E0B8D85" w14:textId="77777777" w:rsidR="001D6736" w:rsidRPr="00A67DC2" w:rsidRDefault="001D6736" w:rsidP="00F223C9">
      <w:pPr>
        <w:ind w:firstLine="360"/>
        <w:jc w:val="both"/>
        <w:rPr>
          <w:szCs w:val="24"/>
        </w:rPr>
      </w:pPr>
    </w:p>
    <w:p w14:paraId="5C4104E7" w14:textId="77777777" w:rsidR="001D6736" w:rsidRPr="00A67DC2" w:rsidRDefault="001D6736" w:rsidP="00F223C9">
      <w:pPr>
        <w:ind w:firstLine="360"/>
        <w:jc w:val="both"/>
        <w:rPr>
          <w:szCs w:val="24"/>
        </w:rPr>
      </w:pPr>
    </w:p>
    <w:p w14:paraId="4565E6BD" w14:textId="77777777" w:rsidR="001D6736" w:rsidRPr="00A67DC2" w:rsidRDefault="001D6736" w:rsidP="00F223C9">
      <w:pPr>
        <w:ind w:firstLine="360"/>
        <w:jc w:val="both"/>
        <w:rPr>
          <w:szCs w:val="24"/>
        </w:rPr>
      </w:pPr>
    </w:p>
    <w:p w14:paraId="7151ABD0" w14:textId="77777777" w:rsidR="00BB3307" w:rsidRPr="00A67DC2" w:rsidRDefault="00BB3307" w:rsidP="00F223C9">
      <w:pPr>
        <w:ind w:firstLine="360"/>
        <w:jc w:val="both"/>
        <w:rPr>
          <w:szCs w:val="24"/>
        </w:rPr>
      </w:pPr>
    </w:p>
    <w:p w14:paraId="65392B85" w14:textId="77777777" w:rsidR="001D6736" w:rsidRPr="00A67DC2" w:rsidRDefault="00137124" w:rsidP="00F223C9">
      <w:pPr>
        <w:autoSpaceDE w:val="0"/>
        <w:autoSpaceDN w:val="0"/>
        <w:adjustRightInd w:val="0"/>
        <w:ind w:left="810"/>
        <w:rPr>
          <w:b/>
          <w:bCs/>
          <w:iCs/>
          <w:szCs w:val="24"/>
        </w:rPr>
      </w:pPr>
      <w:r w:rsidRPr="00A67DC2">
        <w:rPr>
          <w:b/>
          <w:bCs/>
          <w:iCs/>
          <w:szCs w:val="24"/>
        </w:rPr>
        <w:br w:type="page"/>
      </w:r>
    </w:p>
    <w:p w14:paraId="5D4768F4" w14:textId="77777777" w:rsidR="00340773" w:rsidRPr="00A67DC2" w:rsidRDefault="00340773" w:rsidP="00F223C9">
      <w:pPr>
        <w:autoSpaceDE w:val="0"/>
        <w:autoSpaceDN w:val="0"/>
        <w:adjustRightInd w:val="0"/>
        <w:ind w:left="810"/>
        <w:rPr>
          <w:szCs w:val="24"/>
        </w:rPr>
      </w:pPr>
    </w:p>
    <w:p w14:paraId="1792381A" w14:textId="77777777" w:rsidR="00B40FED" w:rsidRPr="00A67DC2" w:rsidRDefault="00064C50" w:rsidP="00064C50">
      <w:pPr>
        <w:autoSpaceDE w:val="0"/>
        <w:autoSpaceDN w:val="0"/>
        <w:adjustRightInd w:val="0"/>
        <w:ind w:left="450"/>
        <w:jc w:val="center"/>
        <w:rPr>
          <w:szCs w:val="24"/>
        </w:rPr>
      </w:pPr>
      <w:r w:rsidRPr="00A67DC2">
        <w:rPr>
          <w:b/>
          <w:bCs/>
          <w:iCs/>
          <w:szCs w:val="24"/>
        </w:rPr>
        <w:t xml:space="preserve">2. </w:t>
      </w:r>
      <w:r w:rsidR="00B40FED" w:rsidRPr="00A67DC2">
        <w:rPr>
          <w:b/>
          <w:bCs/>
          <w:iCs/>
          <w:szCs w:val="24"/>
        </w:rPr>
        <w:t>ПОДАЦИ О ПРЕДМЕТУ ЈАВНЕ НАБАВКЕ</w:t>
      </w:r>
    </w:p>
    <w:p w14:paraId="5F7F00A8" w14:textId="77777777" w:rsidR="00583DBF" w:rsidRPr="00A67DC2" w:rsidRDefault="00583DBF" w:rsidP="00F223C9">
      <w:pPr>
        <w:pStyle w:val="BodyText"/>
        <w:rPr>
          <w:szCs w:val="24"/>
        </w:rPr>
      </w:pPr>
    </w:p>
    <w:p w14:paraId="26490440" w14:textId="77777777" w:rsidR="00583DBF" w:rsidRPr="00A67DC2" w:rsidRDefault="00583DBF" w:rsidP="00F223C9">
      <w:pPr>
        <w:pStyle w:val="BodyText"/>
        <w:rPr>
          <w:szCs w:val="24"/>
        </w:rPr>
      </w:pPr>
    </w:p>
    <w:p w14:paraId="5A34CF35"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36FE1ACB" w14:textId="77777777" w:rsidR="00A21EC2" w:rsidRPr="00A67DC2" w:rsidRDefault="00A21EC2" w:rsidP="0060462D">
      <w:pPr>
        <w:pStyle w:val="ListParagraph"/>
        <w:spacing w:after="0" w:line="240" w:lineRule="auto"/>
        <w:ind w:left="0"/>
        <w:rPr>
          <w:rFonts w:ascii="Times New Roman" w:hAnsi="Times New Roman"/>
          <w:sz w:val="24"/>
          <w:szCs w:val="24"/>
        </w:rPr>
      </w:pPr>
      <w:r w:rsidRPr="00A67DC2">
        <w:rPr>
          <w:rFonts w:ascii="Times New Roman" w:hAnsi="Times New Roman"/>
          <w:b/>
          <w:sz w:val="24"/>
          <w:szCs w:val="24"/>
        </w:rPr>
        <w:t>Опис предметa набавке, назив и ознака из општег речника набавке</w:t>
      </w:r>
      <w:r w:rsidRPr="00A67DC2">
        <w:rPr>
          <w:rFonts w:ascii="Times New Roman" w:hAnsi="Times New Roman"/>
          <w:sz w:val="24"/>
          <w:szCs w:val="24"/>
        </w:rPr>
        <w:t>:</w:t>
      </w:r>
    </w:p>
    <w:p w14:paraId="4D569EDC" w14:textId="77777777" w:rsidR="00A21EC2" w:rsidRPr="00A67DC2" w:rsidRDefault="00A21EC2" w:rsidP="00F223C9">
      <w:pPr>
        <w:suppressAutoHyphens w:val="0"/>
        <w:ind w:left="357" w:firstLine="720"/>
        <w:rPr>
          <w:rFonts w:eastAsia="Calibri"/>
          <w:szCs w:val="24"/>
          <w:lang w:eastAsia="en-US"/>
        </w:rPr>
      </w:pPr>
    </w:p>
    <w:p w14:paraId="5499EFBA" w14:textId="7C85695F" w:rsidR="00A21EC2" w:rsidRPr="00A67DC2" w:rsidRDefault="004773A4" w:rsidP="004773A4">
      <w:pPr>
        <w:jc w:val="both"/>
        <w:rPr>
          <w:b/>
          <w:szCs w:val="24"/>
        </w:rPr>
      </w:pPr>
      <w:r w:rsidRPr="00A67DC2">
        <w:rPr>
          <w:rFonts w:eastAsia="TimesNewRomanPS-BoldMT"/>
          <w:bCs/>
          <w:szCs w:val="24"/>
          <w:lang w:val="sr-Cyrl-RS"/>
        </w:rPr>
        <w:t>Набавка софтвера за праћење реализације активности и управљање документацијом на пројектима Министарства.</w:t>
      </w:r>
    </w:p>
    <w:p w14:paraId="308E9E9E" w14:textId="77777777" w:rsidR="0060462D" w:rsidRPr="00A67DC2" w:rsidRDefault="0060462D" w:rsidP="00F223C9">
      <w:pPr>
        <w:pStyle w:val="ListParagraph"/>
        <w:spacing w:after="0" w:line="240" w:lineRule="auto"/>
        <w:ind w:left="357"/>
        <w:jc w:val="both"/>
        <w:rPr>
          <w:rFonts w:ascii="Times New Roman" w:hAnsi="Times New Roman"/>
          <w:b/>
          <w:sz w:val="24"/>
          <w:szCs w:val="24"/>
        </w:rPr>
      </w:pPr>
    </w:p>
    <w:p w14:paraId="6A67EA63" w14:textId="3AED6DBD" w:rsidR="0060462D" w:rsidRPr="00A67DC2" w:rsidRDefault="00A21EC2" w:rsidP="0060462D">
      <w:pPr>
        <w:jc w:val="both"/>
        <w:rPr>
          <w:szCs w:val="24"/>
          <w:lang w:val="sr-Cyrl-RS"/>
        </w:rPr>
      </w:pPr>
      <w:r w:rsidRPr="00A67DC2">
        <w:rPr>
          <w:b/>
          <w:szCs w:val="24"/>
        </w:rPr>
        <w:t>Назив и ознака из општег речника набавке:</w:t>
      </w:r>
      <w:r w:rsidRPr="00A67DC2">
        <w:rPr>
          <w:b/>
          <w:color w:val="FF0000"/>
          <w:szCs w:val="24"/>
        </w:rPr>
        <w:t xml:space="preserve"> </w:t>
      </w:r>
      <w:r w:rsidR="00BB68A7" w:rsidRPr="00A67DC2">
        <w:rPr>
          <w:szCs w:val="24"/>
          <w:lang w:val="sr-Cyrl-RS"/>
        </w:rPr>
        <w:t>48311000</w:t>
      </w:r>
      <w:r w:rsidR="00DD11BE" w:rsidRPr="00A67DC2">
        <w:rPr>
          <w:szCs w:val="24"/>
        </w:rPr>
        <w:t xml:space="preserve"> – </w:t>
      </w:r>
      <w:r w:rsidR="00BB68A7" w:rsidRPr="00A67DC2">
        <w:rPr>
          <w:szCs w:val="24"/>
          <w:lang w:val="sr-Cyrl-RS"/>
        </w:rPr>
        <w:t xml:space="preserve">Програмски пакет за управљање </w:t>
      </w:r>
      <w:r w:rsidR="004773A4" w:rsidRPr="00A67DC2">
        <w:rPr>
          <w:szCs w:val="24"/>
          <w:lang w:val="sr-Cyrl-RS"/>
        </w:rPr>
        <w:t>документима.</w:t>
      </w:r>
    </w:p>
    <w:p w14:paraId="2F97D3BF" w14:textId="77777777" w:rsidR="00BB3307" w:rsidRPr="00A67DC2" w:rsidRDefault="00BB3307" w:rsidP="00340773">
      <w:pPr>
        <w:pStyle w:val="ListParagraph"/>
        <w:spacing w:after="0" w:line="240" w:lineRule="auto"/>
        <w:ind w:left="357" w:firstLine="363"/>
        <w:jc w:val="both"/>
        <w:rPr>
          <w:rFonts w:ascii="Times New Roman" w:hAnsi="Times New Roman"/>
          <w:sz w:val="24"/>
          <w:szCs w:val="24"/>
        </w:rPr>
      </w:pPr>
    </w:p>
    <w:p w14:paraId="6EA322EC"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037F9E17"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51E090A0"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2F1933C6"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74E4111D"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6C716BBC"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563F0235" w14:textId="77777777" w:rsidR="0010264F" w:rsidRPr="00A67DC2" w:rsidRDefault="0010264F" w:rsidP="00F223C9">
      <w:pPr>
        <w:pStyle w:val="ListParagraph"/>
        <w:spacing w:after="0" w:line="240" w:lineRule="auto"/>
        <w:ind w:left="357"/>
        <w:jc w:val="both"/>
        <w:rPr>
          <w:rFonts w:ascii="Times New Roman" w:hAnsi="Times New Roman"/>
          <w:sz w:val="24"/>
          <w:szCs w:val="24"/>
        </w:rPr>
      </w:pPr>
    </w:p>
    <w:p w14:paraId="4A448F48" w14:textId="77777777" w:rsidR="0010264F" w:rsidRPr="00A67DC2" w:rsidRDefault="0010264F" w:rsidP="00F223C9">
      <w:pPr>
        <w:pStyle w:val="ListParagraph"/>
        <w:spacing w:after="0" w:line="240" w:lineRule="auto"/>
        <w:ind w:left="357"/>
        <w:jc w:val="both"/>
        <w:rPr>
          <w:rFonts w:ascii="Times New Roman" w:hAnsi="Times New Roman"/>
          <w:sz w:val="24"/>
          <w:szCs w:val="24"/>
        </w:rPr>
      </w:pPr>
    </w:p>
    <w:p w14:paraId="4339A9CD" w14:textId="77777777" w:rsidR="00BB3307" w:rsidRPr="00A67DC2" w:rsidRDefault="00BB3307" w:rsidP="00F223C9">
      <w:pPr>
        <w:pStyle w:val="ListParagraph"/>
        <w:spacing w:after="0" w:line="240" w:lineRule="auto"/>
        <w:ind w:left="357"/>
        <w:jc w:val="both"/>
        <w:rPr>
          <w:rFonts w:ascii="Times New Roman" w:hAnsi="Times New Roman"/>
          <w:sz w:val="24"/>
          <w:szCs w:val="24"/>
        </w:rPr>
      </w:pPr>
    </w:p>
    <w:p w14:paraId="163405DA" w14:textId="77777777" w:rsidR="001D6736" w:rsidRPr="00A67DC2" w:rsidRDefault="00137124" w:rsidP="00F223C9">
      <w:pPr>
        <w:autoSpaceDE w:val="0"/>
        <w:autoSpaceDN w:val="0"/>
        <w:adjustRightInd w:val="0"/>
        <w:ind w:left="810"/>
        <w:rPr>
          <w:b/>
          <w:bCs/>
          <w:iCs/>
          <w:szCs w:val="24"/>
        </w:rPr>
      </w:pPr>
      <w:r w:rsidRPr="00A67DC2">
        <w:rPr>
          <w:b/>
          <w:bCs/>
          <w:iCs/>
          <w:szCs w:val="24"/>
        </w:rPr>
        <w:br w:type="page"/>
      </w:r>
    </w:p>
    <w:p w14:paraId="64D130A5" w14:textId="77777777" w:rsidR="003926A2" w:rsidRPr="00A67DC2" w:rsidRDefault="003926A2" w:rsidP="00F223C9">
      <w:pPr>
        <w:autoSpaceDE w:val="0"/>
        <w:autoSpaceDN w:val="0"/>
        <w:adjustRightInd w:val="0"/>
        <w:ind w:left="810"/>
        <w:rPr>
          <w:szCs w:val="24"/>
        </w:rPr>
      </w:pPr>
    </w:p>
    <w:p w14:paraId="4844097A" w14:textId="77777777" w:rsidR="00F90DD2" w:rsidRPr="00A67DC2" w:rsidRDefault="00064C50" w:rsidP="00064C50">
      <w:pPr>
        <w:autoSpaceDE w:val="0"/>
        <w:autoSpaceDN w:val="0"/>
        <w:adjustRightInd w:val="0"/>
        <w:ind w:left="450"/>
        <w:jc w:val="center"/>
        <w:rPr>
          <w:szCs w:val="24"/>
        </w:rPr>
      </w:pPr>
      <w:r w:rsidRPr="00A67DC2">
        <w:rPr>
          <w:b/>
          <w:bCs/>
          <w:iCs/>
          <w:szCs w:val="24"/>
        </w:rPr>
        <w:t xml:space="preserve">3. </w:t>
      </w:r>
      <w:r w:rsidR="00F90DD2" w:rsidRPr="00A67DC2">
        <w:rPr>
          <w:b/>
          <w:bCs/>
          <w:iCs/>
          <w:szCs w:val="24"/>
        </w:rPr>
        <w:t>УПУТСТВО ПОНУЂАЧИМА КАКО ДА САЧИНЕ ПОНУДУ</w:t>
      </w:r>
    </w:p>
    <w:p w14:paraId="752C577F" w14:textId="77777777" w:rsidR="00F90DD2" w:rsidRPr="00A67DC2" w:rsidRDefault="00F90DD2" w:rsidP="00F223C9">
      <w:pPr>
        <w:autoSpaceDE w:val="0"/>
        <w:autoSpaceDN w:val="0"/>
        <w:adjustRightInd w:val="0"/>
        <w:ind w:firstLine="720"/>
        <w:jc w:val="both"/>
        <w:rPr>
          <w:rFonts w:eastAsia="TimesNewRomanPSMT"/>
          <w:b/>
          <w:bCs/>
          <w:color w:val="000000"/>
          <w:szCs w:val="24"/>
          <w:lang w:val="uz-Cyrl-UZ"/>
        </w:rPr>
      </w:pPr>
    </w:p>
    <w:p w14:paraId="41259C99" w14:textId="77777777" w:rsidR="00F90DD2" w:rsidRPr="00A67DC2" w:rsidRDefault="00F90DD2" w:rsidP="00F223C9">
      <w:pPr>
        <w:ind w:firstLine="720"/>
        <w:jc w:val="both"/>
        <w:rPr>
          <w:rFonts w:eastAsia="TimesNewRomanPSMT"/>
          <w:bCs/>
          <w:color w:val="000000"/>
          <w:szCs w:val="24"/>
          <w:lang w:val="uz-Cyrl-UZ"/>
        </w:rPr>
      </w:pPr>
      <w:r w:rsidRPr="00A67DC2">
        <w:rPr>
          <w:rFonts w:eastAsia="TimesNewRomanPSMT"/>
          <w:bCs/>
          <w:color w:val="000000"/>
          <w:szCs w:val="24"/>
        </w:rPr>
        <w:t>Упутство по</w:t>
      </w:r>
      <w:r w:rsidRPr="00A67DC2">
        <w:rPr>
          <w:rFonts w:eastAsia="TimesNewRomanPSMT"/>
          <w:bCs/>
          <w:color w:val="000000"/>
          <w:szCs w:val="24"/>
          <w:lang w:val="uz-Cyrl-UZ"/>
        </w:rPr>
        <w:t xml:space="preserve">нуђачима </w:t>
      </w:r>
      <w:r w:rsidRPr="00A67DC2">
        <w:rPr>
          <w:rFonts w:eastAsia="TimesNewRomanPSMT"/>
          <w:bCs/>
          <w:color w:val="000000"/>
          <w:szCs w:val="24"/>
        </w:rPr>
        <w:t>како да сачине п</w:t>
      </w:r>
      <w:r w:rsidRPr="00A67DC2">
        <w:rPr>
          <w:rFonts w:eastAsia="TimesNewRomanPSMT"/>
          <w:bCs/>
          <w:color w:val="000000"/>
          <w:szCs w:val="24"/>
          <w:lang w:val="uz-Cyrl-UZ"/>
        </w:rPr>
        <w:t>онуду</w:t>
      </w:r>
      <w:r w:rsidRPr="00A67DC2">
        <w:rPr>
          <w:rFonts w:eastAsia="TimesNewRomanPSMT"/>
          <w:bCs/>
          <w:color w:val="000000"/>
          <w:szCs w:val="24"/>
        </w:rPr>
        <w:t xml:space="preserve"> садржи податке о захтевима</w:t>
      </w:r>
      <w:r w:rsidR="00FA5A15" w:rsidRPr="00A67DC2">
        <w:rPr>
          <w:rFonts w:eastAsia="TimesNewRomanPSMT"/>
          <w:bCs/>
          <w:color w:val="000000"/>
          <w:szCs w:val="24"/>
        </w:rPr>
        <w:t xml:space="preserve"> Наручиоца - </w:t>
      </w:r>
      <w:r w:rsidRPr="00A67DC2">
        <w:rPr>
          <w:rFonts w:eastAsia="TimesNewRomanPSMT"/>
          <w:bCs/>
          <w:color w:val="000000"/>
          <w:szCs w:val="24"/>
        </w:rPr>
        <w:t xml:space="preserve"> </w:t>
      </w:r>
      <w:r w:rsidR="00311C37" w:rsidRPr="00A67DC2">
        <w:rPr>
          <w:rFonts w:eastAsia="TimesNewRomanPSMT"/>
          <w:bCs/>
          <w:color w:val="000000"/>
          <w:szCs w:val="24"/>
          <w:lang w:val="uz-Cyrl-UZ"/>
        </w:rPr>
        <w:t xml:space="preserve">Министарство трговине, туризма  и телекомуникација </w:t>
      </w:r>
      <w:r w:rsidRPr="00A67DC2">
        <w:rPr>
          <w:rFonts w:eastAsia="TimesNewRomanPSMT"/>
          <w:bCs/>
          <w:color w:val="000000"/>
          <w:szCs w:val="24"/>
          <w:lang w:val="uz-Cyrl-UZ"/>
        </w:rPr>
        <w:t xml:space="preserve">у </w:t>
      </w:r>
      <w:r w:rsidRPr="00A67DC2">
        <w:rPr>
          <w:rFonts w:eastAsia="TimesNewRomanPSMT"/>
          <w:bCs/>
          <w:color w:val="000000"/>
          <w:szCs w:val="24"/>
        </w:rPr>
        <w:t>погледу садржине п</w:t>
      </w:r>
      <w:r w:rsidRPr="00A67DC2">
        <w:rPr>
          <w:rFonts w:eastAsia="TimesNewRomanPSMT"/>
          <w:bCs/>
          <w:color w:val="000000"/>
          <w:szCs w:val="24"/>
          <w:lang w:val="uz-Cyrl-UZ"/>
        </w:rPr>
        <w:t>онуде</w:t>
      </w:r>
      <w:r w:rsidRPr="00A67DC2">
        <w:rPr>
          <w:rFonts w:eastAsia="TimesNewRomanPSMT"/>
          <w:bCs/>
          <w:color w:val="000000"/>
          <w:szCs w:val="24"/>
        </w:rPr>
        <w:t>, као и услове под којима се спроводи поступак јавне набавке.</w:t>
      </w:r>
    </w:p>
    <w:p w14:paraId="5AF55DFE" w14:textId="77777777" w:rsidR="00F90DD2" w:rsidRPr="00A67DC2" w:rsidRDefault="00F90DD2" w:rsidP="00F223C9">
      <w:pPr>
        <w:autoSpaceDE w:val="0"/>
        <w:autoSpaceDN w:val="0"/>
        <w:adjustRightInd w:val="0"/>
        <w:ind w:firstLine="720"/>
        <w:jc w:val="both"/>
        <w:rPr>
          <w:rFonts w:eastAsia="TimesNewRomanPSMT"/>
          <w:b/>
          <w:bCs/>
          <w:color w:val="000000"/>
          <w:szCs w:val="24"/>
          <w:lang w:val="uz-Cyrl-UZ"/>
        </w:rPr>
      </w:pPr>
    </w:p>
    <w:p w14:paraId="1223ACE6" w14:textId="77777777" w:rsidR="00F90DD2" w:rsidRPr="00A67DC2" w:rsidRDefault="00F90DD2" w:rsidP="00F223C9">
      <w:pPr>
        <w:autoSpaceDE w:val="0"/>
        <w:autoSpaceDN w:val="0"/>
        <w:adjustRightInd w:val="0"/>
        <w:ind w:firstLine="720"/>
        <w:jc w:val="both"/>
        <w:rPr>
          <w:rFonts w:eastAsia="TimesNewRomanPSMT"/>
          <w:b/>
          <w:bCs/>
          <w:color w:val="000000"/>
          <w:szCs w:val="24"/>
          <w:lang w:val="uz-Cyrl-UZ"/>
        </w:rPr>
      </w:pPr>
    </w:p>
    <w:p w14:paraId="7DAC9BF0" w14:textId="77777777"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.1. ПОДАЦИ О ЈЕЗИКУ НА КОЈЕМ П</w:t>
      </w:r>
      <w:r w:rsidRPr="00A67DC2">
        <w:rPr>
          <w:rFonts w:eastAsia="TimesNewRomanPSMT"/>
          <w:b/>
          <w:bCs/>
          <w:iCs/>
          <w:color w:val="002060"/>
          <w:szCs w:val="24"/>
          <w:u w:val="single"/>
          <w:lang w:val="uz-Cyrl-UZ"/>
        </w:rPr>
        <w:t>ОНУДА</w:t>
      </w:r>
      <w:r w:rsidRPr="00A67DC2">
        <w:rPr>
          <w:rFonts w:eastAsia="TimesNewRomanPSMT"/>
          <w:b/>
          <w:bCs/>
          <w:iCs/>
          <w:color w:val="002060"/>
          <w:szCs w:val="24"/>
          <w:u w:val="single"/>
        </w:rPr>
        <w:t xml:space="preserve"> МОРА ДА БУДЕ САСТАВЉЕНА</w:t>
      </w:r>
    </w:p>
    <w:p w14:paraId="61E742B7" w14:textId="77777777" w:rsidR="00F90DD2" w:rsidRPr="00A67DC2" w:rsidRDefault="00F90DD2" w:rsidP="00F223C9">
      <w:pPr>
        <w:autoSpaceDE w:val="0"/>
        <w:autoSpaceDN w:val="0"/>
        <w:adjustRightInd w:val="0"/>
        <w:jc w:val="both"/>
        <w:rPr>
          <w:rFonts w:eastAsia="TimesNewRomanPSMT"/>
          <w:bCs/>
          <w:color w:val="000000"/>
          <w:szCs w:val="24"/>
          <w:lang w:val="uz-Cyrl-UZ"/>
        </w:rPr>
      </w:pPr>
    </w:p>
    <w:p w14:paraId="7FF7627C" w14:textId="77777777" w:rsidR="00E463E1" w:rsidRPr="00A67DC2" w:rsidRDefault="00BE5DDC" w:rsidP="00F223C9">
      <w:pPr>
        <w:ind w:firstLine="720"/>
        <w:jc w:val="both"/>
        <w:rPr>
          <w:szCs w:val="24"/>
        </w:rPr>
      </w:pPr>
      <w:r w:rsidRPr="00A67DC2">
        <w:rPr>
          <w:szCs w:val="24"/>
        </w:rPr>
        <w:t xml:space="preserve">Наручилац припрема конкурсну документацију и води поступак на српском језику. </w:t>
      </w:r>
    </w:p>
    <w:p w14:paraId="508A207D" w14:textId="77777777" w:rsidR="00BE5DDC" w:rsidRPr="00A67DC2" w:rsidRDefault="00BE5DDC" w:rsidP="00F223C9">
      <w:pPr>
        <w:ind w:firstLine="720"/>
        <w:jc w:val="both"/>
        <w:rPr>
          <w:szCs w:val="24"/>
        </w:rPr>
      </w:pPr>
      <w:r w:rsidRPr="00A67DC2">
        <w:rPr>
          <w:szCs w:val="24"/>
        </w:rPr>
        <w:t xml:space="preserve">На српском језику морају бити и захтеви за додатна појашњења и информације у вези са припремањем понуде, </w:t>
      </w:r>
      <w:r w:rsidR="00F5787B" w:rsidRPr="00A67DC2">
        <w:rPr>
          <w:szCs w:val="24"/>
        </w:rPr>
        <w:t>у вези са чланом</w:t>
      </w:r>
      <w:r w:rsidRPr="00A67DC2">
        <w:rPr>
          <w:szCs w:val="24"/>
        </w:rPr>
        <w:t xml:space="preserve"> 63. ЗЈН. </w:t>
      </w:r>
    </w:p>
    <w:p w14:paraId="5E0D358C" w14:textId="77777777" w:rsidR="005C58CD" w:rsidRPr="00A67DC2" w:rsidRDefault="005C58CD" w:rsidP="00064C50">
      <w:pPr>
        <w:ind w:firstLine="720"/>
        <w:jc w:val="both"/>
        <w:rPr>
          <w:rFonts w:eastAsia="TimesNewRomanPSMT"/>
          <w:bCs/>
          <w:szCs w:val="24"/>
          <w:lang w:val="uz-Cyrl-UZ"/>
        </w:rPr>
      </w:pPr>
      <w:r w:rsidRPr="00A67DC2">
        <w:rPr>
          <w:szCs w:val="24"/>
        </w:rPr>
        <w:t xml:space="preserve"> </w:t>
      </w:r>
      <w:r w:rsidR="00F90DD2" w:rsidRPr="00A67DC2">
        <w:rPr>
          <w:rFonts w:eastAsia="TimesNewRomanPSMT"/>
          <w:b/>
          <w:bCs/>
          <w:color w:val="000000"/>
          <w:szCs w:val="24"/>
        </w:rPr>
        <w:t>П</w:t>
      </w:r>
      <w:r w:rsidR="00F90DD2" w:rsidRPr="00A67DC2">
        <w:rPr>
          <w:rFonts w:eastAsia="TimesNewRomanPSMT"/>
          <w:b/>
          <w:bCs/>
          <w:color w:val="000000"/>
          <w:szCs w:val="24"/>
          <w:lang w:val="uz-Cyrl-UZ"/>
        </w:rPr>
        <w:t>онуда</w:t>
      </w:r>
      <w:r w:rsidR="00F90DD2" w:rsidRPr="00A67DC2">
        <w:rPr>
          <w:rFonts w:eastAsia="TimesNewRomanPSMT"/>
          <w:b/>
          <w:bCs/>
          <w:color w:val="000000"/>
          <w:szCs w:val="24"/>
        </w:rPr>
        <w:t xml:space="preserve"> мора бити сачињена на српском језику</w:t>
      </w:r>
      <w:r w:rsidR="00F90DD2" w:rsidRPr="00A67DC2">
        <w:rPr>
          <w:rFonts w:eastAsia="TimesNewRomanPSMT"/>
          <w:bCs/>
          <w:color w:val="000000"/>
          <w:szCs w:val="24"/>
        </w:rPr>
        <w:t>.</w:t>
      </w:r>
      <w:r w:rsidR="00F90DD2" w:rsidRPr="00A67DC2">
        <w:rPr>
          <w:rFonts w:eastAsia="TimesNewRomanPSMT"/>
          <w:bCs/>
          <w:color w:val="000000"/>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00F90DD2" w:rsidRPr="00A67DC2">
        <w:rPr>
          <w:rFonts w:eastAsia="TimesNewRomanPSMT"/>
          <w:bCs/>
          <w:szCs w:val="24"/>
          <w:lang w:val="uz-Cyrl-UZ"/>
        </w:rPr>
        <w:t xml:space="preserve">који је оверен од стране </w:t>
      </w:r>
      <w:r w:rsidR="00DA1EE4" w:rsidRPr="00A67DC2">
        <w:rPr>
          <w:rFonts w:eastAsia="TimesNewRomanPSMT"/>
          <w:bCs/>
          <w:szCs w:val="24"/>
          <w:lang w:val="uz-Cyrl-UZ"/>
        </w:rPr>
        <w:t xml:space="preserve">овлашћеног </w:t>
      </w:r>
      <w:r w:rsidR="00F90DD2" w:rsidRPr="00A67DC2">
        <w:rPr>
          <w:rFonts w:eastAsia="TimesNewRomanPSMT"/>
          <w:bCs/>
          <w:szCs w:val="24"/>
          <w:lang w:val="uz-Cyrl-UZ"/>
        </w:rPr>
        <w:t>судског тумача.</w:t>
      </w:r>
      <w:r w:rsidR="00E463E1" w:rsidRPr="00A67DC2">
        <w:rPr>
          <w:rFonts w:eastAsia="TimesNewRomanPSMT"/>
          <w:bCs/>
          <w:szCs w:val="24"/>
          <w:lang w:val="uz-Cyrl-UZ"/>
        </w:rPr>
        <w:t xml:space="preserve"> </w:t>
      </w:r>
      <w:r w:rsidRPr="00A67DC2">
        <w:rPr>
          <w:rFonts w:eastAsia="TimesNewRomanPSMT"/>
          <w:bCs/>
          <w:szCs w:val="24"/>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A67DC2">
        <w:rPr>
          <w:rFonts w:eastAsia="TimesNewRomanPSMT"/>
          <w:bCs/>
          <w:szCs w:val="24"/>
        </w:rPr>
        <w:t>ЗЈН</w:t>
      </w:r>
      <w:r w:rsidR="0083171E" w:rsidRPr="00A67DC2">
        <w:rPr>
          <w:rFonts w:eastAsia="TimesNewRomanPSMT"/>
          <w:bCs/>
          <w:szCs w:val="24"/>
        </w:rPr>
        <w:t xml:space="preserve"> уколико</w:t>
      </w:r>
      <w:r w:rsidR="0073404C" w:rsidRPr="00A67DC2">
        <w:rPr>
          <w:spacing w:val="-4"/>
          <w:szCs w:val="24"/>
        </w:rPr>
        <w:t xml:space="preserve"> </w:t>
      </w:r>
      <w:r w:rsidRPr="00A67DC2">
        <w:rPr>
          <w:spacing w:val="-4"/>
          <w:szCs w:val="24"/>
        </w:rPr>
        <w:t>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A67DC2">
        <w:rPr>
          <w:rFonts w:eastAsia="TimesNewRomanPSMT"/>
          <w:bCs/>
          <w:szCs w:val="24"/>
          <w:lang w:val="uz-Cyrl-UZ"/>
        </w:rPr>
        <w:t xml:space="preserve"> </w:t>
      </w:r>
      <w:r w:rsidRPr="00A67DC2">
        <w:rPr>
          <w:szCs w:val="24"/>
        </w:rPr>
        <w:t xml:space="preserve">Ако </w:t>
      </w:r>
      <w:r w:rsidR="00D46494" w:rsidRPr="00A67DC2">
        <w:rPr>
          <w:szCs w:val="24"/>
        </w:rPr>
        <w:t>понуђач</w:t>
      </w:r>
      <w:r w:rsidRPr="00A67DC2">
        <w:rPr>
          <w:szCs w:val="24"/>
        </w:rPr>
        <w:t xml:space="preserve"> не поступи </w:t>
      </w:r>
      <w:r w:rsidR="00E463E1" w:rsidRPr="00A67DC2">
        <w:rPr>
          <w:szCs w:val="24"/>
        </w:rPr>
        <w:t xml:space="preserve">на наведени </w:t>
      </w:r>
      <w:r w:rsidRPr="00A67DC2">
        <w:rPr>
          <w:szCs w:val="24"/>
        </w:rPr>
        <w:t>начин понуда ће бити одбијена</w:t>
      </w:r>
      <w:r w:rsidR="00296493" w:rsidRPr="00A67DC2">
        <w:rPr>
          <w:szCs w:val="24"/>
        </w:rPr>
        <w:t xml:space="preserve"> као неприхватљива.</w:t>
      </w:r>
    </w:p>
    <w:p w14:paraId="3BCC2968" w14:textId="77777777" w:rsidR="005C58CD" w:rsidRPr="00A67DC2" w:rsidRDefault="005C58CD" w:rsidP="00F223C9">
      <w:pPr>
        <w:autoSpaceDE w:val="0"/>
        <w:autoSpaceDN w:val="0"/>
        <w:adjustRightInd w:val="0"/>
        <w:jc w:val="both"/>
        <w:rPr>
          <w:rFonts w:eastAsia="TimesNewRomanPSMT"/>
          <w:b/>
          <w:bCs/>
          <w:color w:val="000000"/>
          <w:szCs w:val="24"/>
          <w:lang w:val="uz-Cyrl-UZ"/>
        </w:rPr>
      </w:pPr>
    </w:p>
    <w:p w14:paraId="225D43B0" w14:textId="77777777"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3.2.</w:t>
      </w:r>
      <w:r w:rsidR="001D53D7" w:rsidRPr="00A67DC2">
        <w:rPr>
          <w:rFonts w:eastAsia="TimesNewRomanPSMT"/>
          <w:b/>
          <w:bCs/>
          <w:iCs/>
          <w:color w:val="002060"/>
          <w:szCs w:val="24"/>
          <w:u w:val="single"/>
        </w:rPr>
        <w:t xml:space="preserve"> </w:t>
      </w:r>
      <w:r w:rsidRPr="00A67DC2">
        <w:rPr>
          <w:rFonts w:eastAsia="TimesNewRomanPSMT"/>
          <w:b/>
          <w:bCs/>
          <w:iCs/>
          <w:color w:val="002060"/>
          <w:szCs w:val="24"/>
          <w:u w:val="single"/>
        </w:rPr>
        <w:t>ПОДНОШЕЊЕ П</w:t>
      </w:r>
      <w:r w:rsidRPr="00A67DC2">
        <w:rPr>
          <w:rFonts w:eastAsia="TimesNewRomanPSMT"/>
          <w:b/>
          <w:bCs/>
          <w:iCs/>
          <w:color w:val="002060"/>
          <w:szCs w:val="24"/>
          <w:u w:val="single"/>
          <w:lang w:val="uz-Cyrl-UZ"/>
        </w:rPr>
        <w:t xml:space="preserve">ОНУДЕ И </w:t>
      </w:r>
      <w:r w:rsidRPr="00A67DC2">
        <w:rPr>
          <w:rFonts w:eastAsia="TimesNewRomanPS-BoldMT"/>
          <w:b/>
          <w:bCs/>
          <w:iCs/>
          <w:color w:val="002060"/>
          <w:szCs w:val="24"/>
          <w:u w:val="single"/>
        </w:rPr>
        <w:t xml:space="preserve">ПОПУЊАВАЊЕ ОБРАЗАЦА ДАТИХ У </w:t>
      </w:r>
      <w:r w:rsidR="00F223C9" w:rsidRPr="00A67DC2">
        <w:rPr>
          <w:rFonts w:eastAsia="TimesNewRomanPS-BoldMT"/>
          <w:b/>
          <w:bCs/>
          <w:iCs/>
          <w:color w:val="002060"/>
          <w:szCs w:val="24"/>
          <w:u w:val="single"/>
        </w:rPr>
        <w:t xml:space="preserve"> </w:t>
      </w:r>
      <w:r w:rsidRPr="00A67DC2">
        <w:rPr>
          <w:rFonts w:eastAsia="TimesNewRomanPS-BoldMT"/>
          <w:b/>
          <w:bCs/>
          <w:iCs/>
          <w:color w:val="002060"/>
          <w:szCs w:val="24"/>
          <w:u w:val="single"/>
        </w:rPr>
        <w:t>КОНКУРСНОЈ ДОКУМЕНТАЦИЈИ</w:t>
      </w:r>
    </w:p>
    <w:p w14:paraId="6EFA86A9" w14:textId="77777777" w:rsidR="00F90DD2" w:rsidRPr="00A67DC2" w:rsidRDefault="00F90DD2" w:rsidP="00F223C9">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1C0CE56D" w14:textId="77777777" w:rsidR="00267FBA"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rPr>
        <w:t>Понуђач</w:t>
      </w:r>
      <w:r w:rsidRPr="00A67DC2">
        <w:rPr>
          <w:rFonts w:ascii="Times New Roman" w:eastAsia="TimesNewRomanPSMT" w:hAnsi="Times New Roman"/>
          <w:bCs/>
          <w:color w:val="000000"/>
          <w:sz w:val="24"/>
          <w:szCs w:val="24"/>
          <w:lang w:val="uz-Cyrl-UZ"/>
        </w:rPr>
        <w:t xml:space="preserve"> понуду</w:t>
      </w:r>
      <w:r w:rsidRPr="00A67DC2">
        <w:rPr>
          <w:rFonts w:ascii="Times New Roman" w:eastAsia="TimesNewRomanPSMT" w:hAnsi="Times New Roman"/>
          <w:bCs/>
          <w:color w:val="000000"/>
          <w:sz w:val="24"/>
          <w:szCs w:val="24"/>
        </w:rPr>
        <w:t xml:space="preserve"> подноси непосредно или путем поште у затвореној коверти</w:t>
      </w:r>
      <w:r w:rsidRPr="00A67DC2">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67DC2">
        <w:rPr>
          <w:rFonts w:ascii="Times New Roman" w:eastAsia="TimesNewRomanPSMT" w:hAnsi="Times New Roman"/>
          <w:bCs/>
          <w:sz w:val="24"/>
          <w:szCs w:val="24"/>
          <w:lang w:val="uz-Cyrl-UZ"/>
        </w:rPr>
        <w:t>потребно</w:t>
      </w:r>
      <w:r w:rsidRPr="00A67DC2">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A67DC2">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35CA4CF5"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Пожељно је да сви документи поднети у п</w:t>
      </w:r>
      <w:r w:rsidRPr="00A67DC2">
        <w:rPr>
          <w:rFonts w:ascii="Times New Roman" w:eastAsia="TimesNewRomanPSMT" w:hAnsi="Times New Roman"/>
          <w:bCs/>
          <w:color w:val="000000"/>
          <w:sz w:val="24"/>
          <w:szCs w:val="24"/>
          <w:lang w:val="uz-Cyrl-UZ"/>
        </w:rPr>
        <w:t>онуди</w:t>
      </w:r>
      <w:r w:rsidRPr="00A67DC2">
        <w:rPr>
          <w:rFonts w:ascii="Times New Roman" w:eastAsia="TimesNewRomanPSMT" w:hAnsi="Times New Roman"/>
          <w:bCs/>
          <w:color w:val="000000"/>
          <w:sz w:val="24"/>
          <w:szCs w:val="24"/>
        </w:rPr>
        <w:t xml:space="preserve"> буду повезани траком у целину и запечаћени, тако</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видно не оштете листови или печат.</w:t>
      </w:r>
    </w:p>
    <w:p w14:paraId="2CF71BFC" w14:textId="77777777" w:rsidR="00C15837" w:rsidRPr="00A67DC2" w:rsidRDefault="00C15837"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1EF9693E" w14:textId="77777777" w:rsidR="00C15837" w:rsidRPr="00A67DC2" w:rsidRDefault="00F90DD2" w:rsidP="00C15837">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rPr>
        <w:t>П</w:t>
      </w:r>
      <w:r w:rsidRPr="00A67DC2">
        <w:rPr>
          <w:rFonts w:ascii="Times New Roman" w:eastAsia="TimesNewRomanPSMT" w:hAnsi="Times New Roman"/>
          <w:bCs/>
          <w:color w:val="000000"/>
          <w:sz w:val="24"/>
          <w:szCs w:val="24"/>
          <w:lang w:val="uz-Cyrl-UZ"/>
        </w:rPr>
        <w:t xml:space="preserve">онуду </w:t>
      </w:r>
      <w:r w:rsidRPr="00A67DC2">
        <w:rPr>
          <w:rFonts w:ascii="Times New Roman" w:eastAsia="TimesNewRomanPSMT" w:hAnsi="Times New Roman"/>
          <w:bCs/>
          <w:color w:val="000000"/>
          <w:sz w:val="24"/>
          <w:szCs w:val="24"/>
        </w:rPr>
        <w:t>доставити на адресу:</w:t>
      </w:r>
    </w:p>
    <w:p w14:paraId="61472911" w14:textId="77777777" w:rsidR="00C15837" w:rsidRPr="00A67DC2" w:rsidRDefault="00311C37" w:rsidP="00C15837">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lang w:val="uz-Cyrl-UZ"/>
        </w:rPr>
        <w:t>Министарство трговине, туризма и телекомуникација</w:t>
      </w:r>
      <w:r w:rsidR="00F90DD2" w:rsidRPr="00A67DC2">
        <w:rPr>
          <w:rFonts w:ascii="Times New Roman" w:eastAsia="TimesNewRomanPSMT" w:hAnsi="Times New Roman"/>
          <w:bCs/>
          <w:sz w:val="24"/>
          <w:szCs w:val="24"/>
        </w:rPr>
        <w:t>,</w:t>
      </w:r>
    </w:p>
    <w:p w14:paraId="01FF5E33" w14:textId="77777777" w:rsidR="00F90DD2" w:rsidRPr="00A67DC2" w:rsidRDefault="00F90DD2" w:rsidP="00C15837">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Београд,</w:t>
      </w:r>
      <w:r w:rsidRPr="00A67DC2">
        <w:rPr>
          <w:rFonts w:ascii="Times New Roman" w:eastAsia="TimesNewRomanPSMT" w:hAnsi="Times New Roman"/>
          <w:bCs/>
          <w:color w:val="000000"/>
          <w:sz w:val="24"/>
          <w:szCs w:val="24"/>
        </w:rPr>
        <w:t xml:space="preserve"> Немањина 22-26, </w:t>
      </w:r>
      <w:r w:rsidR="00950498" w:rsidRPr="00A67DC2">
        <w:rPr>
          <w:rFonts w:ascii="Times New Roman" w:eastAsia="TimesNewRomanPSMT" w:hAnsi="Times New Roman"/>
          <w:bCs/>
          <w:color w:val="000000"/>
          <w:sz w:val="24"/>
          <w:szCs w:val="24"/>
        </w:rPr>
        <w:t xml:space="preserve">Писарница, </w:t>
      </w:r>
      <w:r w:rsidRPr="00A67DC2">
        <w:rPr>
          <w:rFonts w:ascii="Times New Roman" w:eastAsia="TimesNewRomanPSMT" w:hAnsi="Times New Roman"/>
          <w:bCs/>
          <w:color w:val="000000"/>
          <w:sz w:val="24"/>
          <w:szCs w:val="24"/>
        </w:rPr>
        <w:t>са назнаком:</w:t>
      </w:r>
    </w:p>
    <w:p w14:paraId="3CCD8905" w14:textId="77777777" w:rsidR="00F90DD2" w:rsidRPr="00A67DC2" w:rsidRDefault="00F90DD2" w:rsidP="00F223C9">
      <w:pPr>
        <w:autoSpaceDE w:val="0"/>
        <w:autoSpaceDN w:val="0"/>
        <w:adjustRightInd w:val="0"/>
        <w:jc w:val="both"/>
        <w:rPr>
          <w:rFonts w:eastAsia="TimesNewRomanPSMT"/>
          <w:b/>
          <w:bCs/>
          <w:color w:val="000000"/>
          <w:szCs w:val="24"/>
          <w:lang w:val="uz-Cyrl-UZ"/>
        </w:rPr>
      </w:pPr>
    </w:p>
    <w:p w14:paraId="340E4B07" w14:textId="7182FEB1" w:rsidR="001C596F" w:rsidRPr="00A67DC2" w:rsidRDefault="00F90DD2" w:rsidP="00F223C9">
      <w:pPr>
        <w:jc w:val="center"/>
        <w:rPr>
          <w:szCs w:val="24"/>
        </w:rPr>
      </w:pPr>
      <w:r w:rsidRPr="00A67DC2">
        <w:rPr>
          <w:rFonts w:eastAsia="TimesNewRomanPS-BoldMT"/>
          <w:bCs/>
          <w:szCs w:val="24"/>
        </w:rPr>
        <w:t>,,П</w:t>
      </w:r>
      <w:r w:rsidRPr="00A67DC2">
        <w:rPr>
          <w:rFonts w:eastAsia="TimesNewRomanPS-BoldMT"/>
          <w:bCs/>
          <w:szCs w:val="24"/>
          <w:lang w:val="uz-Cyrl-UZ"/>
        </w:rPr>
        <w:t>онуда</w:t>
      </w:r>
      <w:r w:rsidRPr="00A67DC2">
        <w:rPr>
          <w:rFonts w:eastAsia="TimesNewRomanPS-BoldMT"/>
          <w:bCs/>
          <w:szCs w:val="24"/>
        </w:rPr>
        <w:t xml:space="preserve"> </w:t>
      </w:r>
      <w:r w:rsidR="008D4692" w:rsidRPr="00A67DC2">
        <w:rPr>
          <w:szCs w:val="24"/>
        </w:rPr>
        <w:t xml:space="preserve">за јавну набавку </w:t>
      </w:r>
      <w:r w:rsidR="00DD11BE" w:rsidRPr="00A67DC2">
        <w:rPr>
          <w:szCs w:val="24"/>
        </w:rPr>
        <w:t>–</w:t>
      </w:r>
      <w:r w:rsidR="008D4692" w:rsidRPr="00A67DC2">
        <w:rPr>
          <w:szCs w:val="24"/>
        </w:rPr>
        <w:t xml:space="preserve"> </w:t>
      </w:r>
      <w:r w:rsidR="004773A4" w:rsidRPr="00A67DC2">
        <w:rPr>
          <w:rFonts w:eastAsia="TimesNewRomanPS-BoldMT"/>
          <w:bCs/>
          <w:szCs w:val="24"/>
          <w:lang w:val="sr-Cyrl-RS"/>
        </w:rPr>
        <w:t>Набавка софтвера за праћење реализације активности и управљање документацијом на пројектима Министарства</w:t>
      </w:r>
      <w:r w:rsidR="001C596F" w:rsidRPr="00A67DC2">
        <w:rPr>
          <w:szCs w:val="24"/>
        </w:rPr>
        <w:t xml:space="preserve">, број јавне набавке </w:t>
      </w:r>
      <w:r w:rsidR="00DD11BE" w:rsidRPr="00A67DC2">
        <w:rPr>
          <w:szCs w:val="24"/>
        </w:rPr>
        <w:t>О-</w:t>
      </w:r>
      <w:r w:rsidR="00BB68A7" w:rsidRPr="00A67DC2">
        <w:rPr>
          <w:szCs w:val="24"/>
        </w:rPr>
        <w:t>36/2017</w:t>
      </w:r>
      <w:r w:rsidR="001C596F" w:rsidRPr="00A67DC2">
        <w:rPr>
          <w:szCs w:val="24"/>
        </w:rPr>
        <w:t>“</w:t>
      </w:r>
    </w:p>
    <w:p w14:paraId="5FB8FFB9" w14:textId="77777777" w:rsidR="00267FBA" w:rsidRPr="00A67DC2" w:rsidRDefault="00267FBA" w:rsidP="00F223C9">
      <w:pPr>
        <w:jc w:val="center"/>
        <w:rPr>
          <w:szCs w:val="24"/>
        </w:rPr>
      </w:pPr>
    </w:p>
    <w:p w14:paraId="57373C30" w14:textId="77777777" w:rsidR="00F90DD2" w:rsidRDefault="00F90DD2" w:rsidP="00E20F60">
      <w:pPr>
        <w:pStyle w:val="ListParagraph"/>
        <w:spacing w:after="0" w:line="240" w:lineRule="auto"/>
        <w:ind w:left="0"/>
        <w:jc w:val="center"/>
        <w:rPr>
          <w:rFonts w:ascii="Times New Roman" w:eastAsia="TimesNewRomanPS-BoldMT" w:hAnsi="Times New Roman"/>
          <w:b/>
          <w:bCs/>
          <w:sz w:val="24"/>
          <w:szCs w:val="24"/>
        </w:rPr>
      </w:pPr>
      <w:r w:rsidRPr="00A67DC2">
        <w:rPr>
          <w:rFonts w:ascii="Times New Roman" w:eastAsia="TimesNewRomanPS-BoldMT" w:hAnsi="Times New Roman"/>
          <w:b/>
          <w:bCs/>
          <w:sz w:val="24"/>
          <w:szCs w:val="24"/>
          <w:lang w:val="uz-Cyrl-UZ"/>
        </w:rPr>
        <w:t>–</w:t>
      </w:r>
      <w:r w:rsidRPr="00A67DC2">
        <w:rPr>
          <w:rFonts w:ascii="Times New Roman" w:eastAsia="TimesNewRomanPSMT" w:hAnsi="Times New Roman"/>
          <w:b/>
          <w:bCs/>
          <w:sz w:val="24"/>
          <w:szCs w:val="24"/>
        </w:rPr>
        <w:t xml:space="preserve"> </w:t>
      </w:r>
      <w:r w:rsidRPr="00A67DC2">
        <w:rPr>
          <w:rFonts w:ascii="Times New Roman" w:eastAsia="TimesNewRomanPS-BoldMT" w:hAnsi="Times New Roman"/>
          <w:b/>
          <w:bCs/>
          <w:sz w:val="24"/>
          <w:szCs w:val="24"/>
        </w:rPr>
        <w:t>НЕ ОТВАРАТИ</w:t>
      </w:r>
      <w:r w:rsidR="005D3C2F" w:rsidRPr="00A67DC2">
        <w:rPr>
          <w:rFonts w:ascii="Times New Roman" w:eastAsia="TimesNewRomanPS-BoldMT" w:hAnsi="Times New Roman"/>
          <w:b/>
          <w:bCs/>
          <w:sz w:val="24"/>
          <w:szCs w:val="24"/>
        </w:rPr>
        <w:t>“</w:t>
      </w:r>
    </w:p>
    <w:p w14:paraId="45DA137F" w14:textId="77777777" w:rsidR="00E20F60" w:rsidRPr="00A67DC2" w:rsidRDefault="00E20F60" w:rsidP="00E20F60">
      <w:pPr>
        <w:pStyle w:val="ListParagraph"/>
        <w:spacing w:after="0" w:line="240" w:lineRule="auto"/>
        <w:ind w:left="0"/>
        <w:jc w:val="center"/>
        <w:rPr>
          <w:rFonts w:ascii="Times New Roman" w:hAnsi="Times New Roman"/>
          <w:b/>
          <w:sz w:val="24"/>
          <w:szCs w:val="24"/>
        </w:rPr>
      </w:pPr>
    </w:p>
    <w:p w14:paraId="7D0CF16C" w14:textId="77777777" w:rsidR="0086003E" w:rsidRPr="00A67DC2" w:rsidRDefault="008049CB" w:rsidP="00F223C9">
      <w:pPr>
        <w:ind w:firstLine="720"/>
        <w:jc w:val="both"/>
        <w:rPr>
          <w:b/>
          <w:szCs w:val="24"/>
          <w:u w:val="single"/>
        </w:rPr>
      </w:pPr>
      <w:r w:rsidRPr="00A67DC2">
        <w:rPr>
          <w:b/>
          <w:szCs w:val="24"/>
          <w:u w:val="single"/>
        </w:rPr>
        <w:t>На ову адресу се могу достављати и други дописи (Захтеви за појашњења у вези са припремањем понуде у смислу члана 63.</w:t>
      </w:r>
      <w:r w:rsidR="000F680E" w:rsidRPr="00A67DC2">
        <w:rPr>
          <w:b/>
          <w:szCs w:val="24"/>
          <w:u w:val="single"/>
        </w:rPr>
        <w:t xml:space="preserve"> </w:t>
      </w:r>
      <w:r w:rsidRPr="00A67DC2">
        <w:rPr>
          <w:b/>
          <w:szCs w:val="24"/>
          <w:u w:val="single"/>
        </w:rPr>
        <w:t>ЗЈН, захтев за заштиту права и друго)</w:t>
      </w:r>
      <w:r w:rsidR="0086003E" w:rsidRPr="00A67DC2">
        <w:rPr>
          <w:rFonts w:eastAsia="ヒラギノ角ゴ Pro W3"/>
          <w:b/>
          <w:szCs w:val="24"/>
          <w:u w:val="single"/>
        </w:rPr>
        <w:t xml:space="preserve"> и то у радно време Наручиоца, радним данима од понедељка до петка од 07:30 до 15:30 часова.</w:t>
      </w:r>
    </w:p>
    <w:p w14:paraId="7496C354" w14:textId="77777777" w:rsidR="008049CB" w:rsidRPr="00A67DC2" w:rsidRDefault="008049CB" w:rsidP="00F223C9">
      <w:pPr>
        <w:ind w:firstLine="720"/>
        <w:jc w:val="both"/>
        <w:rPr>
          <w:b/>
          <w:szCs w:val="24"/>
          <w:u w:val="single"/>
        </w:rPr>
      </w:pPr>
    </w:p>
    <w:p w14:paraId="4971AF95" w14:textId="77777777" w:rsidR="004773A4" w:rsidRPr="00A67DC2" w:rsidRDefault="004773A4" w:rsidP="00F223C9">
      <w:pPr>
        <w:ind w:firstLine="720"/>
        <w:jc w:val="both"/>
        <w:rPr>
          <w:b/>
          <w:szCs w:val="24"/>
        </w:rPr>
      </w:pPr>
    </w:p>
    <w:p w14:paraId="2969B488" w14:textId="77777777" w:rsidR="004773A4" w:rsidRPr="00A67DC2" w:rsidRDefault="004773A4" w:rsidP="00F223C9">
      <w:pPr>
        <w:ind w:firstLine="720"/>
        <w:jc w:val="both"/>
        <w:rPr>
          <w:b/>
          <w:szCs w:val="24"/>
        </w:rPr>
      </w:pPr>
    </w:p>
    <w:p w14:paraId="46104309" w14:textId="77777777" w:rsidR="00C162DB" w:rsidRPr="00E20F60" w:rsidRDefault="00C162DB" w:rsidP="00F223C9">
      <w:pPr>
        <w:ind w:firstLine="720"/>
        <w:jc w:val="both"/>
        <w:rPr>
          <w:b/>
          <w:sz w:val="12"/>
          <w:szCs w:val="12"/>
        </w:rPr>
      </w:pPr>
    </w:p>
    <w:p w14:paraId="4A845AFB" w14:textId="77777777" w:rsidR="00CC3989" w:rsidRDefault="00CC3989" w:rsidP="00F223C9">
      <w:pPr>
        <w:ind w:firstLine="720"/>
        <w:jc w:val="both"/>
        <w:rPr>
          <w:b/>
          <w:szCs w:val="24"/>
        </w:rPr>
      </w:pPr>
    </w:p>
    <w:p w14:paraId="56D05A89" w14:textId="77777777" w:rsidR="006737D5" w:rsidRPr="00A67DC2" w:rsidRDefault="006737D5" w:rsidP="00F223C9">
      <w:pPr>
        <w:ind w:firstLine="720"/>
        <w:jc w:val="both"/>
        <w:rPr>
          <w:b/>
          <w:szCs w:val="24"/>
        </w:rPr>
      </w:pPr>
      <w:r w:rsidRPr="00A67DC2">
        <w:rPr>
          <w:b/>
          <w:szCs w:val="24"/>
        </w:rPr>
        <w:t>Послове писарнице за Наручиоца врши писарница Управе за заједничке послове републичких органа – Немањина 22-26, Београд, приземље.</w:t>
      </w:r>
    </w:p>
    <w:p w14:paraId="0E5C8635"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A67DC2">
        <w:rPr>
          <w:rFonts w:ascii="Times New Roman" w:eastAsia="TimesNewRomanPSMT" w:hAnsi="Times New Roman"/>
          <w:bCs/>
          <w:color w:val="000000"/>
          <w:sz w:val="24"/>
          <w:szCs w:val="24"/>
          <w:lang w:val="uz-Cyrl-UZ"/>
        </w:rPr>
        <w:t xml:space="preserve"> понуђача</w:t>
      </w:r>
      <w:r w:rsidRPr="00A67DC2">
        <w:rPr>
          <w:rFonts w:ascii="Times New Roman" w:eastAsia="TimesNewRomanPSMT" w:hAnsi="Times New Roman"/>
          <w:bCs/>
          <w:color w:val="000000"/>
          <w:sz w:val="24"/>
          <w:szCs w:val="24"/>
          <w:lang w:val="uz-Cyrl-UZ"/>
        </w:rPr>
        <w:t xml:space="preserve">. Понуда мора бити јасна и недвосмислена. </w:t>
      </w:r>
    </w:p>
    <w:p w14:paraId="0E95562E" w14:textId="77777777" w:rsidR="00FC7D57" w:rsidRPr="00A67DC2" w:rsidRDefault="00F90DD2" w:rsidP="00F223C9">
      <w:pPr>
        <w:pStyle w:val="ListParagraph"/>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A67DC2">
        <w:rPr>
          <w:rFonts w:ascii="Times New Roman" w:eastAsia="TimesNewRomanPSMT" w:hAnsi="Times New Roman"/>
          <w:bCs/>
          <w:color w:val="000000"/>
          <w:sz w:val="24"/>
          <w:szCs w:val="24"/>
          <w:lang w:val="uz-Cyrl-UZ"/>
        </w:rPr>
        <w:t>С</w:t>
      </w:r>
      <w:r w:rsidRPr="00A67DC2">
        <w:rPr>
          <w:rFonts w:ascii="Times New Roman" w:eastAsia="TimesNewRomanPSMT" w:hAnsi="Times New Roman"/>
          <w:bCs/>
          <w:color w:val="000000"/>
          <w:sz w:val="24"/>
          <w:szCs w:val="24"/>
          <w:lang w:val="uz-Cyrl-UZ"/>
        </w:rPr>
        <w:t>поразумом о заједничком наступу</w:t>
      </w:r>
      <w:r w:rsidR="00DC697B" w:rsidRPr="00A67DC2">
        <w:rPr>
          <w:rFonts w:ascii="Times New Roman" w:eastAsia="TimesNewRomanPSMT" w:hAnsi="Times New Roman"/>
          <w:bCs/>
          <w:color w:val="000000"/>
          <w:sz w:val="24"/>
          <w:szCs w:val="24"/>
          <w:lang w:val="uz-Cyrl-UZ"/>
        </w:rPr>
        <w:t>, сходно члану 81. ст.</w:t>
      </w:r>
      <w:r w:rsidR="00267FBA" w:rsidRPr="00A67DC2">
        <w:rPr>
          <w:rFonts w:ascii="Times New Roman" w:eastAsia="TimesNewRomanPSMT" w:hAnsi="Times New Roman"/>
          <w:bCs/>
          <w:color w:val="000000"/>
          <w:sz w:val="24"/>
          <w:szCs w:val="24"/>
          <w:lang w:val="uz-Cyrl-UZ"/>
        </w:rPr>
        <w:t xml:space="preserve"> 4. и 5</w:t>
      </w:r>
      <w:r w:rsidR="00DC697B" w:rsidRPr="00A67DC2">
        <w:rPr>
          <w:rFonts w:ascii="Times New Roman" w:eastAsia="TimesNewRomanPSMT" w:hAnsi="Times New Roman"/>
          <w:bCs/>
          <w:color w:val="000000"/>
          <w:sz w:val="24"/>
          <w:szCs w:val="24"/>
          <w:lang w:val="uz-Cyrl-UZ"/>
        </w:rPr>
        <w:t>.</w:t>
      </w:r>
      <w:r w:rsidR="00267FBA" w:rsidRPr="00A67DC2">
        <w:rPr>
          <w:rFonts w:ascii="Times New Roman" w:eastAsia="TimesNewRomanPSMT" w:hAnsi="Times New Roman"/>
          <w:bCs/>
          <w:color w:val="000000"/>
          <w:sz w:val="24"/>
          <w:szCs w:val="24"/>
          <w:lang w:val="uz-Cyrl-UZ"/>
        </w:rPr>
        <w:t xml:space="preserve"> ЗЈН.</w:t>
      </w:r>
      <w:r w:rsidRPr="00A67DC2">
        <w:rPr>
          <w:rFonts w:ascii="Times New Roman" w:eastAsia="TimesNewRomanPSMT" w:hAnsi="Times New Roman"/>
          <w:bCs/>
          <w:color w:val="000000"/>
          <w:sz w:val="24"/>
          <w:szCs w:val="24"/>
          <w:lang w:val="uz-Cyrl-UZ"/>
        </w:rPr>
        <w:t xml:space="preserve"> </w:t>
      </w:r>
      <w:r w:rsidR="00FC7D57" w:rsidRPr="00A67DC2">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w:t>
      </w:r>
      <w:r w:rsidR="00FC7D57" w:rsidRPr="00A67DC2">
        <w:rPr>
          <w:rFonts w:ascii="Times New Roman" w:eastAsia="TimesNewRomanPSMT" w:hAnsi="Times New Roman"/>
          <w:b/>
          <w:bCs/>
          <w:color w:val="000000"/>
          <w:sz w:val="24"/>
          <w:szCs w:val="24"/>
          <w:lang w:val="uz-Cyrl-UZ"/>
        </w:rPr>
        <w:t>или</w:t>
      </w:r>
      <w:r w:rsidR="00FC7D57" w:rsidRPr="00A67DC2">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A67DC2">
        <w:rPr>
          <w:rFonts w:ascii="Times New Roman" w:eastAsia="TimesNewRomanPSMT" w:hAnsi="Times New Roman"/>
          <w:bCs/>
          <w:color w:val="000000"/>
          <w:sz w:val="24"/>
          <w:szCs w:val="24"/>
          <w:lang w:val="uz-Cyrl-UZ"/>
        </w:rPr>
        <w:t>(</w:t>
      </w:r>
      <w:r w:rsidR="00FC7D57" w:rsidRPr="00A67DC2">
        <w:rPr>
          <w:rFonts w:ascii="Times New Roman" w:eastAsia="TimesNewRomanPSMT" w:hAnsi="Times New Roman"/>
          <w:bCs/>
          <w:color w:val="000000"/>
          <w:sz w:val="24"/>
          <w:szCs w:val="24"/>
          <w:lang w:val="uz-Cyrl-UZ"/>
        </w:rPr>
        <w:t>посебно</w:t>
      </w:r>
      <w:r w:rsidR="00DA3488" w:rsidRPr="00A67DC2">
        <w:rPr>
          <w:rFonts w:ascii="Times New Roman" w:eastAsia="TimesNewRomanPSMT" w:hAnsi="Times New Roman"/>
          <w:bCs/>
          <w:color w:val="000000"/>
          <w:sz w:val="24"/>
          <w:szCs w:val="24"/>
          <w:lang w:val="uz-Cyrl-UZ"/>
        </w:rPr>
        <w:t>)</w:t>
      </w:r>
      <w:r w:rsidR="00FC7D57" w:rsidRPr="00A67DC2">
        <w:rPr>
          <w:rFonts w:ascii="Times New Roman" w:eastAsia="TimesNewRomanPSMT" w:hAnsi="Times New Roman"/>
          <w:bCs/>
          <w:color w:val="000000"/>
          <w:sz w:val="24"/>
          <w:szCs w:val="24"/>
          <w:lang w:val="uz-Cyrl-UZ"/>
        </w:rPr>
        <w:t xml:space="preserve"> од стра</w:t>
      </w:r>
      <w:r w:rsidR="00E34CB3" w:rsidRPr="00A67DC2">
        <w:rPr>
          <w:rFonts w:ascii="Times New Roman" w:eastAsia="TimesNewRomanPSMT" w:hAnsi="Times New Roman"/>
          <w:bCs/>
          <w:color w:val="000000"/>
          <w:sz w:val="24"/>
          <w:szCs w:val="24"/>
          <w:lang w:val="uz-Cyrl-UZ"/>
        </w:rPr>
        <w:t>не сваког члана групе понуђача (Образац изјаве о независној понуди, Образац изјаве о обавезама понуђача на основу члана 75. став 2. ЗЈН)</w:t>
      </w:r>
      <w:r w:rsidR="000F680E" w:rsidRPr="00A67DC2">
        <w:rPr>
          <w:rFonts w:ascii="Times New Roman" w:eastAsia="TimesNewRomanPSMT" w:hAnsi="Times New Roman"/>
          <w:bCs/>
          <w:color w:val="000000"/>
          <w:sz w:val="24"/>
          <w:szCs w:val="24"/>
        </w:rPr>
        <w:t>.</w:t>
      </w:r>
    </w:p>
    <w:p w14:paraId="1217DBA9" w14:textId="77777777" w:rsidR="000B4C56" w:rsidRPr="00A67DC2" w:rsidRDefault="00F90DD2" w:rsidP="00F223C9">
      <w:pPr>
        <w:pStyle w:val="ListParagraph"/>
        <w:spacing w:after="0" w:line="240" w:lineRule="auto"/>
        <w:ind w:left="0" w:firstLine="720"/>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A67DC2">
        <w:rPr>
          <w:rFonts w:ascii="Times New Roman" w:eastAsia="TimesNewRomanPS-BoldMT" w:hAnsi="Times New Roman"/>
          <w:bCs/>
          <w:color w:val="000000"/>
          <w:sz w:val="24"/>
          <w:szCs w:val="24"/>
          <w:lang w:val="uz-Cyrl-UZ"/>
        </w:rPr>
        <w:t>.</w:t>
      </w:r>
    </w:p>
    <w:p w14:paraId="385297AB" w14:textId="77777777" w:rsidR="00F223C9" w:rsidRPr="00A67DC2" w:rsidRDefault="00F223C9" w:rsidP="00F223C9">
      <w:pPr>
        <w:pStyle w:val="ListParagraph"/>
        <w:spacing w:after="0" w:line="240" w:lineRule="auto"/>
        <w:ind w:left="0" w:firstLine="720"/>
        <w:jc w:val="both"/>
        <w:rPr>
          <w:rFonts w:ascii="Times New Roman" w:eastAsia="TimesNewRomanPS-BoldMT" w:hAnsi="Times New Roman"/>
          <w:bCs/>
          <w:color w:val="000000"/>
          <w:sz w:val="24"/>
          <w:szCs w:val="24"/>
          <w:lang w:val="uz-Cyrl-UZ"/>
        </w:rPr>
      </w:pPr>
    </w:p>
    <w:p w14:paraId="53915A94" w14:textId="77777777"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rPr>
        <w:t>3.3. ПАРТИЈЕ</w:t>
      </w:r>
      <w:r w:rsidR="00F223C9" w:rsidRPr="00A67DC2">
        <w:rPr>
          <w:rFonts w:eastAsia="TimesNewRomanPSMT"/>
          <w:b/>
          <w:bCs/>
          <w:iCs/>
          <w:color w:val="002060"/>
          <w:szCs w:val="24"/>
          <w:u w:val="single"/>
        </w:rPr>
        <w:t xml:space="preserve"> </w:t>
      </w:r>
    </w:p>
    <w:p w14:paraId="0A4CC958" w14:textId="77777777" w:rsidR="00F90DD2" w:rsidRPr="00A67DC2" w:rsidRDefault="00F90DD2" w:rsidP="00D2268F">
      <w:pPr>
        <w:pStyle w:val="ListParagraph"/>
        <w:spacing w:after="0" w:line="240" w:lineRule="auto"/>
        <w:ind w:left="0" w:firstLine="720"/>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Предметна јавна набавка није обликована у више партија.</w:t>
      </w:r>
    </w:p>
    <w:p w14:paraId="3ED4E5D3" w14:textId="77777777" w:rsidR="00F90DD2" w:rsidRPr="00A67DC2" w:rsidRDefault="00F90DD2" w:rsidP="00F223C9">
      <w:pPr>
        <w:autoSpaceDE w:val="0"/>
        <w:autoSpaceDN w:val="0"/>
        <w:adjustRightInd w:val="0"/>
        <w:jc w:val="both"/>
        <w:rPr>
          <w:rFonts w:eastAsia="TimesNewRomanPSMT"/>
          <w:b/>
          <w:bCs/>
          <w:color w:val="000000"/>
          <w:szCs w:val="24"/>
          <w:lang w:val="uz-Cyrl-UZ"/>
        </w:rPr>
      </w:pPr>
    </w:p>
    <w:p w14:paraId="0881939E" w14:textId="77777777" w:rsidR="00F90DD2" w:rsidRPr="00A67DC2" w:rsidRDefault="00F90DD2" w:rsidP="00F223C9">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Pr="00A67DC2">
        <w:rPr>
          <w:rFonts w:eastAsia="TimesNewRomanPSMT"/>
          <w:b/>
          <w:bCs/>
          <w:iCs/>
          <w:color w:val="002060"/>
          <w:szCs w:val="24"/>
          <w:u w:val="single"/>
          <w:lang w:val="uz-Cyrl-UZ"/>
        </w:rPr>
        <w:t>4</w:t>
      </w:r>
      <w:r w:rsidRPr="00A67DC2">
        <w:rPr>
          <w:rFonts w:eastAsia="TimesNewRomanPSMT"/>
          <w:b/>
          <w:bCs/>
          <w:iCs/>
          <w:color w:val="002060"/>
          <w:szCs w:val="24"/>
          <w:u w:val="single"/>
        </w:rPr>
        <w:t xml:space="preserve">. </w:t>
      </w:r>
      <w:r w:rsidRPr="00A67DC2">
        <w:rPr>
          <w:rFonts w:eastAsia="TimesNewRomanPSMT"/>
          <w:b/>
          <w:bCs/>
          <w:iCs/>
          <w:color w:val="002060"/>
          <w:szCs w:val="24"/>
          <w:u w:val="single"/>
          <w:lang w:val="uz-Cyrl-UZ"/>
        </w:rPr>
        <w:t>ВАРИЈАНТЕ ПОНУДЕ</w:t>
      </w:r>
    </w:p>
    <w:p w14:paraId="6E08BE35" w14:textId="77777777" w:rsidR="00F90DD2" w:rsidRPr="00A67DC2" w:rsidRDefault="00F90DD2" w:rsidP="00D2268F">
      <w:pPr>
        <w:pStyle w:val="ListParagraph"/>
        <w:spacing w:after="0" w:line="240" w:lineRule="auto"/>
        <w:ind w:left="0" w:firstLine="720"/>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Није дозвољено подношење понуде са варијантама.</w:t>
      </w:r>
    </w:p>
    <w:p w14:paraId="6075DEBA" w14:textId="77777777" w:rsidR="00F90DD2" w:rsidRPr="00A67DC2" w:rsidRDefault="00F90DD2" w:rsidP="00F223C9">
      <w:pPr>
        <w:autoSpaceDE w:val="0"/>
        <w:autoSpaceDN w:val="0"/>
        <w:adjustRightInd w:val="0"/>
        <w:jc w:val="both"/>
        <w:rPr>
          <w:rFonts w:eastAsia="TimesNewRomanPSMT"/>
          <w:bCs/>
          <w:iCs/>
          <w:szCs w:val="24"/>
          <w:lang w:val="uz-Cyrl-UZ"/>
        </w:rPr>
      </w:pPr>
    </w:p>
    <w:p w14:paraId="24EE7FEE" w14:textId="77777777"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3.5. ИЗМЕНЕ, ДОПУНЕ И ОПОЗИВ ПОНУДЕ</w:t>
      </w:r>
      <w:r w:rsidR="00F223C9" w:rsidRPr="00A67DC2">
        <w:rPr>
          <w:rFonts w:eastAsia="TimesNewRomanPSMT"/>
          <w:b/>
          <w:bCs/>
          <w:iCs/>
          <w:color w:val="002060"/>
          <w:szCs w:val="24"/>
          <w:u w:val="single"/>
        </w:rPr>
        <w:t xml:space="preserve"> </w:t>
      </w:r>
    </w:p>
    <w:p w14:paraId="6CAE98B0"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67DC2">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01247FDE" w14:textId="77777777" w:rsidR="000E3BEE"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A67DC2">
        <w:rPr>
          <w:rFonts w:ascii="Times New Roman" w:eastAsia="TimesNewRomanPSMT" w:hAnsi="Times New Roman"/>
          <w:bCs/>
          <w:iCs/>
          <w:sz w:val="24"/>
          <w:szCs w:val="24"/>
          <w:lang w:val="uz-Cyrl-UZ"/>
        </w:rPr>
        <w:t>, телефон и</w:t>
      </w:r>
      <w:r w:rsidR="009A29FE" w:rsidRPr="00A67DC2">
        <w:rPr>
          <w:rFonts w:ascii="Times New Roman" w:eastAsia="TimesNewRomanPSMT" w:hAnsi="Times New Roman"/>
          <w:bCs/>
          <w:iCs/>
          <w:sz w:val="24"/>
          <w:szCs w:val="24"/>
          <w:lang w:val="uz-Cyrl-UZ"/>
        </w:rPr>
        <w:t xml:space="preserve"> име и презиме особе за контакт.</w:t>
      </w:r>
    </w:p>
    <w:p w14:paraId="704A18B9" w14:textId="77777777" w:rsidR="00F223C9" w:rsidRPr="00A67DC2" w:rsidRDefault="00F223C9"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p>
    <w:p w14:paraId="65A3706F" w14:textId="77777777" w:rsidR="00EF416B"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67DC2">
        <w:rPr>
          <w:rFonts w:ascii="Times New Roman" w:eastAsia="TimesNewRomanPSMT" w:hAnsi="Times New Roman"/>
          <w:bCs/>
          <w:iCs/>
          <w:sz w:val="24"/>
          <w:szCs w:val="24"/>
          <w:lang w:val="uz-Cyrl-UZ"/>
        </w:rPr>
        <w:t>Измену, допуну или опозив понуде треба до</w:t>
      </w:r>
      <w:r w:rsidR="00EF416B" w:rsidRPr="00A67DC2">
        <w:rPr>
          <w:rFonts w:ascii="Times New Roman" w:eastAsia="TimesNewRomanPSMT" w:hAnsi="Times New Roman"/>
          <w:bCs/>
          <w:iCs/>
          <w:sz w:val="24"/>
          <w:szCs w:val="24"/>
          <w:lang w:val="uz-Cyrl-UZ"/>
        </w:rPr>
        <w:t xml:space="preserve">ставити на адресу: </w:t>
      </w:r>
    </w:p>
    <w:p w14:paraId="4A1D4809" w14:textId="77777777" w:rsidR="000F680E" w:rsidRPr="00CC3989" w:rsidRDefault="000F680E" w:rsidP="00F223C9">
      <w:pPr>
        <w:pStyle w:val="ListParagraph"/>
        <w:autoSpaceDE w:val="0"/>
        <w:autoSpaceDN w:val="0"/>
        <w:adjustRightInd w:val="0"/>
        <w:spacing w:after="0" w:line="240" w:lineRule="auto"/>
        <w:ind w:left="0"/>
        <w:jc w:val="both"/>
        <w:rPr>
          <w:rFonts w:ascii="Times New Roman" w:eastAsia="TimesNewRomanPSMT" w:hAnsi="Times New Roman"/>
          <w:bCs/>
          <w:color w:val="000000"/>
          <w:sz w:val="20"/>
          <w:szCs w:val="20"/>
          <w:lang w:val="uz-Cyrl-UZ"/>
        </w:rPr>
      </w:pPr>
    </w:p>
    <w:p w14:paraId="606168D2" w14:textId="77777777" w:rsidR="009A29FE" w:rsidRPr="00A67DC2" w:rsidRDefault="00311C37" w:rsidP="00F223C9">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67DC2">
        <w:rPr>
          <w:rFonts w:ascii="Times New Roman" w:eastAsia="TimesNewRomanPSMT" w:hAnsi="Times New Roman"/>
          <w:bCs/>
          <w:color w:val="000000"/>
          <w:sz w:val="24"/>
          <w:szCs w:val="24"/>
          <w:lang w:val="uz-Cyrl-UZ"/>
        </w:rPr>
        <w:t>Министарство трговине, туризма  и телекомуникација</w:t>
      </w:r>
      <w:r w:rsidR="00F90DD2" w:rsidRPr="00A67DC2">
        <w:rPr>
          <w:rFonts w:ascii="Times New Roman" w:eastAsia="TimesNewRomanPSMT" w:hAnsi="Times New Roman"/>
          <w:bCs/>
          <w:iCs/>
          <w:sz w:val="24"/>
          <w:szCs w:val="24"/>
          <w:lang w:val="uz-Cyrl-UZ"/>
        </w:rPr>
        <w:t xml:space="preserve">, Београд, </w:t>
      </w:r>
      <w:r w:rsidR="006737D5" w:rsidRPr="00A67DC2">
        <w:rPr>
          <w:rFonts w:ascii="Times New Roman" w:eastAsia="TimesNewRomanPSMT" w:hAnsi="Times New Roman"/>
          <w:bCs/>
          <w:iCs/>
          <w:sz w:val="24"/>
          <w:szCs w:val="24"/>
          <w:lang w:val="uz-Cyrl-UZ"/>
        </w:rPr>
        <w:t>Немањина 22-26,</w:t>
      </w:r>
      <w:r w:rsidR="00F90DD2" w:rsidRPr="00A67DC2">
        <w:rPr>
          <w:rFonts w:ascii="Times New Roman" w:eastAsia="TimesNewRomanPSMT" w:hAnsi="Times New Roman"/>
          <w:bCs/>
          <w:iCs/>
          <w:color w:val="FF0000"/>
          <w:sz w:val="24"/>
          <w:szCs w:val="24"/>
          <w:lang w:val="uz-Cyrl-UZ"/>
        </w:rPr>
        <w:t xml:space="preserve"> </w:t>
      </w:r>
      <w:r w:rsidR="00F90DD2" w:rsidRPr="00A67DC2">
        <w:rPr>
          <w:rFonts w:ascii="Times New Roman" w:eastAsia="TimesNewRomanPSMT" w:hAnsi="Times New Roman"/>
          <w:bCs/>
          <w:iCs/>
          <w:sz w:val="24"/>
          <w:szCs w:val="24"/>
          <w:lang w:val="uz-Cyrl-UZ"/>
        </w:rPr>
        <w:t>са назнаком:</w:t>
      </w:r>
    </w:p>
    <w:p w14:paraId="13FF1B2E" w14:textId="77777777" w:rsidR="001A72F9" w:rsidRPr="00CC3989" w:rsidRDefault="00DC697B" w:rsidP="00F223C9">
      <w:pPr>
        <w:rPr>
          <w:rFonts w:eastAsia="TimesNewRomanPSMT"/>
          <w:bCs/>
          <w:iCs/>
          <w:sz w:val="20"/>
          <w:lang w:val="uz-Cyrl-UZ"/>
        </w:rPr>
      </w:pPr>
      <w:r w:rsidRPr="00A67DC2">
        <w:rPr>
          <w:rFonts w:eastAsia="TimesNewRomanPSMT"/>
          <w:bCs/>
          <w:iCs/>
          <w:szCs w:val="24"/>
          <w:lang w:val="uz-Cyrl-UZ"/>
        </w:rPr>
        <w:t xml:space="preserve">          </w:t>
      </w:r>
      <w:r w:rsidR="009A29FE" w:rsidRPr="00A67DC2">
        <w:rPr>
          <w:rFonts w:eastAsia="TimesNewRomanPSMT"/>
          <w:bCs/>
          <w:iCs/>
          <w:szCs w:val="24"/>
          <w:lang w:val="uz-Cyrl-UZ"/>
        </w:rPr>
        <w:t xml:space="preserve"> </w:t>
      </w:r>
    </w:p>
    <w:p w14:paraId="3CC273DA" w14:textId="1759ED55" w:rsidR="001C596F" w:rsidRPr="00A67DC2" w:rsidRDefault="00F90DD2" w:rsidP="00F223C9">
      <w:pPr>
        <w:jc w:val="center"/>
        <w:rPr>
          <w:szCs w:val="24"/>
        </w:rPr>
      </w:pPr>
      <w:r w:rsidRPr="00A67DC2">
        <w:rPr>
          <w:rFonts w:eastAsia="TimesNewRomanPSMT"/>
          <w:bCs/>
          <w:iCs/>
          <w:szCs w:val="24"/>
          <w:lang w:val="uz-Cyrl-UZ"/>
        </w:rPr>
        <w:t xml:space="preserve">„Измена понуде </w:t>
      </w:r>
      <w:r w:rsidR="009A29FE" w:rsidRPr="00A67DC2">
        <w:rPr>
          <w:szCs w:val="24"/>
        </w:rPr>
        <w:t xml:space="preserve">за јавну набавку </w:t>
      </w:r>
      <w:r w:rsidR="00F223C9" w:rsidRPr="00A67DC2">
        <w:rPr>
          <w:szCs w:val="24"/>
        </w:rPr>
        <w:t xml:space="preserve">- </w:t>
      </w:r>
      <w:r w:rsidR="004773A4" w:rsidRPr="00A67DC2">
        <w:rPr>
          <w:rFonts w:eastAsia="TimesNewRomanPS-BoldMT"/>
          <w:bCs/>
          <w:szCs w:val="24"/>
          <w:lang w:val="sr-Cyrl-RS"/>
        </w:rPr>
        <w:t>Набавка софтвера за праћење реализације активности и управљање документацијом на пројектима Министарства.</w:t>
      </w:r>
      <w:r w:rsidR="0060462D" w:rsidRPr="00A67DC2">
        <w:rPr>
          <w:szCs w:val="24"/>
        </w:rPr>
        <w:t xml:space="preserve">, број јавне набавке </w:t>
      </w:r>
      <w:r w:rsidR="00DD11BE" w:rsidRPr="00A67DC2">
        <w:rPr>
          <w:szCs w:val="24"/>
        </w:rPr>
        <w:t>О-</w:t>
      </w:r>
      <w:r w:rsidR="00BB68A7" w:rsidRPr="00A67DC2">
        <w:rPr>
          <w:szCs w:val="24"/>
        </w:rPr>
        <w:t>36/2017</w:t>
      </w:r>
      <w:r w:rsidR="001C596F" w:rsidRPr="00A67DC2">
        <w:rPr>
          <w:szCs w:val="24"/>
        </w:rPr>
        <w:t>“</w:t>
      </w:r>
    </w:p>
    <w:p w14:paraId="0AE33842" w14:textId="77777777" w:rsidR="000F680E" w:rsidRPr="00A67DC2" w:rsidRDefault="000F680E" w:rsidP="000F680E">
      <w:pPr>
        <w:rPr>
          <w:rFonts w:eastAsia="TimesNewRomanPSMT"/>
          <w:bCs/>
          <w:iCs/>
          <w:szCs w:val="24"/>
        </w:rPr>
      </w:pPr>
      <w:r w:rsidRPr="00A67DC2">
        <w:rPr>
          <w:szCs w:val="24"/>
          <w:lang w:eastAsia="en-US"/>
        </w:rPr>
        <w:t>или</w:t>
      </w:r>
    </w:p>
    <w:p w14:paraId="49F1E915" w14:textId="72D1B112" w:rsidR="001C596F" w:rsidRPr="00A67DC2" w:rsidRDefault="00DC697B" w:rsidP="00F223C9">
      <w:pPr>
        <w:jc w:val="center"/>
        <w:rPr>
          <w:szCs w:val="24"/>
        </w:rPr>
      </w:pPr>
      <w:r w:rsidRPr="00A67DC2">
        <w:rPr>
          <w:rFonts w:eastAsia="TimesNewRomanPSMT"/>
          <w:bCs/>
          <w:iCs/>
          <w:szCs w:val="24"/>
          <w:lang w:val="uz-Cyrl-UZ"/>
        </w:rPr>
        <w:t xml:space="preserve">           </w:t>
      </w:r>
      <w:r w:rsidR="00F90DD2" w:rsidRPr="00A67DC2">
        <w:rPr>
          <w:rFonts w:eastAsia="TimesNewRomanPSMT"/>
          <w:bCs/>
          <w:iCs/>
          <w:szCs w:val="24"/>
          <w:lang w:val="uz-Cyrl-UZ"/>
        </w:rPr>
        <w:t xml:space="preserve">„Допуна понуде </w:t>
      </w:r>
      <w:r w:rsidR="009A29FE" w:rsidRPr="00A67DC2">
        <w:rPr>
          <w:szCs w:val="24"/>
        </w:rPr>
        <w:t xml:space="preserve">за јавну набавку </w:t>
      </w:r>
      <w:r w:rsidR="00F223C9" w:rsidRPr="00A67DC2">
        <w:rPr>
          <w:szCs w:val="24"/>
        </w:rPr>
        <w:t>-</w:t>
      </w:r>
      <w:r w:rsidR="004773A4" w:rsidRPr="00A67DC2">
        <w:rPr>
          <w:szCs w:val="24"/>
          <w:lang w:val="sr-Cyrl-RS"/>
        </w:rPr>
        <w:t xml:space="preserve"> </w:t>
      </w:r>
      <w:r w:rsidR="004773A4" w:rsidRPr="00A67DC2">
        <w:rPr>
          <w:rFonts w:eastAsia="TimesNewRomanPS-BoldMT"/>
          <w:bCs/>
          <w:szCs w:val="24"/>
          <w:lang w:val="sr-Cyrl-RS"/>
        </w:rPr>
        <w:t>Набавка софтвера за праћење реализације активности и управљање документацијом на пројектима Министарства</w:t>
      </w:r>
      <w:r w:rsidR="0060462D" w:rsidRPr="00A67DC2">
        <w:rPr>
          <w:szCs w:val="24"/>
        </w:rPr>
        <w:t xml:space="preserve">, број јавне набавке </w:t>
      </w:r>
      <w:r w:rsidR="00DD11BE" w:rsidRPr="00A67DC2">
        <w:rPr>
          <w:szCs w:val="24"/>
        </w:rPr>
        <w:t>О-</w:t>
      </w:r>
      <w:r w:rsidR="00BB68A7" w:rsidRPr="00A67DC2">
        <w:rPr>
          <w:szCs w:val="24"/>
        </w:rPr>
        <w:t>36/2017</w:t>
      </w:r>
      <w:r w:rsidR="001C596F" w:rsidRPr="00A67DC2">
        <w:rPr>
          <w:szCs w:val="24"/>
        </w:rPr>
        <w:t>“</w:t>
      </w:r>
    </w:p>
    <w:p w14:paraId="6087B1CE" w14:textId="77777777" w:rsidR="009C2961" w:rsidRPr="00A67DC2" w:rsidRDefault="000F680E" w:rsidP="00F223C9">
      <w:pPr>
        <w:rPr>
          <w:rFonts w:eastAsia="TimesNewRomanPSMT"/>
          <w:bCs/>
          <w:iCs/>
          <w:szCs w:val="24"/>
          <w:lang w:val="uz-Cyrl-UZ"/>
        </w:rPr>
      </w:pPr>
      <w:r w:rsidRPr="00A67DC2">
        <w:rPr>
          <w:rFonts w:eastAsia="TimesNewRomanPSMT"/>
          <w:bCs/>
          <w:iCs/>
          <w:szCs w:val="24"/>
          <w:lang w:val="uz-Cyrl-UZ"/>
        </w:rPr>
        <w:t>или</w:t>
      </w:r>
    </w:p>
    <w:p w14:paraId="50BD0A3F" w14:textId="77777777" w:rsidR="000F680E" w:rsidRPr="00CC3989" w:rsidRDefault="000F680E" w:rsidP="00F223C9">
      <w:pPr>
        <w:rPr>
          <w:rFonts w:eastAsia="TimesNewRomanPSMT"/>
          <w:bCs/>
          <w:iCs/>
          <w:sz w:val="20"/>
          <w:lang w:val="uz-Cyrl-UZ"/>
        </w:rPr>
      </w:pPr>
    </w:p>
    <w:p w14:paraId="7F3EE7A1" w14:textId="0B02F9EB" w:rsidR="001C596F" w:rsidRPr="00A67DC2" w:rsidRDefault="009C2961" w:rsidP="00F223C9">
      <w:pPr>
        <w:jc w:val="center"/>
        <w:rPr>
          <w:szCs w:val="24"/>
        </w:rPr>
      </w:pPr>
      <w:r w:rsidRPr="00A67DC2">
        <w:rPr>
          <w:rFonts w:eastAsia="Calibri"/>
          <w:szCs w:val="24"/>
          <w:lang w:eastAsia="en-US"/>
        </w:rPr>
        <w:t xml:space="preserve">„Измена и допуна понуде </w:t>
      </w:r>
      <w:r w:rsidRPr="00A67DC2">
        <w:rPr>
          <w:szCs w:val="24"/>
        </w:rPr>
        <w:t xml:space="preserve">за јавну набавку </w:t>
      </w:r>
      <w:r w:rsidR="00F223C9" w:rsidRPr="00A67DC2">
        <w:rPr>
          <w:szCs w:val="24"/>
        </w:rPr>
        <w:t xml:space="preserve">- </w:t>
      </w:r>
      <w:r w:rsidR="004773A4" w:rsidRPr="00A67DC2">
        <w:rPr>
          <w:rFonts w:eastAsia="TimesNewRomanPS-BoldMT"/>
          <w:bCs/>
          <w:szCs w:val="24"/>
          <w:lang w:val="sr-Cyrl-RS"/>
        </w:rPr>
        <w:t>Набавка софтвера за праћење реализације активности и управљање документацијом на пројектима Министарства</w:t>
      </w:r>
      <w:r w:rsidR="0060462D" w:rsidRPr="00A67DC2">
        <w:rPr>
          <w:szCs w:val="24"/>
        </w:rPr>
        <w:t xml:space="preserve">, број јавне набавке </w:t>
      </w:r>
      <w:r w:rsidR="00DD11BE" w:rsidRPr="00A67DC2">
        <w:rPr>
          <w:szCs w:val="24"/>
        </w:rPr>
        <w:t>О-</w:t>
      </w:r>
      <w:r w:rsidR="00BB68A7" w:rsidRPr="00A67DC2">
        <w:rPr>
          <w:szCs w:val="24"/>
        </w:rPr>
        <w:t>36/2017</w:t>
      </w:r>
      <w:r w:rsidR="001C596F" w:rsidRPr="00A67DC2">
        <w:rPr>
          <w:szCs w:val="24"/>
        </w:rPr>
        <w:t>“</w:t>
      </w:r>
    </w:p>
    <w:p w14:paraId="78E897D1" w14:textId="3658D166" w:rsidR="00C162DB" w:rsidRDefault="00DC697B" w:rsidP="00E20F60">
      <w:pPr>
        <w:pStyle w:val="ListParagraph"/>
        <w:spacing w:after="0" w:line="240" w:lineRule="auto"/>
        <w:ind w:left="0"/>
        <w:jc w:val="both"/>
        <w:rPr>
          <w:rFonts w:eastAsia="TimesNewRomanPSMT"/>
          <w:bCs/>
          <w:iCs/>
          <w:szCs w:val="24"/>
          <w:lang w:val="uz-Cyrl-UZ"/>
        </w:rPr>
      </w:pPr>
      <w:r w:rsidRPr="00A67DC2">
        <w:rPr>
          <w:rFonts w:ascii="Times New Roman" w:eastAsia="TimesNewRomanPSMT" w:hAnsi="Times New Roman"/>
          <w:bCs/>
          <w:iCs/>
          <w:sz w:val="24"/>
          <w:szCs w:val="24"/>
          <w:lang w:val="uz-Cyrl-UZ"/>
        </w:rPr>
        <w:t>или</w:t>
      </w:r>
    </w:p>
    <w:p w14:paraId="70679D2F" w14:textId="2BB0AECC" w:rsidR="001C596F" w:rsidRPr="00A67DC2" w:rsidRDefault="00F90DD2" w:rsidP="00F223C9">
      <w:pPr>
        <w:ind w:firstLine="720"/>
        <w:jc w:val="center"/>
        <w:rPr>
          <w:szCs w:val="24"/>
        </w:rPr>
      </w:pPr>
      <w:r w:rsidRPr="00A67DC2">
        <w:rPr>
          <w:rFonts w:eastAsia="TimesNewRomanPSMT"/>
          <w:bCs/>
          <w:iCs/>
          <w:szCs w:val="24"/>
          <w:lang w:val="uz-Cyrl-UZ"/>
        </w:rPr>
        <w:t xml:space="preserve">„Опозив понуде </w:t>
      </w:r>
      <w:r w:rsidR="009A29FE" w:rsidRPr="00A67DC2">
        <w:rPr>
          <w:szCs w:val="24"/>
        </w:rPr>
        <w:t xml:space="preserve">за јавну набавку </w:t>
      </w:r>
      <w:r w:rsidR="00F223C9" w:rsidRPr="00A67DC2">
        <w:rPr>
          <w:szCs w:val="24"/>
        </w:rPr>
        <w:t xml:space="preserve">- </w:t>
      </w:r>
      <w:r w:rsidR="004773A4" w:rsidRPr="00A67DC2">
        <w:rPr>
          <w:rFonts w:eastAsia="TimesNewRomanPS-BoldMT"/>
          <w:bCs/>
          <w:szCs w:val="24"/>
          <w:lang w:val="sr-Cyrl-RS"/>
        </w:rPr>
        <w:t>Набавка софтвера за праћење реализације активности и управљање документацијом на пројектима Министарства</w:t>
      </w:r>
      <w:r w:rsidR="0060462D" w:rsidRPr="00A67DC2">
        <w:rPr>
          <w:szCs w:val="24"/>
        </w:rPr>
        <w:t xml:space="preserve">, број јавне набавке </w:t>
      </w:r>
      <w:r w:rsidR="00DD11BE" w:rsidRPr="00A67DC2">
        <w:rPr>
          <w:szCs w:val="24"/>
        </w:rPr>
        <w:t>О-</w:t>
      </w:r>
      <w:r w:rsidR="00BB68A7" w:rsidRPr="00A67DC2">
        <w:rPr>
          <w:szCs w:val="24"/>
        </w:rPr>
        <w:t>36/2017</w:t>
      </w:r>
      <w:r w:rsidR="001C596F" w:rsidRPr="00A67DC2">
        <w:rPr>
          <w:szCs w:val="24"/>
        </w:rPr>
        <w:t>“</w:t>
      </w:r>
    </w:p>
    <w:p w14:paraId="0E152E2E" w14:textId="77777777" w:rsidR="00C162DB" w:rsidRDefault="00C162DB" w:rsidP="00F223C9">
      <w:pPr>
        <w:ind w:firstLine="720"/>
        <w:jc w:val="both"/>
        <w:rPr>
          <w:szCs w:val="24"/>
        </w:rPr>
      </w:pPr>
    </w:p>
    <w:p w14:paraId="6B0FFF98" w14:textId="77777777" w:rsidR="006737D5" w:rsidRPr="00A67DC2" w:rsidRDefault="006737D5" w:rsidP="00F223C9">
      <w:pPr>
        <w:ind w:firstLine="720"/>
        <w:jc w:val="both"/>
        <w:rPr>
          <w:szCs w:val="24"/>
        </w:rPr>
      </w:pPr>
      <w:r w:rsidRPr="00A67DC2">
        <w:rPr>
          <w:szCs w:val="24"/>
        </w:rPr>
        <w:t>Послове писарнице за Наручиоца врши писарница Управе за заједничке послове републичких органа – Немањина 22-26, Београд, приземље.</w:t>
      </w:r>
    </w:p>
    <w:p w14:paraId="5FCD5BA9" w14:textId="77777777" w:rsidR="00F90DD2" w:rsidRPr="00A67DC2" w:rsidRDefault="00F90DD2" w:rsidP="00F223C9">
      <w:pPr>
        <w:autoSpaceDE w:val="0"/>
        <w:autoSpaceDN w:val="0"/>
        <w:adjustRightInd w:val="0"/>
        <w:jc w:val="both"/>
        <w:rPr>
          <w:rFonts w:eastAsia="TimesNewRomanPSMT"/>
          <w:b/>
          <w:bCs/>
          <w:iCs/>
          <w:color w:val="002060"/>
          <w:szCs w:val="24"/>
          <w:u w:val="single"/>
          <w:lang w:val="uz-Cyrl-UZ"/>
        </w:rPr>
      </w:pPr>
    </w:p>
    <w:p w14:paraId="64423C88" w14:textId="77777777" w:rsidR="00C15837" w:rsidRPr="00A67DC2" w:rsidRDefault="00C15837" w:rsidP="00C15837">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rPr>
        <w:t xml:space="preserve">3.6.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5C191AF3" w14:textId="77777777" w:rsidR="00C15837" w:rsidRPr="00A67DC2" w:rsidRDefault="00C15837" w:rsidP="00C15837">
      <w:pPr>
        <w:autoSpaceDE w:val="0"/>
        <w:autoSpaceDN w:val="0"/>
        <w:adjustRightInd w:val="0"/>
        <w:contextualSpacing/>
        <w:jc w:val="both"/>
        <w:rPr>
          <w:rFonts w:eastAsia="TimesNewRomanPSMT"/>
          <w:bCs/>
          <w:iCs/>
          <w:szCs w:val="24"/>
          <w:lang w:val="uz-Cyrl-UZ"/>
        </w:rPr>
      </w:pPr>
    </w:p>
    <w:p w14:paraId="4A2BCB8C" w14:textId="77777777" w:rsidR="00C15837" w:rsidRPr="00A67DC2" w:rsidRDefault="00C15837" w:rsidP="00C15837">
      <w:pPr>
        <w:autoSpaceDE w:val="0"/>
        <w:autoSpaceDN w:val="0"/>
        <w:adjustRightInd w:val="0"/>
        <w:ind w:firstLine="720"/>
        <w:contextualSpacing/>
        <w:jc w:val="both"/>
        <w:rPr>
          <w:rFonts w:eastAsia="TimesNewRomanPSMT"/>
          <w:bCs/>
          <w:i/>
          <w:iCs/>
          <w:szCs w:val="24"/>
        </w:rPr>
      </w:pPr>
      <w:r w:rsidRPr="00A67DC2">
        <w:rPr>
          <w:rFonts w:eastAsia="TimesNewRomanPSMT"/>
          <w:bCs/>
          <w:iCs/>
          <w:szCs w:val="24"/>
          <w:lang w:val="uz-Cyrl-UZ"/>
        </w:rPr>
        <w:t xml:space="preserve">Подаци о пореским обавезама се могу добити у </w:t>
      </w:r>
      <w:r w:rsidRPr="00A67DC2">
        <w:rPr>
          <w:rFonts w:eastAsia="TimesNewRomanPSMT"/>
          <w:bCs/>
          <w:iCs/>
          <w:szCs w:val="24"/>
          <w:lang w:val="ru-RU"/>
        </w:rPr>
        <w:t xml:space="preserve">Пореској управи (Министарство финансија, Република Србија), Саве Машковића 3-5, Београд, Интернет адреса: </w:t>
      </w:r>
      <w:hyperlink r:id="rId11" w:history="1">
        <w:r w:rsidRPr="00A67DC2">
          <w:rPr>
            <w:rStyle w:val="Hyperlink"/>
            <w:rFonts w:eastAsia="TimesNewRomanPSMT"/>
            <w:bCs/>
            <w:iCs/>
            <w:szCs w:val="24"/>
          </w:rPr>
          <w:t>www</w:t>
        </w:r>
        <w:r w:rsidRPr="00A67DC2">
          <w:rPr>
            <w:rStyle w:val="Hyperlink"/>
            <w:rFonts w:eastAsia="TimesNewRomanPSMT"/>
            <w:bCs/>
            <w:iCs/>
            <w:szCs w:val="24"/>
            <w:lang w:val="ru-RU"/>
          </w:rPr>
          <w:t>.</w:t>
        </w:r>
        <w:r w:rsidRPr="00A67DC2">
          <w:rPr>
            <w:rStyle w:val="Hyperlink"/>
            <w:rFonts w:eastAsia="TimesNewRomanPSMT"/>
            <w:bCs/>
            <w:iCs/>
            <w:szCs w:val="24"/>
          </w:rPr>
          <w:t>poreskauprava</w:t>
        </w:r>
        <w:r w:rsidRPr="00A67DC2">
          <w:rPr>
            <w:rStyle w:val="Hyperlink"/>
            <w:rFonts w:eastAsia="TimesNewRomanPSMT"/>
            <w:bCs/>
            <w:iCs/>
            <w:szCs w:val="24"/>
            <w:lang w:val="ru-RU"/>
          </w:rPr>
          <w:t>.</w:t>
        </w:r>
        <w:r w:rsidRPr="00A67DC2">
          <w:rPr>
            <w:rStyle w:val="Hyperlink"/>
            <w:rFonts w:eastAsia="TimesNewRomanPSMT"/>
            <w:bCs/>
            <w:iCs/>
            <w:szCs w:val="24"/>
          </w:rPr>
          <w:t>gov</w:t>
        </w:r>
        <w:r w:rsidRPr="00A67DC2">
          <w:rPr>
            <w:rStyle w:val="Hyperlink"/>
            <w:rFonts w:eastAsia="TimesNewRomanPSMT"/>
            <w:bCs/>
            <w:iCs/>
            <w:szCs w:val="24"/>
            <w:lang w:val="ru-RU"/>
          </w:rPr>
          <w:t>.</w:t>
        </w:r>
        <w:r w:rsidRPr="00A67DC2">
          <w:rPr>
            <w:rStyle w:val="Hyperlink"/>
            <w:rFonts w:eastAsia="TimesNewRomanPSMT"/>
            <w:bCs/>
            <w:iCs/>
            <w:szCs w:val="24"/>
          </w:rPr>
          <w:t>rs</w:t>
        </w:r>
      </w:hyperlink>
      <w:r w:rsidRPr="00A67DC2">
        <w:rPr>
          <w:rFonts w:eastAsia="TimesNewRomanPSMT"/>
          <w:bCs/>
          <w:iCs/>
          <w:szCs w:val="24"/>
          <w:lang w:val="ru-RU"/>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0D2C8996" w14:textId="77777777" w:rsidR="00C15837" w:rsidRPr="00A67DC2" w:rsidRDefault="00C15837" w:rsidP="00C15837">
      <w:pPr>
        <w:autoSpaceDE w:val="0"/>
        <w:autoSpaceDN w:val="0"/>
        <w:adjustRightInd w:val="0"/>
        <w:ind w:firstLine="720"/>
        <w:contextualSpacing/>
        <w:jc w:val="both"/>
        <w:rPr>
          <w:rFonts w:eastAsia="TimesNewRomanPSMT"/>
          <w:bCs/>
          <w:iCs/>
          <w:szCs w:val="24"/>
        </w:rPr>
      </w:pPr>
      <w:r w:rsidRPr="00A67DC2">
        <w:rPr>
          <w:rFonts w:eastAsia="TimesNewRomanPSMT"/>
          <w:bCs/>
          <w:iCs/>
          <w:szCs w:val="24"/>
          <w:lang w:val="uz-Cyrl-UZ"/>
        </w:rPr>
        <w:t xml:space="preserve">Подаци о заштити животне средине се могу добити у </w:t>
      </w:r>
      <w:r w:rsidRPr="00A67DC2">
        <w:rPr>
          <w:rFonts w:eastAsia="TimesNewRomanPSMT"/>
          <w:bCs/>
          <w:iCs/>
          <w:szCs w:val="24"/>
          <w:lang w:val="ru-RU"/>
        </w:rPr>
        <w:t xml:space="preserve">Агенцији за заштиту животне средине, Руже Јовановић 27а, Београд, Интернет адреса: </w:t>
      </w:r>
      <w:hyperlink r:id="rId12" w:history="1">
        <w:r w:rsidRPr="00A67DC2">
          <w:rPr>
            <w:rStyle w:val="Hyperlink"/>
            <w:rFonts w:eastAsia="TimesNewRomanPSMT"/>
            <w:bCs/>
            <w:iCs/>
            <w:szCs w:val="24"/>
          </w:rPr>
          <w:t>www</w:t>
        </w:r>
        <w:r w:rsidRPr="00A67DC2">
          <w:rPr>
            <w:rStyle w:val="Hyperlink"/>
            <w:rFonts w:eastAsia="TimesNewRomanPSMT"/>
            <w:bCs/>
            <w:iCs/>
            <w:szCs w:val="24"/>
            <w:lang w:val="ru-RU"/>
          </w:rPr>
          <w:t>.</w:t>
        </w:r>
        <w:r w:rsidRPr="00A67DC2">
          <w:rPr>
            <w:rStyle w:val="Hyperlink"/>
            <w:rFonts w:eastAsia="TimesNewRomanPSMT"/>
            <w:bCs/>
            <w:iCs/>
            <w:szCs w:val="24"/>
          </w:rPr>
          <w:t>sepa</w:t>
        </w:r>
        <w:r w:rsidRPr="00A67DC2">
          <w:rPr>
            <w:rStyle w:val="Hyperlink"/>
            <w:rFonts w:eastAsia="TimesNewRomanPSMT"/>
            <w:bCs/>
            <w:iCs/>
            <w:szCs w:val="24"/>
            <w:lang w:val="ru-RU"/>
          </w:rPr>
          <w:t>.</w:t>
        </w:r>
        <w:r w:rsidRPr="00A67DC2">
          <w:rPr>
            <w:rStyle w:val="Hyperlink"/>
            <w:rFonts w:eastAsia="TimesNewRomanPSMT"/>
            <w:bCs/>
            <w:iCs/>
            <w:szCs w:val="24"/>
          </w:rPr>
          <w:t>gov</w:t>
        </w:r>
        <w:r w:rsidRPr="00A67DC2">
          <w:rPr>
            <w:rStyle w:val="Hyperlink"/>
            <w:rFonts w:eastAsia="TimesNewRomanPSMT"/>
            <w:bCs/>
            <w:iCs/>
            <w:szCs w:val="24"/>
            <w:lang w:val="ru-RU"/>
          </w:rPr>
          <w:t>.</w:t>
        </w:r>
        <w:r w:rsidRPr="00A67DC2">
          <w:rPr>
            <w:rStyle w:val="Hyperlink"/>
            <w:rFonts w:eastAsia="TimesNewRomanPSMT"/>
            <w:bCs/>
            <w:iCs/>
            <w:szCs w:val="24"/>
          </w:rPr>
          <w:t>rs</w:t>
        </w:r>
      </w:hyperlink>
      <w:r w:rsidRPr="00A67DC2">
        <w:rPr>
          <w:rFonts w:eastAsia="TimesNewRomanPSMT"/>
          <w:bCs/>
          <w:iCs/>
          <w:szCs w:val="24"/>
          <w:lang w:val="ru-RU"/>
        </w:rPr>
        <w:t xml:space="preserve">., и у </w:t>
      </w:r>
      <w:r w:rsidRPr="00A67DC2">
        <w:rPr>
          <w:rFonts w:eastAsia="TimesNewRomanPSMT"/>
          <w:bCs/>
          <w:iCs/>
          <w:szCs w:val="24"/>
        </w:rPr>
        <w:t>Министарству пољопривреде и заштите животне средине</w:t>
      </w:r>
      <w:r w:rsidRPr="00A67DC2">
        <w:rPr>
          <w:rFonts w:eastAsia="TimesNewRomanPSMT"/>
          <w:bCs/>
          <w:iCs/>
          <w:szCs w:val="24"/>
          <w:lang w:val="ru-RU"/>
        </w:rPr>
        <w:t xml:space="preserve"> Републике Србије, Немањина 22-26, Београд, </w:t>
      </w:r>
      <w:r w:rsidRPr="00A67DC2">
        <w:rPr>
          <w:rFonts w:eastAsia="TimesNewRomanPSMT"/>
          <w:bCs/>
          <w:iCs/>
          <w:szCs w:val="24"/>
        </w:rPr>
        <w:t xml:space="preserve">Интернет адреса: </w:t>
      </w:r>
      <w:r w:rsidRPr="00A67DC2">
        <w:rPr>
          <w:rStyle w:val="Hyperlink"/>
          <w:rFonts w:eastAsia="TimesNewRomanPSMT"/>
          <w:szCs w:val="24"/>
        </w:rPr>
        <w:t xml:space="preserve">www. </w:t>
      </w:r>
      <w:r w:rsidR="00A11851">
        <w:fldChar w:fldCharType="begin"/>
      </w:r>
      <w:r w:rsidR="00A11851">
        <w:instrText xml:space="preserve"> HYPERLINK "mailto:office@minpolj.gov.rs" </w:instrText>
      </w:r>
      <w:r w:rsidR="00A11851">
        <w:fldChar w:fldCharType="separate"/>
      </w:r>
      <w:r w:rsidRPr="00A67DC2">
        <w:rPr>
          <w:rStyle w:val="Hyperlink"/>
          <w:rFonts w:eastAsia="TimesNewRomanPSMT"/>
          <w:szCs w:val="24"/>
        </w:rPr>
        <w:t>minpolj.gov.rs</w:t>
      </w:r>
      <w:r w:rsidR="00A11851">
        <w:rPr>
          <w:rStyle w:val="Hyperlink"/>
          <w:rFonts w:eastAsia="TimesNewRomanPSMT"/>
          <w:szCs w:val="24"/>
        </w:rPr>
        <w:fldChar w:fldCharType="end"/>
      </w:r>
      <w:r w:rsidR="001D53D7" w:rsidRPr="00A67DC2">
        <w:rPr>
          <w:rStyle w:val="Hyperlink"/>
          <w:rFonts w:eastAsia="TimesNewRomanPSMT"/>
          <w:szCs w:val="24"/>
        </w:rPr>
        <w:t>.</w:t>
      </w:r>
    </w:p>
    <w:p w14:paraId="00A6FD2A" w14:textId="77777777" w:rsidR="00C15837" w:rsidRPr="00A67DC2" w:rsidRDefault="00C15837" w:rsidP="00C15837">
      <w:pPr>
        <w:autoSpaceDE w:val="0"/>
        <w:autoSpaceDN w:val="0"/>
        <w:adjustRightInd w:val="0"/>
        <w:ind w:firstLine="720"/>
        <w:contextualSpacing/>
        <w:jc w:val="both"/>
        <w:rPr>
          <w:rFonts w:eastAsia="TimesNewRomanPSMT"/>
          <w:bCs/>
          <w:iCs/>
          <w:szCs w:val="24"/>
        </w:rPr>
      </w:pPr>
      <w:r w:rsidRPr="00A67DC2">
        <w:rPr>
          <w:rFonts w:eastAsia="TimesNewRomanPSMT"/>
          <w:bCs/>
          <w:iCs/>
          <w:szCs w:val="24"/>
          <w:lang w:val="uz-Cyrl-UZ"/>
        </w:rPr>
        <w:t xml:space="preserve">Подаци о заштити при запошљавању и условима рада се могу добити у </w:t>
      </w:r>
      <w:r w:rsidRPr="00A67DC2">
        <w:rPr>
          <w:rFonts w:eastAsia="TimesNewRomanPSMT"/>
          <w:bCs/>
          <w:iCs/>
          <w:szCs w:val="24"/>
        </w:rPr>
        <w:t>Министарству за рад, запошљавање, борачка и социјална питања</w:t>
      </w:r>
      <w:r w:rsidRPr="00A67DC2">
        <w:rPr>
          <w:rFonts w:eastAsia="TimesNewRomanPSMT"/>
          <w:bCs/>
          <w:iCs/>
          <w:szCs w:val="24"/>
          <w:lang w:val="ru-RU"/>
        </w:rPr>
        <w:t xml:space="preserve">, Немањина 22-26, Београд, </w:t>
      </w:r>
      <w:r w:rsidRPr="00A67DC2">
        <w:rPr>
          <w:rFonts w:eastAsia="TimesNewRomanPSMT"/>
          <w:bCs/>
          <w:iCs/>
          <w:szCs w:val="24"/>
        </w:rPr>
        <w:t xml:space="preserve">Интернет адреса: </w:t>
      </w:r>
      <w:hyperlink r:id="rId13" w:history="1">
        <w:r w:rsidRPr="00A67DC2">
          <w:rPr>
            <w:rStyle w:val="Hyperlink"/>
            <w:rFonts w:eastAsia="TimesNewRomanPSMT"/>
            <w:bCs/>
            <w:iCs/>
            <w:szCs w:val="24"/>
          </w:rPr>
          <w:t>www.minrzs.gov.rs</w:t>
        </w:r>
      </w:hyperlink>
      <w:r w:rsidRPr="00A67DC2">
        <w:rPr>
          <w:rFonts w:eastAsia="TimesNewRomanPSMT"/>
          <w:bCs/>
          <w:iCs/>
          <w:szCs w:val="24"/>
        </w:rPr>
        <w:t>.</w:t>
      </w:r>
    </w:p>
    <w:p w14:paraId="214AD42E" w14:textId="77777777" w:rsidR="00F90DD2" w:rsidRPr="00A67DC2" w:rsidRDefault="00F90DD2" w:rsidP="00F223C9">
      <w:pPr>
        <w:autoSpaceDE w:val="0"/>
        <w:autoSpaceDN w:val="0"/>
        <w:adjustRightInd w:val="0"/>
        <w:jc w:val="both"/>
        <w:rPr>
          <w:rFonts w:eastAsia="TimesNewRomanPSMT"/>
          <w:b/>
          <w:bCs/>
          <w:iCs/>
          <w:color w:val="002060"/>
          <w:szCs w:val="24"/>
          <w:u w:val="single"/>
          <w:lang w:val="uz-Cyrl-UZ"/>
        </w:rPr>
      </w:pPr>
    </w:p>
    <w:p w14:paraId="4EBAAAB9" w14:textId="77777777" w:rsidR="00F90DD2" w:rsidRPr="00A67DC2" w:rsidRDefault="00F90DD2" w:rsidP="00F223C9">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00D849D8" w:rsidRPr="00A67DC2">
        <w:rPr>
          <w:rFonts w:eastAsia="TimesNewRomanPSMT"/>
          <w:b/>
          <w:bCs/>
          <w:iCs/>
          <w:color w:val="002060"/>
          <w:szCs w:val="24"/>
          <w:u w:val="single"/>
          <w:lang w:val="uz-Cyrl-UZ"/>
        </w:rPr>
        <w:t>7</w:t>
      </w:r>
      <w:r w:rsidRPr="00A67DC2">
        <w:rPr>
          <w:rFonts w:eastAsia="TimesNewRomanPSMT"/>
          <w:b/>
          <w:bCs/>
          <w:iCs/>
          <w:color w:val="002060"/>
          <w:szCs w:val="24"/>
          <w:u w:val="single"/>
          <w:lang w:val="uz-Cyrl-UZ"/>
        </w:rPr>
        <w:t xml:space="preserve">. </w:t>
      </w:r>
      <w:r w:rsidRPr="00A67DC2">
        <w:rPr>
          <w:rFonts w:eastAsia="TimesNewRomanPSMT"/>
          <w:b/>
          <w:bCs/>
          <w:iCs/>
          <w:color w:val="002060"/>
          <w:szCs w:val="24"/>
          <w:u w:val="single"/>
        </w:rPr>
        <w:t>УЧЕСТВОВАЊЕ У ЗАЈЕДНИЧКОЈ П</w:t>
      </w:r>
      <w:r w:rsidRPr="00A67DC2">
        <w:rPr>
          <w:rFonts w:eastAsia="TimesNewRomanPSMT"/>
          <w:b/>
          <w:bCs/>
          <w:iCs/>
          <w:color w:val="002060"/>
          <w:szCs w:val="24"/>
          <w:u w:val="single"/>
          <w:lang w:val="uz-Cyrl-UZ"/>
        </w:rPr>
        <w:t>ОНУДИ</w:t>
      </w:r>
      <w:r w:rsidRPr="00A67DC2">
        <w:rPr>
          <w:rFonts w:eastAsia="TimesNewRomanPSMT"/>
          <w:b/>
          <w:bCs/>
          <w:iCs/>
          <w:color w:val="002060"/>
          <w:szCs w:val="24"/>
          <w:u w:val="single"/>
        </w:rPr>
        <w:t xml:space="preserve"> ИЛИ КАО ПОДИЗВОЂАЧ</w:t>
      </w:r>
    </w:p>
    <w:p w14:paraId="6A346185"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67DC2">
        <w:rPr>
          <w:rFonts w:ascii="Times New Roman" w:eastAsia="TimesNewRomanPSMT" w:hAnsi="Times New Roman"/>
          <w:bCs/>
          <w:sz w:val="24"/>
          <w:szCs w:val="24"/>
        </w:rPr>
        <w:t>По</w:t>
      </w:r>
      <w:r w:rsidRPr="00A67DC2">
        <w:rPr>
          <w:rFonts w:ascii="Times New Roman" w:eastAsia="TimesNewRomanPSMT" w:hAnsi="Times New Roman"/>
          <w:bCs/>
          <w:sz w:val="24"/>
          <w:szCs w:val="24"/>
          <w:lang w:val="uz-Cyrl-UZ"/>
        </w:rPr>
        <w:t>нуђач</w:t>
      </w:r>
      <w:r w:rsidRPr="00A67DC2">
        <w:rPr>
          <w:rFonts w:ascii="Times New Roman" w:eastAsia="TimesNewRomanPSMT" w:hAnsi="Times New Roman"/>
          <w:bCs/>
          <w:sz w:val="24"/>
          <w:szCs w:val="24"/>
        </w:rPr>
        <w:t xml:space="preserve"> може да поднесе само једну </w:t>
      </w:r>
      <w:r w:rsidRPr="00A67DC2">
        <w:rPr>
          <w:rFonts w:ascii="Times New Roman" w:eastAsia="TimesNewRomanPSMT" w:hAnsi="Times New Roman"/>
          <w:bCs/>
          <w:sz w:val="24"/>
          <w:szCs w:val="24"/>
          <w:lang w:val="uz-Cyrl-UZ"/>
        </w:rPr>
        <w:t>понуду.</w:t>
      </w:r>
    </w:p>
    <w:p w14:paraId="768E1975"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A67DC2">
        <w:rPr>
          <w:rFonts w:ascii="Times New Roman" w:eastAsia="TimesNewRomanPSMT" w:hAnsi="Times New Roman"/>
          <w:bCs/>
          <w:color w:val="000000"/>
          <w:sz w:val="24"/>
          <w:szCs w:val="24"/>
          <w:lang w:val="uz-Cyrl-UZ"/>
        </w:rPr>
        <w:t>онуде</w:t>
      </w:r>
      <w:r w:rsidRPr="00A67DC2">
        <w:rPr>
          <w:rFonts w:ascii="Times New Roman" w:eastAsia="TimesNewRomanPSMT" w:hAnsi="Times New Roman"/>
          <w:bCs/>
          <w:color w:val="000000"/>
          <w:sz w:val="24"/>
          <w:szCs w:val="24"/>
        </w:rPr>
        <w:t xml:space="preserve"> ће бити одбијене.</w:t>
      </w:r>
    </w:p>
    <w:p w14:paraId="44739E28" w14:textId="77777777" w:rsidR="00F90DD2" w:rsidRPr="00A67DC2" w:rsidRDefault="00F90DD2" w:rsidP="00F223C9">
      <w:pPr>
        <w:autoSpaceDE w:val="0"/>
        <w:autoSpaceDN w:val="0"/>
        <w:adjustRightInd w:val="0"/>
        <w:jc w:val="both"/>
        <w:rPr>
          <w:rFonts w:eastAsia="TimesNewRomanPSMT"/>
          <w:b/>
          <w:bCs/>
          <w:color w:val="000000"/>
          <w:szCs w:val="24"/>
        </w:rPr>
      </w:pPr>
    </w:p>
    <w:p w14:paraId="228739BA" w14:textId="77777777" w:rsidR="00F90DD2" w:rsidRPr="00A67DC2" w:rsidRDefault="00F90DD2" w:rsidP="00F223C9">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00D849D8" w:rsidRPr="00A67DC2">
        <w:rPr>
          <w:rFonts w:eastAsia="TimesNewRomanPSMT"/>
          <w:b/>
          <w:bCs/>
          <w:iCs/>
          <w:color w:val="002060"/>
          <w:szCs w:val="24"/>
          <w:u w:val="single"/>
          <w:lang w:val="uz-Cyrl-UZ"/>
        </w:rPr>
        <w:t>8</w:t>
      </w:r>
      <w:r w:rsidRPr="00A67DC2">
        <w:rPr>
          <w:rFonts w:eastAsia="TimesNewRomanPSMT"/>
          <w:b/>
          <w:bCs/>
          <w:iCs/>
          <w:color w:val="002060"/>
          <w:szCs w:val="24"/>
          <w:u w:val="single"/>
        </w:rPr>
        <w:t xml:space="preserve">. </w:t>
      </w:r>
      <w:r w:rsidRPr="00A67DC2">
        <w:rPr>
          <w:rFonts w:eastAsia="TimesNewRomanPSMT"/>
          <w:b/>
          <w:bCs/>
          <w:iCs/>
          <w:color w:val="002060"/>
          <w:szCs w:val="24"/>
          <w:u w:val="single"/>
          <w:lang w:val="uz-Cyrl-UZ"/>
        </w:rPr>
        <w:t>УЧЕШЋЕ</w:t>
      </w:r>
      <w:r w:rsidRPr="00A67DC2">
        <w:rPr>
          <w:rFonts w:eastAsia="TimesNewRomanPSMT"/>
          <w:b/>
          <w:bCs/>
          <w:iCs/>
          <w:color w:val="002060"/>
          <w:szCs w:val="24"/>
          <w:u w:val="single"/>
        </w:rPr>
        <w:t xml:space="preserve"> ПОДИЗВОЂАЧА</w:t>
      </w:r>
    </w:p>
    <w:p w14:paraId="38BE5C34"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Уколико</w:t>
      </w:r>
      <w:r w:rsidRPr="00A67DC2">
        <w:rPr>
          <w:rFonts w:ascii="Times New Roman" w:eastAsia="TimesNewRomanPSMT" w:hAnsi="Times New Roman"/>
          <w:bCs/>
          <w:color w:val="000000"/>
          <w:sz w:val="24"/>
          <w:szCs w:val="24"/>
        </w:rPr>
        <w:t xml:space="preserve"> </w:t>
      </w:r>
      <w:r w:rsidRPr="00A67DC2">
        <w:rPr>
          <w:rFonts w:ascii="Times New Roman" w:eastAsia="TimesNewRomanPSMT" w:hAnsi="Times New Roman"/>
          <w:bCs/>
          <w:color w:val="000000"/>
          <w:sz w:val="24"/>
          <w:szCs w:val="24"/>
          <w:lang w:val="uz-Cyrl-UZ"/>
        </w:rPr>
        <w:t>п</w:t>
      </w:r>
      <w:r w:rsidRPr="00A67DC2">
        <w:rPr>
          <w:rFonts w:ascii="Times New Roman" w:eastAsia="TimesNewRomanPSMT" w:hAnsi="Times New Roman"/>
          <w:bCs/>
          <w:color w:val="000000"/>
          <w:sz w:val="24"/>
          <w:szCs w:val="24"/>
        </w:rPr>
        <w:t>о</w:t>
      </w:r>
      <w:r w:rsidRPr="00A67DC2">
        <w:rPr>
          <w:rFonts w:ascii="Times New Roman" w:eastAsia="TimesNewRomanPSMT" w:hAnsi="Times New Roman"/>
          <w:bCs/>
          <w:color w:val="000000"/>
          <w:sz w:val="24"/>
          <w:szCs w:val="24"/>
          <w:lang w:val="uz-Cyrl-UZ"/>
        </w:rPr>
        <w:t>нуђач</w:t>
      </w:r>
      <w:r w:rsidRPr="00A67DC2">
        <w:rPr>
          <w:rFonts w:ascii="Times New Roman" w:eastAsia="TimesNewRomanPSMT" w:hAnsi="Times New Roman"/>
          <w:bCs/>
          <w:color w:val="000000"/>
          <w:sz w:val="24"/>
          <w:szCs w:val="24"/>
        </w:rPr>
        <w:t xml:space="preserve"> </w:t>
      </w:r>
      <w:r w:rsidRPr="00A67DC2">
        <w:rPr>
          <w:rFonts w:ascii="Times New Roman" w:eastAsia="TimesNewRomanPSMT" w:hAnsi="Times New Roman"/>
          <w:bCs/>
          <w:color w:val="000000"/>
          <w:sz w:val="24"/>
          <w:szCs w:val="24"/>
          <w:lang w:val="uz-Cyrl-UZ"/>
        </w:rPr>
        <w:t>подноси понуду са подизвођачем,</w:t>
      </w:r>
      <w:r w:rsidRPr="00A67DC2">
        <w:rPr>
          <w:rFonts w:ascii="Times New Roman" w:eastAsia="TimesNewRomanPSMT" w:hAnsi="Times New Roman"/>
          <w:bCs/>
          <w:color w:val="000000"/>
          <w:sz w:val="24"/>
          <w:szCs w:val="24"/>
        </w:rPr>
        <w:t xml:space="preserve"> дужан </w:t>
      </w:r>
      <w:r w:rsidRPr="00A67DC2">
        <w:rPr>
          <w:rFonts w:ascii="Times New Roman" w:eastAsia="TimesNewRomanPSMT" w:hAnsi="Times New Roman"/>
          <w:bCs/>
          <w:color w:val="000000"/>
          <w:sz w:val="24"/>
          <w:szCs w:val="24"/>
          <w:lang w:val="uz-Cyrl-UZ"/>
        </w:rPr>
        <w:t xml:space="preserve">је </w:t>
      </w:r>
      <w:r w:rsidRPr="00A67DC2">
        <w:rPr>
          <w:rFonts w:ascii="Times New Roman" w:eastAsia="TimesNewRomanPSMT" w:hAnsi="Times New Roman"/>
          <w:bCs/>
          <w:color w:val="000000"/>
          <w:sz w:val="24"/>
          <w:szCs w:val="24"/>
        </w:rPr>
        <w:t>да</w:t>
      </w:r>
      <w:r w:rsidRPr="00A67DC2">
        <w:rPr>
          <w:rFonts w:ascii="Times New Roman" w:eastAsia="TimesNewRomanPSMT" w:hAnsi="Times New Roman"/>
          <w:bCs/>
          <w:color w:val="000000"/>
          <w:sz w:val="24"/>
          <w:szCs w:val="24"/>
          <w:lang w:val="uz-Cyrl-UZ"/>
        </w:rPr>
        <w:t xml:space="preserve"> у понуди наведе да ће </w:t>
      </w:r>
      <w:r w:rsidRPr="00A67DC2">
        <w:rPr>
          <w:rFonts w:ascii="Times New Roman" w:eastAsia="TimesNewRomanPSMT" w:hAnsi="Times New Roman"/>
          <w:bCs/>
          <w:color w:val="000000"/>
          <w:sz w:val="24"/>
          <w:szCs w:val="24"/>
        </w:rPr>
        <w:t>изв</w:t>
      </w:r>
      <w:r w:rsidRPr="00A67DC2">
        <w:rPr>
          <w:rFonts w:ascii="Times New Roman" w:eastAsia="TimesNewRomanPSMT" w:hAnsi="Times New Roman"/>
          <w:bCs/>
          <w:color w:val="000000"/>
          <w:sz w:val="24"/>
          <w:szCs w:val="24"/>
          <w:lang w:val="uz-Cyrl-UZ"/>
        </w:rPr>
        <w:t xml:space="preserve">ршење набавке делимично </w:t>
      </w:r>
      <w:r w:rsidRPr="00A67DC2">
        <w:rPr>
          <w:rFonts w:ascii="Times New Roman" w:eastAsia="TimesNewRomanPSMT" w:hAnsi="Times New Roman"/>
          <w:bCs/>
          <w:color w:val="000000"/>
          <w:sz w:val="24"/>
          <w:szCs w:val="24"/>
        </w:rPr>
        <w:t>повери</w:t>
      </w:r>
      <w:r w:rsidRPr="00A67DC2">
        <w:rPr>
          <w:rFonts w:ascii="Times New Roman" w:eastAsia="TimesNewRomanPSMT" w:hAnsi="Times New Roman"/>
          <w:bCs/>
          <w:color w:val="000000"/>
          <w:sz w:val="24"/>
          <w:szCs w:val="24"/>
          <w:lang w:val="uz-Cyrl-UZ"/>
        </w:rPr>
        <w:t>ти</w:t>
      </w:r>
      <w:r w:rsidRPr="00A67DC2">
        <w:rPr>
          <w:rFonts w:ascii="Times New Roman" w:eastAsia="TimesNewRomanPSMT" w:hAnsi="Times New Roman"/>
          <w:bCs/>
          <w:color w:val="000000"/>
          <w:sz w:val="24"/>
          <w:szCs w:val="24"/>
        </w:rPr>
        <w:t xml:space="preserve"> подизвођачу</w:t>
      </w:r>
      <w:r w:rsidR="007008FB" w:rsidRPr="00A67DC2">
        <w:rPr>
          <w:rFonts w:ascii="Times New Roman" w:eastAsia="TimesNewRomanPSMT" w:hAnsi="Times New Roman"/>
          <w:bCs/>
          <w:color w:val="000000"/>
          <w:sz w:val="24"/>
          <w:szCs w:val="24"/>
        </w:rPr>
        <w:t>/има</w:t>
      </w:r>
      <w:r w:rsidRPr="00A67DC2">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A67DC2">
        <w:rPr>
          <w:rFonts w:ascii="Times New Roman" w:eastAsia="TimesNewRomanPSMT" w:hAnsi="Times New Roman"/>
          <w:bCs/>
          <w:color w:val="000000"/>
          <w:sz w:val="24"/>
          <w:szCs w:val="24"/>
          <w:lang w:val="uz-Cyrl-UZ"/>
        </w:rPr>
        <w:t>као и</w:t>
      </w:r>
      <w:r w:rsidRPr="00A67DC2">
        <w:rPr>
          <w:rFonts w:ascii="Times New Roman" w:eastAsia="TimesNewRomanPSMT" w:hAnsi="Times New Roman"/>
          <w:bCs/>
          <w:color w:val="000000"/>
          <w:sz w:val="24"/>
          <w:szCs w:val="24"/>
        </w:rPr>
        <w:t xml:space="preserve"> део предмета набавке који ће извршити преко подизвођача</w:t>
      </w:r>
      <w:r w:rsidRPr="00A67DC2">
        <w:rPr>
          <w:rFonts w:ascii="Times New Roman" w:eastAsia="TimesNewRomanPSMT" w:hAnsi="Times New Roman"/>
          <w:bCs/>
          <w:color w:val="000000"/>
          <w:sz w:val="24"/>
          <w:szCs w:val="24"/>
          <w:lang w:val="uz-Cyrl-UZ"/>
        </w:rPr>
        <w:t>.</w:t>
      </w:r>
    </w:p>
    <w:p w14:paraId="79E4033D"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B5D3EE2"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67DC2">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w:t>
      </w:r>
      <w:r w:rsidR="009A29FE" w:rsidRPr="00A67DC2">
        <w:rPr>
          <w:rFonts w:ascii="Times New Roman" w:eastAsia="TimesNewRomanPSMT" w:hAnsi="Times New Roman"/>
          <w:bCs/>
          <w:sz w:val="24"/>
          <w:szCs w:val="24"/>
          <w:lang w:val="uz-Cyrl-UZ"/>
        </w:rPr>
        <w:t xml:space="preserve"> конкурсном документаци</w:t>
      </w:r>
      <w:r w:rsidR="007008FB" w:rsidRPr="00A67DC2">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03424A88"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По</w:t>
      </w:r>
      <w:r w:rsidRPr="00A67DC2">
        <w:rPr>
          <w:rFonts w:ascii="Times New Roman" w:eastAsia="TimesNewRomanPSMT" w:hAnsi="Times New Roman"/>
          <w:bCs/>
          <w:color w:val="000000"/>
          <w:sz w:val="24"/>
          <w:szCs w:val="24"/>
          <w:lang w:val="uz-Cyrl-UZ"/>
        </w:rPr>
        <w:t xml:space="preserve">нуђач </w:t>
      </w:r>
      <w:r w:rsidRPr="00A67DC2">
        <w:rPr>
          <w:rFonts w:ascii="Times New Roman" w:eastAsia="TimesNewRomanPSMT" w:hAnsi="Times New Roman"/>
          <w:bCs/>
          <w:color w:val="000000"/>
          <w:sz w:val="24"/>
          <w:szCs w:val="24"/>
        </w:rPr>
        <w:t>је дужан да наручиоцу, на његов захтев, омогући приступ код</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подизвођача ради утврђивања</w:t>
      </w:r>
      <w:r w:rsidR="00DC697B" w:rsidRPr="00A67DC2">
        <w:rPr>
          <w:rFonts w:ascii="Times New Roman" w:eastAsia="TimesNewRomanPSMT" w:hAnsi="Times New Roman"/>
          <w:bCs/>
          <w:color w:val="000000"/>
          <w:sz w:val="24"/>
          <w:szCs w:val="24"/>
        </w:rPr>
        <w:t xml:space="preserve"> и провере</w:t>
      </w:r>
      <w:r w:rsidRPr="00A67DC2">
        <w:rPr>
          <w:rFonts w:ascii="Times New Roman" w:eastAsia="TimesNewRomanPSMT" w:hAnsi="Times New Roman"/>
          <w:bCs/>
          <w:color w:val="000000"/>
          <w:sz w:val="24"/>
          <w:szCs w:val="24"/>
        </w:rPr>
        <w:t xml:space="preserve"> испуњености услова.</w:t>
      </w:r>
    </w:p>
    <w:p w14:paraId="21320280"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A67DC2">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A67DC2">
        <w:rPr>
          <w:rFonts w:ascii="Times New Roman" w:eastAsia="TimesNewRomanPSMT" w:hAnsi="Times New Roman"/>
          <w:bCs/>
          <w:color w:val="000000"/>
          <w:sz w:val="24"/>
          <w:szCs w:val="24"/>
        </w:rPr>
        <w:t>добављачу да</w:t>
      </w:r>
      <w:r w:rsidR="009A29FE" w:rsidRPr="00A67DC2">
        <w:rPr>
          <w:rFonts w:ascii="Times New Roman" w:eastAsia="TimesNewRomanPSMT" w:hAnsi="Times New Roman"/>
          <w:bCs/>
          <w:color w:val="000000"/>
          <w:sz w:val="24"/>
          <w:szCs w:val="24"/>
          <w:lang w:val="uz-Cyrl-UZ"/>
        </w:rPr>
        <w:t xml:space="preserve"> у року од пет</w:t>
      </w:r>
      <w:r w:rsidRPr="00A67DC2">
        <w:rPr>
          <w:rFonts w:ascii="Times New Roman" w:eastAsia="TimesNewRomanPSMT" w:hAnsi="Times New Roman"/>
          <w:bCs/>
          <w:color w:val="000000"/>
          <w:sz w:val="24"/>
          <w:szCs w:val="24"/>
          <w:lang w:val="uz-Cyrl-UZ"/>
        </w:rPr>
        <w:t xml:space="preserve"> дана од дана добијања позива наручиоца </w:t>
      </w:r>
      <w:r w:rsidRPr="00A67DC2">
        <w:rPr>
          <w:rFonts w:ascii="Times New Roman" w:eastAsia="TimesNewRomanPSMT" w:hAnsi="Times New Roman"/>
          <w:bCs/>
          <w:color w:val="000000"/>
          <w:sz w:val="24"/>
          <w:szCs w:val="24"/>
        </w:rPr>
        <w:t xml:space="preserve">приговори </w:t>
      </w:r>
      <w:r w:rsidRPr="00A67DC2">
        <w:rPr>
          <w:rFonts w:ascii="Times New Roman" w:eastAsia="TimesNewRomanPSMT" w:hAnsi="Times New Roman"/>
          <w:bCs/>
          <w:color w:val="000000"/>
          <w:sz w:val="24"/>
          <w:szCs w:val="24"/>
          <w:lang w:val="uz-Cyrl-UZ"/>
        </w:rPr>
        <w:t>уколико</w:t>
      </w:r>
      <w:r w:rsidRPr="00A67DC2">
        <w:rPr>
          <w:rFonts w:ascii="Times New Roman" w:eastAsia="TimesNewRomanPSMT" w:hAnsi="Times New Roman"/>
          <w:bCs/>
          <w:color w:val="000000"/>
          <w:sz w:val="24"/>
          <w:szCs w:val="24"/>
        </w:rPr>
        <w:t xml:space="preserve"> потраживање није доспело</w:t>
      </w:r>
      <w:r w:rsidRPr="00A67DC2">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3277A139" w14:textId="77777777" w:rsidR="00F91D3F" w:rsidRDefault="00F91D3F" w:rsidP="00F223C9">
      <w:pPr>
        <w:autoSpaceDE w:val="0"/>
        <w:autoSpaceDN w:val="0"/>
        <w:adjustRightInd w:val="0"/>
        <w:jc w:val="both"/>
        <w:rPr>
          <w:rFonts w:eastAsia="TimesNewRomanPS-BoldMT"/>
          <w:b/>
          <w:bCs/>
          <w:color w:val="00B0F0"/>
          <w:szCs w:val="24"/>
          <w:lang w:val="uz-Cyrl-UZ"/>
        </w:rPr>
      </w:pPr>
    </w:p>
    <w:p w14:paraId="086605EF" w14:textId="77777777" w:rsidR="00E20F60" w:rsidRPr="00A67DC2" w:rsidRDefault="00E20F60" w:rsidP="00F223C9">
      <w:pPr>
        <w:autoSpaceDE w:val="0"/>
        <w:autoSpaceDN w:val="0"/>
        <w:adjustRightInd w:val="0"/>
        <w:jc w:val="both"/>
        <w:rPr>
          <w:rFonts w:eastAsia="TimesNewRomanPS-BoldMT"/>
          <w:b/>
          <w:bCs/>
          <w:color w:val="00B0F0"/>
          <w:szCs w:val="24"/>
          <w:lang w:val="uz-Cyrl-UZ"/>
        </w:rPr>
      </w:pPr>
    </w:p>
    <w:p w14:paraId="52A3256D" w14:textId="77777777" w:rsidR="00CC3989" w:rsidRDefault="00CC3989" w:rsidP="00F223C9">
      <w:pPr>
        <w:autoSpaceDE w:val="0"/>
        <w:autoSpaceDN w:val="0"/>
        <w:adjustRightInd w:val="0"/>
        <w:ind w:firstLine="720"/>
        <w:jc w:val="both"/>
        <w:rPr>
          <w:rFonts w:eastAsia="TimesNewRomanPSMT"/>
          <w:b/>
          <w:bCs/>
          <w:iCs/>
          <w:color w:val="002060"/>
          <w:szCs w:val="24"/>
          <w:u w:val="single"/>
          <w:lang w:val="uz-Cyrl-UZ"/>
        </w:rPr>
      </w:pPr>
    </w:p>
    <w:p w14:paraId="1BF4A5BE" w14:textId="77777777" w:rsidR="00F90DD2" w:rsidRPr="00A67DC2" w:rsidRDefault="00F90DD2" w:rsidP="00F223C9">
      <w:pPr>
        <w:autoSpaceDE w:val="0"/>
        <w:autoSpaceDN w:val="0"/>
        <w:adjustRightInd w:val="0"/>
        <w:ind w:firstLine="720"/>
        <w:jc w:val="both"/>
        <w:rPr>
          <w:rFonts w:eastAsia="TimesNewRomanPSMT"/>
          <w:b/>
          <w:bCs/>
          <w:iCs/>
          <w:color w:val="00B0F0"/>
          <w:szCs w:val="24"/>
          <w:u w:val="single"/>
          <w:lang w:val="uz-Cyrl-UZ"/>
        </w:rPr>
      </w:pPr>
      <w:r w:rsidRPr="00A67DC2">
        <w:rPr>
          <w:rFonts w:eastAsia="TimesNewRomanPSMT"/>
          <w:b/>
          <w:bCs/>
          <w:iCs/>
          <w:color w:val="002060"/>
          <w:szCs w:val="24"/>
          <w:u w:val="single"/>
          <w:lang w:val="uz-Cyrl-UZ"/>
        </w:rPr>
        <w:t>3.</w:t>
      </w:r>
      <w:r w:rsidR="00D849D8" w:rsidRPr="00A67DC2">
        <w:rPr>
          <w:rFonts w:eastAsia="TimesNewRomanPSMT"/>
          <w:b/>
          <w:bCs/>
          <w:iCs/>
          <w:color w:val="002060"/>
          <w:szCs w:val="24"/>
          <w:u w:val="single"/>
          <w:lang w:val="uz-Cyrl-UZ"/>
        </w:rPr>
        <w:t>9</w:t>
      </w:r>
      <w:r w:rsidRPr="00A67DC2">
        <w:rPr>
          <w:rFonts w:eastAsia="TimesNewRomanPSMT"/>
          <w:b/>
          <w:bCs/>
          <w:iCs/>
          <w:color w:val="002060"/>
          <w:szCs w:val="24"/>
          <w:u w:val="single"/>
          <w:lang w:val="uz-Cyrl-UZ"/>
        </w:rPr>
        <w:t>. ПОДНОШЕЊЕ ЗАЈЕДНИЧКЕ ПОНУДЕ</w:t>
      </w:r>
      <w:r w:rsidRPr="00A67DC2">
        <w:rPr>
          <w:rFonts w:eastAsia="TimesNewRomanPSMT"/>
          <w:b/>
          <w:bCs/>
          <w:iCs/>
          <w:color w:val="FF0000"/>
          <w:szCs w:val="24"/>
          <w:u w:val="single"/>
          <w:lang w:val="uz-Cyrl-UZ"/>
        </w:rPr>
        <w:t xml:space="preserve"> </w:t>
      </w:r>
    </w:p>
    <w:p w14:paraId="13872DD6" w14:textId="77777777" w:rsidR="000B66F0"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П</w:t>
      </w:r>
      <w:r w:rsidRPr="00A67DC2">
        <w:rPr>
          <w:rFonts w:ascii="Times New Roman" w:eastAsia="TimesNewRomanPSMT" w:hAnsi="Times New Roman"/>
          <w:bCs/>
          <w:color w:val="000000"/>
          <w:sz w:val="24"/>
          <w:szCs w:val="24"/>
          <w:lang w:val="uz-Cyrl-UZ"/>
        </w:rPr>
        <w:t>онуду</w:t>
      </w:r>
      <w:r w:rsidRPr="00A67DC2">
        <w:rPr>
          <w:rFonts w:ascii="Times New Roman" w:eastAsia="TimesNewRomanPSMT" w:hAnsi="Times New Roman"/>
          <w:bCs/>
          <w:color w:val="000000"/>
          <w:sz w:val="24"/>
          <w:szCs w:val="24"/>
        </w:rPr>
        <w:t xml:space="preserve"> може поднети група </w:t>
      </w:r>
      <w:r w:rsidRPr="00A67DC2">
        <w:rPr>
          <w:rFonts w:ascii="Times New Roman" w:eastAsia="TimesNewRomanPSMT" w:hAnsi="Times New Roman"/>
          <w:bCs/>
          <w:color w:val="000000"/>
          <w:sz w:val="24"/>
          <w:szCs w:val="24"/>
          <w:lang w:val="uz-Cyrl-UZ"/>
        </w:rPr>
        <w:t>понуђача</w:t>
      </w:r>
      <w:r w:rsidRPr="00A67DC2">
        <w:rPr>
          <w:rFonts w:ascii="Times New Roman" w:eastAsia="TimesNewRomanPSMT" w:hAnsi="Times New Roman"/>
          <w:bCs/>
          <w:color w:val="000000"/>
          <w:sz w:val="24"/>
          <w:szCs w:val="24"/>
        </w:rPr>
        <w:t>.</w:t>
      </w:r>
    </w:p>
    <w:p w14:paraId="43F62CFB" w14:textId="77777777" w:rsidR="000B66F0" w:rsidRPr="00A67DC2" w:rsidRDefault="000B66F0" w:rsidP="000F680E">
      <w:pPr>
        <w:suppressAutoHyphens w:val="0"/>
        <w:autoSpaceDE w:val="0"/>
        <w:autoSpaceDN w:val="0"/>
        <w:adjustRightInd w:val="0"/>
        <w:ind w:firstLine="720"/>
        <w:jc w:val="both"/>
        <w:rPr>
          <w:szCs w:val="24"/>
          <w:lang w:val="uz-Cyrl-UZ" w:eastAsia="en-US"/>
        </w:rPr>
      </w:pPr>
      <w:r w:rsidRPr="00A67DC2">
        <w:rPr>
          <w:szCs w:val="24"/>
          <w:lang w:val="uz-Cyrl-UZ" w:eastAsia="en-US"/>
        </w:rPr>
        <w:t>Саставни део заједничке понуде је споразум којим се понуђачи из групе међусобно и према наручиоцу обавезују на</w:t>
      </w:r>
      <w:r w:rsidRPr="00A67DC2">
        <w:rPr>
          <w:szCs w:val="24"/>
          <w:lang w:eastAsia="en-US"/>
        </w:rPr>
        <w:t xml:space="preserve"> </w:t>
      </w:r>
      <w:r w:rsidRPr="00A67DC2">
        <w:rPr>
          <w:szCs w:val="24"/>
          <w:lang w:val="uz-Cyrl-UZ" w:eastAsia="en-US"/>
        </w:rPr>
        <w:t xml:space="preserve">извршење јавне набавке, </w:t>
      </w:r>
      <w:r w:rsidR="002561C8" w:rsidRPr="00A67DC2">
        <w:rPr>
          <w:szCs w:val="24"/>
        </w:rPr>
        <w:t>а који обавезно садржи податке из члана 81. ст. 4. тач. 1) и 2) ЗЈН и то податке о</w:t>
      </w:r>
      <w:r w:rsidRPr="00A67DC2">
        <w:rPr>
          <w:szCs w:val="24"/>
          <w:lang w:val="uz-Cyrl-UZ" w:eastAsia="en-US"/>
        </w:rPr>
        <w:t>:</w:t>
      </w:r>
    </w:p>
    <w:p w14:paraId="5628628A" w14:textId="77777777" w:rsidR="000B66F0" w:rsidRPr="00A67DC2" w:rsidRDefault="000F680E" w:rsidP="002561C8">
      <w:pPr>
        <w:suppressAutoHyphens w:val="0"/>
        <w:autoSpaceDE w:val="0"/>
        <w:autoSpaceDN w:val="0"/>
        <w:adjustRightInd w:val="0"/>
        <w:ind w:left="993" w:hanging="284"/>
        <w:rPr>
          <w:szCs w:val="24"/>
          <w:lang w:val="uz-Cyrl-UZ" w:eastAsia="en-US"/>
        </w:rPr>
      </w:pPr>
      <w:r w:rsidRPr="00A67DC2">
        <w:rPr>
          <w:szCs w:val="24"/>
          <w:lang w:val="uz-Cyrl-UZ" w:eastAsia="en-US"/>
        </w:rPr>
        <w:t xml:space="preserve"> </w:t>
      </w:r>
      <w:r w:rsidR="000B66F0" w:rsidRPr="00A67DC2">
        <w:rPr>
          <w:szCs w:val="24"/>
          <w:lang w:val="uz-Cyrl-UZ" w:eastAsia="en-US"/>
        </w:rPr>
        <w:t xml:space="preserve">1) члану групе који ће бити носилац посла, односно који ће поднети понуду и који ће </w:t>
      </w:r>
      <w:r w:rsidRPr="00A67DC2">
        <w:rPr>
          <w:szCs w:val="24"/>
          <w:lang w:val="uz-Cyrl-UZ" w:eastAsia="en-US"/>
        </w:rPr>
        <w:t xml:space="preserve"> </w:t>
      </w:r>
      <w:r w:rsidR="000B66F0" w:rsidRPr="00A67DC2">
        <w:rPr>
          <w:szCs w:val="24"/>
          <w:lang w:val="uz-Cyrl-UZ" w:eastAsia="en-US"/>
        </w:rPr>
        <w:t>заступати групу понуђача</w:t>
      </w:r>
      <w:r w:rsidR="00AC4B34" w:rsidRPr="00A67DC2">
        <w:rPr>
          <w:szCs w:val="24"/>
          <w:lang w:eastAsia="en-US"/>
        </w:rPr>
        <w:t xml:space="preserve"> </w:t>
      </w:r>
      <w:r w:rsidR="00AC4B34" w:rsidRPr="00A67DC2">
        <w:rPr>
          <w:szCs w:val="24"/>
          <w:lang w:val="uz-Cyrl-UZ" w:eastAsia="en-US"/>
        </w:rPr>
        <w:t>пред наручиоцем и</w:t>
      </w:r>
    </w:p>
    <w:p w14:paraId="66591B4D" w14:textId="77777777" w:rsidR="000B66F0" w:rsidRPr="00A67DC2" w:rsidRDefault="000F680E" w:rsidP="002561C8">
      <w:pPr>
        <w:pStyle w:val="ListParagraph"/>
        <w:autoSpaceDE w:val="0"/>
        <w:autoSpaceDN w:val="0"/>
        <w:adjustRightInd w:val="0"/>
        <w:spacing w:after="0" w:line="240" w:lineRule="auto"/>
        <w:ind w:left="22" w:firstLine="698"/>
        <w:jc w:val="both"/>
        <w:rPr>
          <w:rFonts w:ascii="Times New Roman" w:eastAsia="TimesNewRomanPSMT" w:hAnsi="Times New Roman"/>
          <w:bCs/>
          <w:color w:val="000000"/>
          <w:sz w:val="24"/>
          <w:szCs w:val="24"/>
          <w:lang w:val="uz-Cyrl-UZ"/>
        </w:rPr>
      </w:pPr>
      <w:r w:rsidRPr="00A67DC2">
        <w:rPr>
          <w:rFonts w:ascii="Times New Roman" w:hAnsi="Times New Roman"/>
          <w:sz w:val="24"/>
          <w:szCs w:val="24"/>
          <w:lang w:val="uz-Cyrl-UZ" w:eastAsia="en-US"/>
        </w:rPr>
        <w:t xml:space="preserve"> </w:t>
      </w:r>
      <w:r w:rsidR="000B66F0" w:rsidRPr="00A67DC2">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A67DC2">
        <w:rPr>
          <w:rFonts w:ascii="Times New Roman" w:eastAsia="TimesNewRomanPSMT" w:hAnsi="Times New Roman"/>
          <w:bCs/>
          <w:color w:val="000000"/>
          <w:sz w:val="24"/>
          <w:szCs w:val="24"/>
          <w:lang w:val="uz-Cyrl-UZ"/>
        </w:rPr>
        <w:tab/>
      </w:r>
    </w:p>
    <w:p w14:paraId="03794AA5" w14:textId="77777777" w:rsidR="000F680E" w:rsidRPr="00A67DC2" w:rsidRDefault="008D4692" w:rsidP="00F223C9">
      <w:pPr>
        <w:pStyle w:val="ListParagraph"/>
        <w:autoSpaceDE w:val="0"/>
        <w:autoSpaceDN w:val="0"/>
        <w:adjustRightInd w:val="0"/>
        <w:spacing w:after="0" w:line="240" w:lineRule="auto"/>
        <w:ind w:left="0" w:firstLine="22"/>
        <w:jc w:val="both"/>
        <w:rPr>
          <w:rFonts w:ascii="Times New Roman" w:eastAsia="TimesNewRomanPSMT" w:hAnsi="Times New Roman"/>
          <w:b/>
          <w:bCs/>
          <w:color w:val="000000"/>
          <w:sz w:val="24"/>
          <w:szCs w:val="24"/>
          <w:lang w:val="uz-Cyrl-UZ"/>
        </w:rPr>
      </w:pPr>
      <w:r w:rsidRPr="00A67DC2">
        <w:rPr>
          <w:rFonts w:ascii="Times New Roman" w:eastAsia="TimesNewRomanPSMT" w:hAnsi="Times New Roman"/>
          <w:b/>
          <w:bCs/>
          <w:color w:val="000000"/>
          <w:sz w:val="24"/>
          <w:szCs w:val="24"/>
          <w:lang w:val="uz-Cyrl-UZ"/>
        </w:rPr>
        <w:t xml:space="preserve">             </w:t>
      </w:r>
    </w:p>
    <w:p w14:paraId="5F313E1B" w14:textId="77777777" w:rsidR="00AE6B55" w:rsidRPr="00A67DC2" w:rsidRDefault="001D5F51" w:rsidP="000F680E">
      <w:pPr>
        <w:pStyle w:val="ListParagraph"/>
        <w:autoSpaceDE w:val="0"/>
        <w:autoSpaceDN w:val="0"/>
        <w:adjustRightInd w:val="0"/>
        <w:spacing w:after="0" w:line="240" w:lineRule="auto"/>
        <w:ind w:left="0" w:firstLine="720"/>
        <w:jc w:val="both"/>
        <w:rPr>
          <w:rFonts w:ascii="Times New Roman" w:eastAsia="TimesNewRomanPSMT" w:hAnsi="Times New Roman"/>
          <w:b/>
          <w:bCs/>
          <w:color w:val="000000"/>
          <w:sz w:val="24"/>
          <w:szCs w:val="24"/>
          <w:u w:val="single"/>
          <w:lang w:val="uz-Cyrl-UZ"/>
        </w:rPr>
      </w:pPr>
      <w:r w:rsidRPr="00A67DC2">
        <w:rPr>
          <w:rFonts w:ascii="Times New Roman" w:eastAsia="TimesNewRomanPSMT" w:hAnsi="Times New Roman"/>
          <w:b/>
          <w:bCs/>
          <w:color w:val="000000"/>
          <w:sz w:val="24"/>
          <w:szCs w:val="24"/>
          <w:u w:val="single"/>
          <w:lang w:val="uz-Cyrl-UZ"/>
        </w:rPr>
        <w:t>Уколи</w:t>
      </w:r>
      <w:r w:rsidRPr="00A67DC2">
        <w:rPr>
          <w:rFonts w:ascii="Times New Roman" w:eastAsia="TimesNewRomanPSMT" w:hAnsi="Times New Roman"/>
          <w:b/>
          <w:bCs/>
          <w:color w:val="000000"/>
          <w:sz w:val="24"/>
          <w:szCs w:val="24"/>
          <w:u w:val="single"/>
        </w:rPr>
        <w:t>к</w:t>
      </w:r>
      <w:r w:rsidR="00AE6B55" w:rsidRPr="00A67DC2">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7F288B6A" w14:textId="77777777" w:rsidR="00AE6B55" w:rsidRPr="00A67DC2" w:rsidRDefault="00AE6B55" w:rsidP="00F223C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51795A24" w14:textId="77777777" w:rsidR="00FE7D9D" w:rsidRPr="00A67DC2" w:rsidRDefault="00FE7D9D"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w:t>
      </w:r>
      <w:r w:rsidR="001A72F9" w:rsidRPr="00A67DC2">
        <w:rPr>
          <w:rFonts w:ascii="Times New Roman" w:eastAsia="TimesNewRomanPSMT" w:hAnsi="Times New Roman"/>
          <w:bCs/>
          <w:color w:val="000000"/>
          <w:sz w:val="24"/>
          <w:szCs w:val="24"/>
          <w:lang w:val="uz-Cyrl-UZ"/>
        </w:rPr>
        <w:t xml:space="preserve">, на начин и под условима дефинисним конкурсном документацијом за предметну јавну набавку </w:t>
      </w:r>
      <w:r w:rsidRPr="00A67DC2">
        <w:rPr>
          <w:rFonts w:ascii="Times New Roman" w:eastAsia="TimesNewRomanPSMT" w:hAnsi="Times New Roman"/>
          <w:bCs/>
          <w:color w:val="000000"/>
          <w:sz w:val="24"/>
          <w:szCs w:val="24"/>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A67DC2">
        <w:rPr>
          <w:rFonts w:ascii="Times New Roman" w:eastAsia="TimesNewRomanPSMT" w:hAnsi="Times New Roman"/>
          <w:bCs/>
          <w:color w:val="000000"/>
          <w:sz w:val="24"/>
          <w:szCs w:val="24"/>
          <w:lang w:val="uz-Cyrl-UZ"/>
        </w:rPr>
        <w:t>за подношње заједничке понуде.</w:t>
      </w:r>
    </w:p>
    <w:p w14:paraId="5E4D9B8E" w14:textId="77777777" w:rsidR="00AA7F4E" w:rsidRDefault="00AA7F4E" w:rsidP="00F223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7DFA30F" w14:textId="77777777" w:rsidR="00CC3989" w:rsidRPr="00A67DC2" w:rsidRDefault="00CC3989" w:rsidP="00F223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62558374" w14:textId="77777777" w:rsidR="00F90DD2" w:rsidRPr="0068728D" w:rsidRDefault="00F90DD2" w:rsidP="002561C8">
      <w:pPr>
        <w:autoSpaceDE w:val="0"/>
        <w:autoSpaceDN w:val="0"/>
        <w:adjustRightInd w:val="0"/>
        <w:ind w:firstLine="720"/>
        <w:jc w:val="both"/>
        <w:rPr>
          <w:rFonts w:eastAsia="TimesNewRomanPSMT"/>
          <w:b/>
          <w:bCs/>
          <w:iCs/>
          <w:color w:val="002060"/>
          <w:szCs w:val="24"/>
          <w:u w:val="single"/>
          <w:lang w:val="uz-Cyrl-UZ"/>
        </w:rPr>
      </w:pPr>
      <w:r w:rsidRPr="0068728D">
        <w:rPr>
          <w:rFonts w:eastAsia="TimesNewRomanPSMT"/>
          <w:b/>
          <w:bCs/>
          <w:iCs/>
          <w:color w:val="002060"/>
          <w:szCs w:val="24"/>
          <w:u w:val="single"/>
          <w:lang w:val="uz-Cyrl-UZ"/>
        </w:rPr>
        <w:t>3</w:t>
      </w:r>
      <w:r w:rsidRPr="0068728D">
        <w:rPr>
          <w:rFonts w:eastAsia="TimesNewRomanPSMT"/>
          <w:b/>
          <w:bCs/>
          <w:iCs/>
          <w:color w:val="002060"/>
          <w:szCs w:val="24"/>
          <w:u w:val="single"/>
        </w:rPr>
        <w:t>.</w:t>
      </w:r>
      <w:r w:rsidR="00D849D8" w:rsidRPr="0068728D">
        <w:rPr>
          <w:rFonts w:eastAsia="TimesNewRomanPSMT"/>
          <w:b/>
          <w:bCs/>
          <w:iCs/>
          <w:color w:val="002060"/>
          <w:szCs w:val="24"/>
          <w:u w:val="single"/>
          <w:lang w:val="uz-Cyrl-UZ"/>
        </w:rPr>
        <w:t>10</w:t>
      </w:r>
      <w:r w:rsidRPr="0068728D">
        <w:rPr>
          <w:rFonts w:eastAsia="TimesNewRomanPSMT"/>
          <w:b/>
          <w:bCs/>
          <w:iCs/>
          <w:color w:val="002060"/>
          <w:szCs w:val="24"/>
          <w:u w:val="single"/>
          <w:lang w:val="uz-Cyrl-UZ"/>
        </w:rPr>
        <w:t xml:space="preserve">. </w:t>
      </w:r>
      <w:r w:rsidRPr="0068728D">
        <w:rPr>
          <w:rFonts w:eastAsia="TimesNewRomanPSMT"/>
          <w:b/>
          <w:bCs/>
          <w:iCs/>
          <w:color w:val="002060"/>
          <w:szCs w:val="24"/>
          <w:u w:val="single"/>
        </w:rPr>
        <w:t xml:space="preserve"> </w:t>
      </w:r>
      <w:r w:rsidRPr="0068728D">
        <w:rPr>
          <w:rFonts w:eastAsia="TimesNewRomanPSMT"/>
          <w:b/>
          <w:bCs/>
          <w:iCs/>
          <w:color w:val="002060"/>
          <w:szCs w:val="24"/>
          <w:u w:val="single"/>
          <w:lang w:val="uz-Cyrl-UZ"/>
        </w:rPr>
        <w:t xml:space="preserve">ОСТАЛИ </w:t>
      </w:r>
      <w:r w:rsidRPr="0068728D">
        <w:rPr>
          <w:rFonts w:eastAsia="TimesNewRomanPSMT"/>
          <w:b/>
          <w:bCs/>
          <w:iCs/>
          <w:color w:val="002060"/>
          <w:szCs w:val="24"/>
          <w:u w:val="single"/>
        </w:rPr>
        <w:t>ЗАХТЕВ</w:t>
      </w:r>
      <w:r w:rsidRPr="0068728D">
        <w:rPr>
          <w:rFonts w:eastAsia="TimesNewRomanPSMT"/>
          <w:b/>
          <w:bCs/>
          <w:iCs/>
          <w:color w:val="002060"/>
          <w:szCs w:val="24"/>
          <w:u w:val="single"/>
          <w:lang w:val="uz-Cyrl-UZ"/>
        </w:rPr>
        <w:t>И НАРУЧИОЦА</w:t>
      </w:r>
      <w:r w:rsidRPr="0068728D">
        <w:rPr>
          <w:rFonts w:eastAsia="TimesNewRomanPSMT"/>
          <w:b/>
          <w:bCs/>
          <w:iCs/>
          <w:color w:val="002060"/>
          <w:szCs w:val="24"/>
          <w:u w:val="single"/>
        </w:rPr>
        <w:t xml:space="preserve"> </w:t>
      </w:r>
    </w:p>
    <w:p w14:paraId="05A0F66D" w14:textId="77777777" w:rsidR="00AA7F4E" w:rsidRPr="00A67DC2" w:rsidRDefault="00AA7F4E" w:rsidP="00F223C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highlight w:val="yellow"/>
          <w:u w:val="single"/>
          <w:lang w:val="uz-Cyrl-UZ"/>
        </w:rPr>
      </w:pPr>
    </w:p>
    <w:p w14:paraId="0B1A5BB0" w14:textId="77777777" w:rsidR="00C87C6A" w:rsidRPr="0068728D" w:rsidRDefault="00C87C6A" w:rsidP="00F223C9">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68728D">
        <w:rPr>
          <w:rFonts w:ascii="Times New Roman" w:eastAsia="TimesNewRomanPSMT" w:hAnsi="Times New Roman"/>
          <w:b/>
          <w:bCs/>
          <w:iCs/>
          <w:sz w:val="24"/>
          <w:szCs w:val="24"/>
          <w:u w:val="single"/>
          <w:lang w:val="uz-Cyrl-UZ"/>
        </w:rPr>
        <w:t>3.</w:t>
      </w:r>
      <w:r w:rsidR="00D849D8" w:rsidRPr="0068728D">
        <w:rPr>
          <w:rFonts w:ascii="Times New Roman" w:eastAsia="TimesNewRomanPSMT" w:hAnsi="Times New Roman"/>
          <w:b/>
          <w:bCs/>
          <w:iCs/>
          <w:sz w:val="24"/>
          <w:szCs w:val="24"/>
          <w:u w:val="single"/>
          <w:lang w:val="uz-Cyrl-UZ"/>
        </w:rPr>
        <w:t>10</w:t>
      </w:r>
      <w:r w:rsidRPr="0068728D">
        <w:rPr>
          <w:rFonts w:ascii="Times New Roman" w:eastAsia="TimesNewRomanPSMT" w:hAnsi="Times New Roman"/>
          <w:b/>
          <w:bCs/>
          <w:iCs/>
          <w:sz w:val="24"/>
          <w:szCs w:val="24"/>
          <w:u w:val="single"/>
          <w:lang w:val="uz-Cyrl-UZ"/>
        </w:rPr>
        <w:t>.1 НАЧИН И УСЛОВИ ПЛАЋАЊА</w:t>
      </w:r>
    </w:p>
    <w:p w14:paraId="07CBC0CC" w14:textId="316BA1D2" w:rsidR="00B10BBF" w:rsidRPr="0068728D" w:rsidRDefault="00B10BBF" w:rsidP="00B10BBF">
      <w:pPr>
        <w:ind w:right="4" w:firstLine="720"/>
        <w:jc w:val="both"/>
        <w:rPr>
          <w:bCs/>
          <w:szCs w:val="24"/>
        </w:rPr>
      </w:pPr>
      <w:r w:rsidRPr="0068728D">
        <w:rPr>
          <w:bCs/>
          <w:szCs w:val="24"/>
        </w:rPr>
        <w:t xml:space="preserve">Наручилац ће </w:t>
      </w:r>
      <w:r w:rsidRPr="0068728D">
        <w:rPr>
          <w:rFonts w:eastAsia="ヒラギノ角ゴ Pro W3"/>
          <w:szCs w:val="24"/>
          <w:lang w:eastAsia="en-US"/>
        </w:rPr>
        <w:t xml:space="preserve">изабраном понуђачу / Добављачу изврши плаћање за </w:t>
      </w:r>
      <w:r>
        <w:rPr>
          <w:rFonts w:eastAsia="ヒラギノ角ゴ Pro W3"/>
          <w:szCs w:val="24"/>
          <w:lang w:val="sr-Cyrl-RS" w:eastAsia="en-US"/>
        </w:rPr>
        <w:t>испоручена добра</w:t>
      </w:r>
      <w:r w:rsidRPr="0068728D">
        <w:rPr>
          <w:bCs/>
          <w:szCs w:val="24"/>
        </w:rPr>
        <w:t xml:space="preserve"> </w:t>
      </w:r>
      <w:r>
        <w:rPr>
          <w:bCs/>
          <w:szCs w:val="24"/>
          <w:lang w:val="sr-Cyrl-RS"/>
        </w:rPr>
        <w:t xml:space="preserve">и пратеће услуге </w:t>
      </w:r>
      <w:r w:rsidRPr="0068728D">
        <w:rPr>
          <w:bCs/>
          <w:szCs w:val="24"/>
        </w:rPr>
        <w:t xml:space="preserve">на следећи начин: </w:t>
      </w:r>
    </w:p>
    <w:p w14:paraId="36031578" w14:textId="092BC996" w:rsidR="00B10BBF" w:rsidRPr="008748B1" w:rsidRDefault="00B10BBF" w:rsidP="00B10BBF">
      <w:pPr>
        <w:ind w:right="4" w:firstLine="720"/>
        <w:jc w:val="both"/>
        <w:rPr>
          <w:bCs/>
          <w:szCs w:val="24"/>
          <w:lang w:val="sr-Cyrl-RS"/>
        </w:rPr>
      </w:pPr>
      <w:r w:rsidRPr="008E6DCD">
        <w:rPr>
          <w:bCs/>
          <w:color w:val="FF0000"/>
          <w:szCs w:val="24"/>
        </w:rPr>
        <w:t xml:space="preserve"> </w:t>
      </w:r>
      <w:r w:rsidRPr="008748B1">
        <w:rPr>
          <w:bCs/>
          <w:szCs w:val="24"/>
          <w:lang w:val="sr-Cyrl-RS"/>
        </w:rPr>
        <w:t>Уколико је тражен аванс:</w:t>
      </w:r>
    </w:p>
    <w:p w14:paraId="5FF5CA5D" w14:textId="601D7FD6" w:rsidR="00B10BBF" w:rsidRPr="008748B1" w:rsidRDefault="00B10BBF" w:rsidP="004706E7">
      <w:pPr>
        <w:autoSpaceDE w:val="0"/>
        <w:autoSpaceDN w:val="0"/>
        <w:adjustRightInd w:val="0"/>
        <w:jc w:val="both"/>
        <w:rPr>
          <w:rFonts w:eastAsia="TimesNewRomanPSMT"/>
          <w:bCs/>
          <w:szCs w:val="24"/>
        </w:rPr>
      </w:pPr>
      <w:r w:rsidRPr="008748B1">
        <w:rPr>
          <w:rFonts w:eastAsia="TimesNewRomanPSMT"/>
          <w:bCs/>
          <w:szCs w:val="24"/>
          <w:lang w:val="sr-Cyrl-RS"/>
        </w:rPr>
        <w:t>Аванс који не може бити већи од 35 %</w:t>
      </w:r>
      <w:r w:rsidRPr="008748B1">
        <w:rPr>
          <w:rFonts w:eastAsia="TimesNewRomanPSMT"/>
          <w:bCs/>
          <w:szCs w:val="24"/>
          <w:lang w:val="sr-Cyrl-RS" w:eastAsia="x-none"/>
        </w:rPr>
        <w:t xml:space="preserve">  од укупне вредности уговора</w:t>
      </w:r>
      <w:r w:rsidRPr="008748B1">
        <w:rPr>
          <w:rFonts w:eastAsia="TimesNewRomanPSMT"/>
          <w:bCs/>
          <w:iCs/>
          <w:szCs w:val="24"/>
          <w:lang w:val="uz-Cyrl-UZ"/>
        </w:rPr>
        <w:t xml:space="preserve"> </w:t>
      </w:r>
      <w:r w:rsidRPr="008748B1">
        <w:rPr>
          <w:szCs w:val="24"/>
        </w:rPr>
        <w:t xml:space="preserve">биће исплаћен </w:t>
      </w:r>
      <w:r w:rsidRPr="008748B1">
        <w:rPr>
          <w:rFonts w:eastAsia="TimesNewRomanPSMT"/>
          <w:bCs/>
          <w:iCs/>
          <w:szCs w:val="24"/>
          <w:lang w:val="sr-Cyrl-RS"/>
        </w:rPr>
        <w:t xml:space="preserve">у року не дужем од 30 дана од дана потписивања уговора, пријема банкарске гаанције за повраћај аванса </w:t>
      </w:r>
      <w:r w:rsidRPr="008748B1">
        <w:rPr>
          <w:rFonts w:eastAsia="TimesNewRomanPSMT"/>
          <w:bCs/>
          <w:iCs/>
          <w:szCs w:val="24"/>
          <w:lang w:val="uz-Cyrl-UZ"/>
        </w:rPr>
        <w:t xml:space="preserve">и  </w:t>
      </w:r>
      <w:r w:rsidRPr="008748B1">
        <w:rPr>
          <w:szCs w:val="24"/>
        </w:rPr>
        <w:t>достављања авансн</w:t>
      </w:r>
      <w:r w:rsidRPr="008748B1">
        <w:rPr>
          <w:szCs w:val="24"/>
          <w:lang w:val="sr-Cyrl-RS"/>
        </w:rPr>
        <w:t xml:space="preserve">ог рачун. </w:t>
      </w:r>
      <w:r w:rsidRPr="008748B1">
        <w:rPr>
          <w:rFonts w:eastAsia="TimesNewRomanPSMT"/>
          <w:bCs/>
          <w:iCs/>
          <w:szCs w:val="24"/>
          <w:lang w:val="uz-Cyrl-UZ"/>
        </w:rPr>
        <w:t>Банкарска гаранција за повраћај авансног плаћања мора бити са клаузулама: неопозива, безусловна, наплатива на први позив и без права на приговор, у висини аванса са ПДВ-ом, са роком важења 30 дана дужим од рока важења уговора</w:t>
      </w:r>
      <w:r w:rsidRPr="008748B1">
        <w:rPr>
          <w:szCs w:val="24"/>
        </w:rPr>
        <w:t>.</w:t>
      </w:r>
      <w:r w:rsidR="004706E7" w:rsidRPr="008748B1">
        <w:rPr>
          <w:rFonts w:eastAsia="TimesNewRomanPSMT"/>
          <w:bCs/>
          <w:szCs w:val="24"/>
        </w:rPr>
        <w:t xml:space="preserve">  </w:t>
      </w:r>
      <w:r w:rsidRPr="008748B1">
        <w:rPr>
          <w:rFonts w:eastAsia="TimesNewRomanPSMT"/>
          <w:bCs/>
          <w:szCs w:val="24"/>
        </w:rPr>
        <w:t xml:space="preserve">                    </w:t>
      </w:r>
    </w:p>
    <w:p w14:paraId="73613D87" w14:textId="09ED5229" w:rsidR="00B10BBF" w:rsidRPr="008748B1" w:rsidRDefault="00B10BBF" w:rsidP="00B10BBF">
      <w:pPr>
        <w:suppressAutoHyphens w:val="0"/>
        <w:autoSpaceDE w:val="0"/>
        <w:autoSpaceDN w:val="0"/>
        <w:adjustRightInd w:val="0"/>
        <w:spacing w:after="200" w:line="276" w:lineRule="auto"/>
        <w:ind w:firstLine="720"/>
        <w:contextualSpacing/>
        <w:jc w:val="both"/>
        <w:rPr>
          <w:rFonts w:eastAsia="ヒラギノ角ゴ Pro W3"/>
          <w:szCs w:val="24"/>
          <w:lang w:eastAsia="en-US"/>
        </w:rPr>
      </w:pPr>
      <w:r w:rsidRPr="008748B1">
        <w:rPr>
          <w:rFonts w:eastAsia="TimesNewRomanPSMT"/>
          <w:bCs/>
          <w:szCs w:val="24"/>
          <w:lang w:val="x-none" w:eastAsia="x-none"/>
        </w:rPr>
        <w:t xml:space="preserve">Остатак </w:t>
      </w:r>
      <w:r w:rsidRPr="008748B1">
        <w:rPr>
          <w:rFonts w:eastAsia="TimesNewRomanPSMT"/>
          <w:bCs/>
          <w:szCs w:val="24"/>
          <w:lang w:val="sr-Cyrl-RS" w:eastAsia="x-none"/>
        </w:rPr>
        <w:t xml:space="preserve"> до 65% вредности од укупне вредности уговора </w:t>
      </w:r>
      <w:r w:rsidRPr="008748B1">
        <w:rPr>
          <w:rFonts w:eastAsia="Calibri"/>
          <w:szCs w:val="24"/>
          <w:lang w:val="sr-Cyrl-RS" w:eastAsia="x-none"/>
        </w:rPr>
        <w:t xml:space="preserve">Наручилац ће платити </w:t>
      </w:r>
      <w:r w:rsidRPr="008748B1">
        <w:rPr>
          <w:rFonts w:eastAsia="ヒラギノ角ゴ Pro W3"/>
          <w:szCs w:val="24"/>
          <w:lang w:eastAsia="en-US"/>
        </w:rPr>
        <w:t>изабраном понуђачу / Добављачу</w:t>
      </w:r>
      <w:r w:rsidRPr="008748B1">
        <w:rPr>
          <w:rFonts w:eastAsia="Calibri"/>
          <w:szCs w:val="24"/>
          <w:lang w:val="sr-Cyrl-RS" w:eastAsia="x-none"/>
        </w:rPr>
        <w:t xml:space="preserve"> </w:t>
      </w:r>
      <w:r w:rsidRPr="008748B1">
        <w:rPr>
          <w:rFonts w:eastAsia="ヒラギノ角ゴ Pro W3"/>
          <w:szCs w:val="24"/>
          <w:lang w:eastAsia="en-US"/>
        </w:rPr>
        <w:t>у року</w:t>
      </w:r>
      <w:r w:rsidRPr="008748B1">
        <w:rPr>
          <w:rFonts w:eastAsia="ヒラギノ角ゴ Pro W3"/>
          <w:szCs w:val="24"/>
          <w:lang w:val="sr-Cyrl-RS" w:eastAsia="en-US"/>
        </w:rPr>
        <w:t xml:space="preserve"> не краћем од 30 дана нити </w:t>
      </w:r>
      <w:r w:rsidRPr="008748B1">
        <w:rPr>
          <w:rFonts w:eastAsia="ヒラギノ角ゴ Pro W3"/>
          <w:szCs w:val="24"/>
          <w:lang w:val="x-none" w:eastAsia="en-US"/>
        </w:rPr>
        <w:t>дуже</w:t>
      </w:r>
      <w:r w:rsidRPr="008748B1">
        <w:rPr>
          <w:rFonts w:eastAsia="ヒラギノ角ゴ Pro W3"/>
          <w:szCs w:val="24"/>
          <w:lang w:val="sr-Cyrl-RS" w:eastAsia="en-US"/>
        </w:rPr>
        <w:t>м</w:t>
      </w:r>
      <w:r w:rsidRPr="008748B1">
        <w:rPr>
          <w:rFonts w:eastAsia="ヒラギノ角ゴ Pro W3"/>
          <w:szCs w:val="24"/>
          <w:lang w:val="x-none" w:eastAsia="en-US"/>
        </w:rPr>
        <w:t xml:space="preserve"> од 45 дана</w:t>
      </w:r>
      <w:r w:rsidRPr="008748B1">
        <w:rPr>
          <w:rFonts w:eastAsia="ヒラギノ角ゴ Pro W3"/>
          <w:szCs w:val="24"/>
          <w:lang w:eastAsia="en-US"/>
        </w:rPr>
        <w:t xml:space="preserve">, на основу достављене уредне фактуре за </w:t>
      </w:r>
      <w:r w:rsidRPr="008748B1">
        <w:rPr>
          <w:rFonts w:eastAsia="ヒラギノ角ゴ Pro W3"/>
          <w:szCs w:val="24"/>
          <w:lang w:val="sr-Cyrl-RS" w:eastAsia="en-US"/>
        </w:rPr>
        <w:t xml:space="preserve">испоручена добра и пратеће услуге </w:t>
      </w:r>
      <w:r w:rsidRPr="008748B1">
        <w:rPr>
          <w:rFonts w:eastAsia="ヒラギノ角ゴ Pro W3"/>
          <w:szCs w:val="24"/>
          <w:lang w:eastAsia="en-US"/>
        </w:rPr>
        <w:t xml:space="preserve">и </w:t>
      </w:r>
      <w:r w:rsidR="004C08FA" w:rsidRPr="008748B1">
        <w:rPr>
          <w:rFonts w:eastAsia="ヒラギノ角ゴ Pro W3"/>
          <w:szCs w:val="24"/>
          <w:lang w:val="sr-Cyrl-RS" w:eastAsia="en-US"/>
        </w:rPr>
        <w:t>Записника и примо</w:t>
      </w:r>
      <w:r w:rsidRPr="008748B1">
        <w:rPr>
          <w:rFonts w:eastAsia="ヒラギノ角ゴ Pro W3"/>
          <w:szCs w:val="24"/>
          <w:lang w:val="sr-Cyrl-RS" w:eastAsia="en-US"/>
        </w:rPr>
        <w:t>предаји добара и пратећих услуга</w:t>
      </w:r>
      <w:r w:rsidRPr="008748B1">
        <w:rPr>
          <w:rFonts w:eastAsia="ヒラギノ角ゴ Pro W3"/>
          <w:szCs w:val="24"/>
          <w:lang w:eastAsia="en-US"/>
        </w:rPr>
        <w:t xml:space="preserve"> који сачињава Добављач и који мора да садржи детаљну спецификацију, односно врсту, опис и обим </w:t>
      </w:r>
      <w:r w:rsidR="004C08FA" w:rsidRPr="008748B1">
        <w:rPr>
          <w:rFonts w:eastAsia="ヒラギノ角ゴ Pro W3"/>
          <w:szCs w:val="24"/>
          <w:lang w:val="sr-Cyrl-RS" w:eastAsia="en-US"/>
        </w:rPr>
        <w:t xml:space="preserve">испоручених добара и </w:t>
      </w:r>
      <w:r w:rsidRPr="008748B1">
        <w:rPr>
          <w:rFonts w:eastAsia="ヒラギノ角ゴ Pro W3"/>
          <w:szCs w:val="24"/>
          <w:lang w:eastAsia="en-US"/>
        </w:rPr>
        <w:t xml:space="preserve">пружених </w:t>
      </w:r>
      <w:r w:rsidR="004C08FA" w:rsidRPr="008748B1">
        <w:rPr>
          <w:rFonts w:eastAsia="ヒラギノ角ゴ Pro W3"/>
          <w:szCs w:val="24"/>
          <w:lang w:val="sr-Cyrl-RS" w:eastAsia="en-US"/>
        </w:rPr>
        <w:t xml:space="preserve">пратећих </w:t>
      </w:r>
      <w:r w:rsidRPr="008748B1">
        <w:rPr>
          <w:rFonts w:eastAsia="ヒラギノ角ゴ Pro W3"/>
          <w:szCs w:val="24"/>
          <w:lang w:eastAsia="en-US"/>
        </w:rPr>
        <w:t>услуга, који потписују овлашћени представници Наручиоца и Добављача</w:t>
      </w:r>
      <w:r w:rsidR="004C08FA" w:rsidRPr="008748B1">
        <w:rPr>
          <w:rFonts w:eastAsia="ヒラギノ角ゴ Pro W3"/>
          <w:szCs w:val="24"/>
          <w:lang w:val="sr-Cyrl-RS" w:eastAsia="en-US"/>
        </w:rPr>
        <w:t>.</w:t>
      </w:r>
    </w:p>
    <w:p w14:paraId="74826BE3" w14:textId="2B8A2F3E" w:rsidR="00B10BBF" w:rsidRPr="008748B1" w:rsidRDefault="00B10BBF" w:rsidP="00B10BBF">
      <w:pPr>
        <w:suppressAutoHyphens w:val="0"/>
        <w:ind w:right="6" w:firstLine="720"/>
        <w:jc w:val="both"/>
        <w:rPr>
          <w:szCs w:val="24"/>
          <w:lang w:val="sr-Cyrl-RS" w:eastAsia="x-none" w:bidi="en-US"/>
        </w:rPr>
      </w:pPr>
      <w:r w:rsidRPr="008748B1">
        <w:rPr>
          <w:szCs w:val="24"/>
          <w:lang w:val="sr-Cyrl-RS" w:eastAsia="x-none" w:bidi="en-US"/>
        </w:rPr>
        <w:t xml:space="preserve">Наручилац ће уплатити износ са фактуре умањен за </w:t>
      </w:r>
      <w:r w:rsidR="005C1A1C" w:rsidRPr="008748B1">
        <w:rPr>
          <w:szCs w:val="24"/>
          <w:lang w:val="sr-Cyrl-RS" w:eastAsia="x-none" w:bidi="en-US"/>
        </w:rPr>
        <w:t>износ наведеног аванса, а</w:t>
      </w:r>
      <w:r w:rsidRPr="008748B1">
        <w:rPr>
          <w:szCs w:val="24"/>
          <w:lang w:val="sr-Cyrl-RS" w:eastAsia="x-none" w:bidi="en-US"/>
        </w:rPr>
        <w:t xml:space="preserve"> на име правдања раније уплаћеног аванса.</w:t>
      </w:r>
    </w:p>
    <w:p w14:paraId="4A71C971" w14:textId="77777777" w:rsidR="00B10BBF" w:rsidRPr="008748B1" w:rsidRDefault="00B10BBF" w:rsidP="00B10BBF">
      <w:pPr>
        <w:autoSpaceDE w:val="0"/>
        <w:autoSpaceDN w:val="0"/>
        <w:adjustRightInd w:val="0"/>
        <w:ind w:firstLine="720"/>
        <w:jc w:val="both"/>
        <w:rPr>
          <w:rFonts w:eastAsia="TimesNewRomanPSMT"/>
          <w:bCs/>
          <w:sz w:val="22"/>
          <w:szCs w:val="22"/>
          <w:lang w:val="sr-Cyrl-RS"/>
        </w:rPr>
      </w:pPr>
      <w:r w:rsidRPr="008748B1">
        <w:rPr>
          <w:rFonts w:eastAsia="TimesNewRomanPSMT"/>
          <w:bCs/>
          <w:szCs w:val="24"/>
          <w:lang w:val="sr-Cyrl-RS"/>
        </w:rPr>
        <w:t>Уколико није тражен аванс:</w:t>
      </w:r>
    </w:p>
    <w:p w14:paraId="0A49D623" w14:textId="655DC17E" w:rsidR="00B10BBF" w:rsidRPr="008748B1" w:rsidRDefault="00B10BBF" w:rsidP="00B10BBF">
      <w:pPr>
        <w:suppressAutoHyphens w:val="0"/>
        <w:autoSpaceDE w:val="0"/>
        <w:autoSpaceDN w:val="0"/>
        <w:adjustRightInd w:val="0"/>
        <w:spacing w:after="200" w:line="276" w:lineRule="auto"/>
        <w:ind w:firstLine="720"/>
        <w:contextualSpacing/>
        <w:jc w:val="both"/>
        <w:rPr>
          <w:rFonts w:eastAsia="ヒラギノ角ゴ Pro W3"/>
          <w:szCs w:val="24"/>
          <w:lang w:eastAsia="en-US"/>
        </w:rPr>
      </w:pPr>
      <w:r w:rsidRPr="008748B1">
        <w:rPr>
          <w:rFonts w:eastAsia="TimesNewRomanPSMT"/>
          <w:bCs/>
          <w:szCs w:val="24"/>
        </w:rPr>
        <w:t xml:space="preserve"> </w:t>
      </w:r>
      <w:r w:rsidRPr="008748B1">
        <w:rPr>
          <w:rFonts w:eastAsia="ヒラギノ角ゴ Pro W3"/>
          <w:szCs w:val="24"/>
          <w:lang w:eastAsia="en-US"/>
        </w:rPr>
        <w:t xml:space="preserve">Наручилац се обавезује да </w:t>
      </w:r>
      <w:r w:rsidR="004C08FA" w:rsidRPr="008748B1">
        <w:rPr>
          <w:rFonts w:eastAsia="ヒラギノ角ゴ Pro W3"/>
          <w:szCs w:val="24"/>
          <w:lang w:val="sr-Cyrl-RS" w:eastAsia="en-US"/>
        </w:rPr>
        <w:t xml:space="preserve">ће </w:t>
      </w:r>
      <w:r w:rsidR="004C08FA" w:rsidRPr="008748B1">
        <w:rPr>
          <w:rFonts w:eastAsia="ヒラギノ角ゴ Pro W3"/>
          <w:szCs w:val="24"/>
          <w:lang w:eastAsia="en-US"/>
        </w:rPr>
        <w:t>изабраном понуђачу / Добављачу</w:t>
      </w:r>
      <w:r w:rsidR="004C08FA" w:rsidRPr="008748B1">
        <w:rPr>
          <w:rFonts w:eastAsia="Calibri"/>
          <w:szCs w:val="24"/>
          <w:lang w:val="sr-Cyrl-RS" w:eastAsia="x-none"/>
        </w:rPr>
        <w:t xml:space="preserve"> платити пун износ фактуре </w:t>
      </w:r>
      <w:r w:rsidR="004C08FA" w:rsidRPr="008748B1">
        <w:rPr>
          <w:rFonts w:eastAsia="ヒラギノ角ゴ Pro W3"/>
          <w:szCs w:val="24"/>
          <w:lang w:eastAsia="en-US"/>
        </w:rPr>
        <w:t>у року</w:t>
      </w:r>
      <w:r w:rsidR="004C08FA" w:rsidRPr="008748B1">
        <w:rPr>
          <w:rFonts w:eastAsia="ヒラギノ角ゴ Pro W3"/>
          <w:szCs w:val="24"/>
          <w:lang w:val="sr-Cyrl-RS" w:eastAsia="en-US"/>
        </w:rPr>
        <w:t xml:space="preserve"> не краћем од 30 дана нити </w:t>
      </w:r>
      <w:r w:rsidR="004C08FA" w:rsidRPr="008748B1">
        <w:rPr>
          <w:rFonts w:eastAsia="ヒラギノ角ゴ Pro W3"/>
          <w:szCs w:val="24"/>
          <w:lang w:val="x-none" w:eastAsia="en-US"/>
        </w:rPr>
        <w:t>дуже</w:t>
      </w:r>
      <w:r w:rsidR="004C08FA" w:rsidRPr="008748B1">
        <w:rPr>
          <w:rFonts w:eastAsia="ヒラギノ角ゴ Pro W3"/>
          <w:szCs w:val="24"/>
          <w:lang w:val="sr-Cyrl-RS" w:eastAsia="en-US"/>
        </w:rPr>
        <w:t>м</w:t>
      </w:r>
      <w:r w:rsidR="004C08FA" w:rsidRPr="008748B1">
        <w:rPr>
          <w:rFonts w:eastAsia="ヒラギノ角ゴ Pro W3"/>
          <w:szCs w:val="24"/>
          <w:lang w:val="x-none" w:eastAsia="en-US"/>
        </w:rPr>
        <w:t xml:space="preserve"> од 45 дана</w:t>
      </w:r>
      <w:r w:rsidR="004C08FA" w:rsidRPr="008748B1">
        <w:rPr>
          <w:rFonts w:eastAsia="ヒラギノ角ゴ Pro W3"/>
          <w:szCs w:val="24"/>
          <w:lang w:eastAsia="en-US"/>
        </w:rPr>
        <w:t xml:space="preserve">, на основу достављене уредне фактуре за </w:t>
      </w:r>
      <w:r w:rsidR="004C08FA" w:rsidRPr="008748B1">
        <w:rPr>
          <w:rFonts w:eastAsia="ヒラギノ角ゴ Pro W3"/>
          <w:szCs w:val="24"/>
          <w:lang w:val="sr-Cyrl-RS" w:eastAsia="en-US"/>
        </w:rPr>
        <w:t xml:space="preserve">испоручена добра и пратеће услуге </w:t>
      </w:r>
      <w:r w:rsidR="004C08FA" w:rsidRPr="008748B1">
        <w:rPr>
          <w:rFonts w:eastAsia="ヒラギノ角ゴ Pro W3"/>
          <w:szCs w:val="24"/>
          <w:lang w:eastAsia="en-US"/>
        </w:rPr>
        <w:t xml:space="preserve">и </w:t>
      </w:r>
      <w:r w:rsidR="004C08FA" w:rsidRPr="008748B1">
        <w:rPr>
          <w:rFonts w:eastAsia="ヒラギノ角ゴ Pro W3"/>
          <w:szCs w:val="24"/>
          <w:lang w:val="sr-Cyrl-RS" w:eastAsia="en-US"/>
        </w:rPr>
        <w:t>Записника и примопредаји добара и пратећих услуга</w:t>
      </w:r>
      <w:r w:rsidR="004C08FA" w:rsidRPr="008748B1">
        <w:rPr>
          <w:rFonts w:eastAsia="ヒラギノ角ゴ Pro W3"/>
          <w:szCs w:val="24"/>
          <w:lang w:eastAsia="en-US"/>
        </w:rPr>
        <w:t xml:space="preserve"> који сачињава Добављач и који мора да садржи детаљну спецификацију, односно врсту, опис и обим </w:t>
      </w:r>
      <w:r w:rsidR="004C08FA" w:rsidRPr="008748B1">
        <w:rPr>
          <w:rFonts w:eastAsia="ヒラギノ角ゴ Pro W3"/>
          <w:szCs w:val="24"/>
          <w:lang w:val="sr-Cyrl-RS" w:eastAsia="en-US"/>
        </w:rPr>
        <w:t xml:space="preserve">испоручених добара и </w:t>
      </w:r>
      <w:r w:rsidR="004C08FA" w:rsidRPr="008748B1">
        <w:rPr>
          <w:rFonts w:eastAsia="ヒラギノ角ゴ Pro W3"/>
          <w:szCs w:val="24"/>
          <w:lang w:eastAsia="en-US"/>
        </w:rPr>
        <w:t xml:space="preserve">пружених </w:t>
      </w:r>
      <w:r w:rsidR="004C08FA" w:rsidRPr="008748B1">
        <w:rPr>
          <w:rFonts w:eastAsia="ヒラギノ角ゴ Pro W3"/>
          <w:szCs w:val="24"/>
          <w:lang w:val="sr-Cyrl-RS" w:eastAsia="en-US"/>
        </w:rPr>
        <w:t xml:space="preserve">пратећих </w:t>
      </w:r>
      <w:r w:rsidR="004C08FA" w:rsidRPr="008748B1">
        <w:rPr>
          <w:rFonts w:eastAsia="ヒラギノ角ゴ Pro W3"/>
          <w:szCs w:val="24"/>
          <w:lang w:eastAsia="en-US"/>
        </w:rPr>
        <w:t>услуга, који потписују овлашћени представници Наручиоца и Добављача</w:t>
      </w:r>
      <w:r w:rsidR="004C08FA" w:rsidRPr="008748B1">
        <w:rPr>
          <w:rFonts w:eastAsia="ヒラギノ角ゴ Pro W3"/>
          <w:szCs w:val="24"/>
          <w:lang w:val="sr-Cyrl-RS" w:eastAsia="en-US"/>
        </w:rPr>
        <w:t>.</w:t>
      </w:r>
    </w:p>
    <w:p w14:paraId="51355E6F" w14:textId="77777777" w:rsidR="004706E7" w:rsidRDefault="004706E7" w:rsidP="004706E7">
      <w:pPr>
        <w:ind w:firstLine="720"/>
        <w:jc w:val="both"/>
        <w:rPr>
          <w:rFonts w:eastAsia="ヒラギノ角ゴ Pro W3"/>
          <w:color w:val="000000"/>
          <w:szCs w:val="24"/>
          <w:lang w:eastAsia="en-US"/>
        </w:rPr>
      </w:pPr>
      <w:r w:rsidRPr="00104FD4">
        <w:rPr>
          <w:rFonts w:eastAsia="ヒラギノ角ゴ Pro W3"/>
          <w:color w:val="000000"/>
          <w:szCs w:val="24"/>
          <w:lang w:eastAsia="en-US"/>
        </w:rPr>
        <w:t>Ако је у понуди исказана неуобичајно ниска цена Наручилац ће поступити у складу са чланом 92. ЗЈН.</w:t>
      </w:r>
    </w:p>
    <w:p w14:paraId="4CFE4710" w14:textId="77777777" w:rsidR="00E20F60" w:rsidRDefault="00E20F60" w:rsidP="004706E7">
      <w:pPr>
        <w:ind w:firstLine="720"/>
        <w:jc w:val="both"/>
        <w:rPr>
          <w:rFonts w:eastAsia="ヒラギノ角ゴ Pro W3"/>
          <w:color w:val="000000"/>
          <w:szCs w:val="24"/>
          <w:lang w:val="sr-Cyrl-RS" w:eastAsia="en-US"/>
        </w:rPr>
      </w:pPr>
    </w:p>
    <w:p w14:paraId="0774A696" w14:textId="77777777" w:rsidR="004706E7" w:rsidRPr="002931A2" w:rsidRDefault="004706E7" w:rsidP="004706E7">
      <w:pPr>
        <w:ind w:firstLine="720"/>
        <w:jc w:val="both"/>
        <w:rPr>
          <w:rFonts w:eastAsia="ヒラギノ角ゴ Pro W3"/>
          <w:color w:val="000000"/>
          <w:szCs w:val="24"/>
          <w:lang w:val="sr-Cyrl-RS" w:eastAsia="en-US"/>
        </w:rPr>
      </w:pPr>
      <w:r w:rsidRPr="002931A2">
        <w:rPr>
          <w:rFonts w:eastAsia="ヒラギノ角ゴ Pro W3"/>
          <w:color w:val="000000"/>
          <w:szCs w:val="24"/>
          <w:lang w:val="sr-Cyrl-RS" w:eastAsia="en-US"/>
        </w:rPr>
        <w:t>Обавезе које доспевају у наредној буџетској години ће бити реализоване највише до износ</w:t>
      </w:r>
      <w:r w:rsidRPr="002931A2">
        <w:rPr>
          <w:rFonts w:eastAsia="ヒラギノ角ゴ Pro W3"/>
          <w:color w:val="000000"/>
          <w:szCs w:val="24"/>
          <w:lang w:val="en-US" w:eastAsia="en-US"/>
        </w:rPr>
        <w:t>a</w:t>
      </w:r>
      <w:r w:rsidRPr="002931A2">
        <w:rPr>
          <w:rFonts w:eastAsia="ヒラギノ角ゴ Pro W3"/>
          <w:color w:val="000000"/>
          <w:szCs w:val="24"/>
          <w:lang w:val="sr-Cyrl-RS" w:eastAsia="en-U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r w:rsidRPr="002931A2">
        <w:rPr>
          <w:rFonts w:eastAsia="ヒラギノ角ゴ Pro W3"/>
          <w:color w:val="000000"/>
          <w:szCs w:val="24"/>
          <w:lang w:val="en-US" w:eastAsia="en-US"/>
        </w:rPr>
        <w:t xml:space="preserve"> </w:t>
      </w:r>
    </w:p>
    <w:p w14:paraId="69FF5A7A" w14:textId="77777777" w:rsidR="00367B9F" w:rsidRPr="00A67DC2" w:rsidRDefault="00367B9F" w:rsidP="00F223C9">
      <w:pPr>
        <w:ind w:right="4" w:firstLine="720"/>
        <w:jc w:val="both"/>
        <w:rPr>
          <w:bCs/>
          <w:szCs w:val="24"/>
          <w:highlight w:val="yellow"/>
        </w:rPr>
      </w:pPr>
    </w:p>
    <w:p w14:paraId="6DB19BD0" w14:textId="77777777" w:rsidR="00D02345" w:rsidRPr="0068728D" w:rsidRDefault="00C87C6A" w:rsidP="002561C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rPr>
      </w:pPr>
      <w:r w:rsidRPr="0068728D">
        <w:rPr>
          <w:rFonts w:ascii="Times New Roman" w:eastAsia="TimesNewRomanPSMT" w:hAnsi="Times New Roman"/>
          <w:b/>
          <w:bCs/>
          <w:iCs/>
          <w:sz w:val="24"/>
          <w:szCs w:val="24"/>
          <w:u w:val="single"/>
          <w:lang w:val="uz-Cyrl-UZ"/>
        </w:rPr>
        <w:t>3.</w:t>
      </w:r>
      <w:r w:rsidR="00D849D8" w:rsidRPr="0068728D">
        <w:rPr>
          <w:rFonts w:ascii="Times New Roman" w:eastAsia="TimesNewRomanPSMT" w:hAnsi="Times New Roman"/>
          <w:b/>
          <w:bCs/>
          <w:iCs/>
          <w:sz w:val="24"/>
          <w:szCs w:val="24"/>
          <w:u w:val="single"/>
          <w:lang w:val="uz-Cyrl-UZ"/>
        </w:rPr>
        <w:t>10</w:t>
      </w:r>
      <w:r w:rsidRPr="0068728D">
        <w:rPr>
          <w:rFonts w:ascii="Times New Roman" w:eastAsia="TimesNewRomanPSMT" w:hAnsi="Times New Roman"/>
          <w:b/>
          <w:bCs/>
          <w:iCs/>
          <w:sz w:val="24"/>
          <w:szCs w:val="24"/>
          <w:u w:val="single"/>
          <w:lang w:val="uz-Cyrl-UZ"/>
        </w:rPr>
        <w:t xml:space="preserve">.2 </w:t>
      </w:r>
      <w:r w:rsidR="00404BB6" w:rsidRPr="0068728D">
        <w:rPr>
          <w:rFonts w:ascii="Times New Roman" w:eastAsia="TimesNewRomanPSMT" w:hAnsi="Times New Roman"/>
          <w:b/>
          <w:bCs/>
          <w:iCs/>
          <w:sz w:val="24"/>
          <w:szCs w:val="24"/>
          <w:u w:val="single"/>
          <w:lang w:val="uz-Cyrl-UZ"/>
        </w:rPr>
        <w:t>КВАЛИТЕТ И КОНТРОЛА КВАЛИТЕТА</w:t>
      </w:r>
    </w:p>
    <w:p w14:paraId="51B3719F" w14:textId="77777777" w:rsidR="007D7467" w:rsidRPr="0068728D" w:rsidRDefault="007D7467" w:rsidP="00F223C9">
      <w:pPr>
        <w:ind w:right="4" w:firstLine="720"/>
        <w:jc w:val="both"/>
        <w:rPr>
          <w:rFonts w:eastAsia="TimesNewRomanPSMT"/>
          <w:bCs/>
          <w:iCs/>
          <w:szCs w:val="24"/>
        </w:rPr>
      </w:pPr>
      <w:r w:rsidRPr="0068728D">
        <w:rPr>
          <w:rFonts w:eastAsia="TimesNewRomanPSMT"/>
          <w:bCs/>
          <w:iCs/>
          <w:szCs w:val="24"/>
        </w:rPr>
        <w:t>Изабрани понуђач / 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14:paraId="6C1AD2BA" w14:textId="77777777" w:rsidR="00AA7F4E" w:rsidRPr="00A67DC2" w:rsidRDefault="00AA7F4E" w:rsidP="00F223C9">
      <w:pPr>
        <w:tabs>
          <w:tab w:val="left" w:pos="700"/>
        </w:tabs>
        <w:jc w:val="both"/>
        <w:rPr>
          <w:szCs w:val="24"/>
          <w:highlight w:val="yellow"/>
        </w:rPr>
      </w:pPr>
    </w:p>
    <w:p w14:paraId="5C130DF9" w14:textId="77777777" w:rsidR="00755E53" w:rsidRPr="0068728D" w:rsidRDefault="002561C8" w:rsidP="002561C8">
      <w:pPr>
        <w:pStyle w:val="ListParagraph"/>
        <w:autoSpaceDE w:val="0"/>
        <w:autoSpaceDN w:val="0"/>
        <w:adjustRightInd w:val="0"/>
        <w:spacing w:after="0" w:line="240" w:lineRule="auto"/>
        <w:ind w:left="0" w:firstLine="720"/>
        <w:jc w:val="both"/>
        <w:rPr>
          <w:rFonts w:ascii="Times New Roman" w:hAnsi="Times New Roman"/>
          <w:b/>
          <w:sz w:val="24"/>
          <w:szCs w:val="24"/>
          <w:u w:val="single"/>
        </w:rPr>
      </w:pPr>
      <w:r w:rsidRPr="0068728D">
        <w:rPr>
          <w:rFonts w:ascii="Times New Roman" w:eastAsia="TimesNewRomanPSMT" w:hAnsi="Times New Roman"/>
          <w:b/>
          <w:bCs/>
          <w:iCs/>
          <w:sz w:val="24"/>
          <w:szCs w:val="24"/>
          <w:u w:val="single"/>
          <w:lang w:val="uz-Cyrl-UZ"/>
        </w:rPr>
        <w:t>3.</w:t>
      </w:r>
      <w:r w:rsidR="00D849D8" w:rsidRPr="0068728D">
        <w:rPr>
          <w:rFonts w:ascii="Times New Roman" w:eastAsia="TimesNewRomanPSMT" w:hAnsi="Times New Roman"/>
          <w:b/>
          <w:bCs/>
          <w:iCs/>
          <w:sz w:val="24"/>
          <w:szCs w:val="24"/>
          <w:u w:val="single"/>
          <w:lang w:val="uz-Cyrl-UZ"/>
        </w:rPr>
        <w:t>10</w:t>
      </w:r>
      <w:r w:rsidRPr="0068728D">
        <w:rPr>
          <w:rFonts w:ascii="Times New Roman" w:eastAsia="TimesNewRomanPSMT" w:hAnsi="Times New Roman"/>
          <w:b/>
          <w:bCs/>
          <w:iCs/>
          <w:sz w:val="24"/>
          <w:szCs w:val="24"/>
          <w:u w:val="single"/>
          <w:lang w:val="uz-Cyrl-UZ"/>
        </w:rPr>
        <w:t>.</w:t>
      </w:r>
      <w:r w:rsidRPr="0068728D">
        <w:rPr>
          <w:rFonts w:ascii="Times New Roman" w:eastAsia="TimesNewRomanPSMT" w:hAnsi="Times New Roman"/>
          <w:b/>
          <w:bCs/>
          <w:iCs/>
          <w:sz w:val="24"/>
          <w:szCs w:val="24"/>
          <w:u w:val="single"/>
        </w:rPr>
        <w:t>3</w:t>
      </w:r>
      <w:r w:rsidRPr="0068728D">
        <w:rPr>
          <w:rFonts w:ascii="Times New Roman" w:eastAsia="TimesNewRomanPSMT" w:hAnsi="Times New Roman"/>
          <w:b/>
          <w:bCs/>
          <w:iCs/>
          <w:sz w:val="24"/>
          <w:szCs w:val="24"/>
          <w:u w:val="single"/>
          <w:lang w:val="uz-Cyrl-UZ"/>
        </w:rPr>
        <w:t xml:space="preserve"> </w:t>
      </w:r>
      <w:r w:rsidR="0029178F" w:rsidRPr="0068728D">
        <w:rPr>
          <w:rFonts w:ascii="Times New Roman" w:eastAsia="TimesNewRomanPSMT" w:hAnsi="Times New Roman"/>
          <w:b/>
          <w:bCs/>
          <w:iCs/>
          <w:sz w:val="24"/>
          <w:szCs w:val="24"/>
          <w:u w:val="single"/>
        </w:rPr>
        <w:t xml:space="preserve">РОК И </w:t>
      </w:r>
      <w:r w:rsidR="00C87C6A" w:rsidRPr="0068728D">
        <w:rPr>
          <w:rFonts w:ascii="Times New Roman" w:eastAsia="TimesNewRomanPSMT" w:hAnsi="Times New Roman"/>
          <w:b/>
          <w:bCs/>
          <w:iCs/>
          <w:sz w:val="24"/>
          <w:szCs w:val="24"/>
          <w:u w:val="single"/>
          <w:lang w:val="uz-Cyrl-UZ"/>
        </w:rPr>
        <w:t xml:space="preserve">МЕСТО </w:t>
      </w:r>
      <w:r w:rsidR="00413994" w:rsidRPr="0068728D">
        <w:rPr>
          <w:rFonts w:ascii="Times New Roman" w:eastAsia="TimesNewRomanPSMT" w:hAnsi="Times New Roman"/>
          <w:b/>
          <w:bCs/>
          <w:iCs/>
          <w:sz w:val="24"/>
          <w:szCs w:val="24"/>
          <w:u w:val="single"/>
          <w:lang w:val="uz-Cyrl-UZ"/>
        </w:rPr>
        <w:t>ИЗВРШЕЊА</w:t>
      </w:r>
      <w:r w:rsidR="004179E3" w:rsidRPr="0068728D">
        <w:rPr>
          <w:rFonts w:ascii="Times New Roman" w:hAnsi="Times New Roman"/>
          <w:b/>
          <w:sz w:val="24"/>
          <w:szCs w:val="24"/>
          <w:u w:val="single"/>
        </w:rPr>
        <w:t xml:space="preserve"> </w:t>
      </w:r>
    </w:p>
    <w:p w14:paraId="620BF294" w14:textId="0E6FC61D" w:rsidR="0029178F" w:rsidRPr="0068728D" w:rsidRDefault="0029178F" w:rsidP="00A63814">
      <w:pPr>
        <w:pStyle w:val="ListParagraph"/>
        <w:spacing w:after="0" w:line="240" w:lineRule="auto"/>
        <w:ind w:left="0" w:firstLine="720"/>
        <w:jc w:val="both"/>
        <w:rPr>
          <w:rFonts w:ascii="Times New Roman" w:hAnsi="Times New Roman"/>
          <w:sz w:val="24"/>
          <w:szCs w:val="24"/>
        </w:rPr>
      </w:pPr>
      <w:r w:rsidRPr="0068728D">
        <w:rPr>
          <w:rFonts w:ascii="Times New Roman" w:hAnsi="Times New Roman"/>
          <w:sz w:val="24"/>
          <w:szCs w:val="24"/>
        </w:rPr>
        <w:t xml:space="preserve">Рок </w:t>
      </w:r>
      <w:r w:rsidR="0068728D" w:rsidRPr="0068728D">
        <w:rPr>
          <w:rFonts w:ascii="Times New Roman" w:hAnsi="Times New Roman"/>
          <w:sz w:val="24"/>
          <w:szCs w:val="24"/>
          <w:lang w:val="sr-Cyrl-RS"/>
        </w:rPr>
        <w:t>испоруке</w:t>
      </w:r>
      <w:r w:rsidRPr="0068728D">
        <w:rPr>
          <w:rFonts w:ascii="Times New Roman" w:hAnsi="Times New Roman"/>
          <w:sz w:val="24"/>
          <w:szCs w:val="24"/>
        </w:rPr>
        <w:t xml:space="preserve"> у складу са Техничком спецификацијом из конкурсне документације за предметну јавну набавку.  </w:t>
      </w:r>
    </w:p>
    <w:p w14:paraId="5D995AEC" w14:textId="0821C732" w:rsidR="00C162DB" w:rsidRDefault="00A23769" w:rsidP="00E731A6">
      <w:pPr>
        <w:suppressAutoHyphens w:val="0"/>
        <w:ind w:firstLine="720"/>
        <w:jc w:val="both"/>
        <w:rPr>
          <w:rFonts w:eastAsia="ヒラギノ角ゴ Pro W3"/>
          <w:color w:val="000000"/>
          <w:szCs w:val="24"/>
          <w:lang w:eastAsia="en-US"/>
        </w:rPr>
      </w:pPr>
      <w:r w:rsidRPr="0068728D">
        <w:rPr>
          <w:rFonts w:eastAsia="ヒラギノ角ゴ Pro W3"/>
          <w:color w:val="000000"/>
          <w:szCs w:val="24"/>
          <w:lang w:eastAsia="en-US"/>
        </w:rPr>
        <w:t>Уговор са изабраним понуђачем ступа на снагу даном потписивања од стране овлашћених лица обе уговорне стране</w:t>
      </w:r>
      <w:r w:rsidR="00AA7F4E" w:rsidRPr="0068728D">
        <w:rPr>
          <w:rFonts w:eastAsia="ヒラギノ角ゴ Pro W3"/>
          <w:color w:val="000000"/>
          <w:szCs w:val="24"/>
          <w:lang w:eastAsia="en-US"/>
        </w:rPr>
        <w:t>.</w:t>
      </w:r>
      <w:r w:rsidRPr="0068728D">
        <w:rPr>
          <w:rFonts w:eastAsia="ヒラギノ角ゴ Pro W3"/>
          <w:color w:val="000000"/>
          <w:szCs w:val="24"/>
          <w:lang w:eastAsia="en-US"/>
        </w:rPr>
        <w:t xml:space="preserve"> </w:t>
      </w:r>
    </w:p>
    <w:p w14:paraId="09C9813F" w14:textId="596F3195" w:rsidR="00AA7F4E" w:rsidRPr="004706E7" w:rsidRDefault="00AA7F4E" w:rsidP="00AA7F4E">
      <w:pPr>
        <w:suppressAutoHyphens w:val="0"/>
        <w:ind w:firstLine="720"/>
        <w:jc w:val="both"/>
        <w:rPr>
          <w:rFonts w:eastAsia="ヒラギノ角ゴ Pro W3"/>
          <w:szCs w:val="24"/>
          <w:lang w:eastAsia="en-US"/>
        </w:rPr>
      </w:pPr>
      <w:r w:rsidRPr="004706E7">
        <w:rPr>
          <w:rFonts w:eastAsia="ヒラギノ角ゴ Pro W3"/>
          <w:szCs w:val="24"/>
          <w:lang w:eastAsia="en-US"/>
        </w:rPr>
        <w:t>Уговор важи до истека рока за извршење</w:t>
      </w:r>
      <w:r w:rsidR="0068728D" w:rsidRPr="004706E7">
        <w:rPr>
          <w:rFonts w:eastAsia="ヒラギノ角ゴ Pro W3"/>
          <w:szCs w:val="24"/>
          <w:lang w:val="sr-Cyrl-RS" w:eastAsia="en-US"/>
        </w:rPr>
        <w:t xml:space="preserve"> уговорних</w:t>
      </w:r>
      <w:r w:rsidRPr="004706E7">
        <w:rPr>
          <w:rFonts w:eastAsia="ヒラギノ角ゴ Pro W3"/>
          <w:szCs w:val="24"/>
          <w:lang w:eastAsia="en-US"/>
        </w:rPr>
        <w:t xml:space="preserve"> обавеза од стране Добављача који су дефинисани Техничком спецификацијом из конкурсне доку</w:t>
      </w:r>
      <w:r w:rsidR="00591CF4">
        <w:rPr>
          <w:rFonts w:eastAsia="ヒラギノ角ゴ Pro W3"/>
          <w:szCs w:val="24"/>
          <w:lang w:val="sr-Cyrl-RS" w:eastAsia="en-US"/>
        </w:rPr>
        <w:t>ме</w:t>
      </w:r>
      <w:r w:rsidRPr="004706E7">
        <w:rPr>
          <w:rFonts w:eastAsia="ヒラギノ角ゴ Pro W3"/>
          <w:szCs w:val="24"/>
          <w:lang w:eastAsia="en-US"/>
        </w:rPr>
        <w:t>тације</w:t>
      </w:r>
      <w:r w:rsidR="00865654" w:rsidRPr="004706E7">
        <w:rPr>
          <w:rFonts w:eastAsia="ヒラギノ角ゴ Pro W3"/>
          <w:szCs w:val="24"/>
          <w:lang w:val="sr-Cyrl-RS" w:eastAsia="en-US"/>
        </w:rPr>
        <w:t xml:space="preserve">, </w:t>
      </w:r>
      <w:r w:rsidR="00865654" w:rsidRPr="004706E7">
        <w:rPr>
          <w:rFonts w:eastAsia="ヒラギノ角ゴ Pro W3"/>
          <w:szCs w:val="24"/>
          <w:lang w:eastAsia="en-US"/>
        </w:rPr>
        <w:t xml:space="preserve">с тим да је </w:t>
      </w:r>
      <w:r w:rsidR="00364D69" w:rsidRPr="004706E7">
        <w:rPr>
          <w:rFonts w:eastAsia="ヒラギノ角ゴ Pro W3"/>
          <w:szCs w:val="24"/>
          <w:lang w:val="sr-Cyrl-RS" w:eastAsia="en-US"/>
        </w:rPr>
        <w:t xml:space="preserve">максимално трајање уговора </w:t>
      </w:r>
      <w:r w:rsidR="00112A2A">
        <w:rPr>
          <w:rFonts w:eastAsia="ヒラギノ角ゴ Pro W3"/>
          <w:szCs w:val="24"/>
          <w:lang w:val="sr-Cyrl-RS" w:eastAsia="en-US"/>
        </w:rPr>
        <w:t>8</w:t>
      </w:r>
      <w:r w:rsidR="00865654" w:rsidRPr="004706E7">
        <w:rPr>
          <w:rFonts w:eastAsia="ヒラギノ角ゴ Pro W3"/>
          <w:szCs w:val="24"/>
          <w:lang w:eastAsia="en-US"/>
        </w:rPr>
        <w:t xml:space="preserve"> месеци од дана закључења овог уговора.</w:t>
      </w:r>
      <w:r w:rsidR="0068728D" w:rsidRPr="004706E7">
        <w:rPr>
          <w:rFonts w:eastAsia="ヒラギノ角ゴ Pro W3"/>
          <w:szCs w:val="24"/>
          <w:lang w:val="sr-Cyrl-RS" w:eastAsia="en-US"/>
        </w:rPr>
        <w:t xml:space="preserve"> </w:t>
      </w:r>
      <w:r w:rsidRPr="004706E7">
        <w:rPr>
          <w:rFonts w:eastAsia="ヒラギノ角ゴ Pro W3"/>
          <w:szCs w:val="24"/>
          <w:lang w:eastAsia="en-US"/>
        </w:rPr>
        <w:t xml:space="preserve">Рок </w:t>
      </w:r>
      <w:r w:rsidR="00364D69" w:rsidRPr="004706E7">
        <w:rPr>
          <w:rFonts w:eastAsia="ヒラギノ角ゴ Pro W3"/>
          <w:szCs w:val="24"/>
          <w:lang w:val="sr-Cyrl-RS" w:eastAsia="en-US"/>
        </w:rPr>
        <w:t>испоруке</w:t>
      </w:r>
      <w:r w:rsidRPr="004706E7">
        <w:rPr>
          <w:rFonts w:eastAsia="ヒラギノ角ゴ Pro W3"/>
          <w:szCs w:val="24"/>
          <w:lang w:eastAsia="en-US"/>
        </w:rPr>
        <w:t xml:space="preserve"> мо</w:t>
      </w:r>
      <w:r w:rsidR="00101043" w:rsidRPr="004706E7">
        <w:rPr>
          <w:rFonts w:eastAsia="ヒラギノ角ゴ Pro W3"/>
          <w:szCs w:val="24"/>
          <w:lang w:eastAsia="en-US"/>
        </w:rPr>
        <w:t>ж</w:t>
      </w:r>
      <w:r w:rsidRPr="004706E7">
        <w:rPr>
          <w:rFonts w:eastAsia="ヒラギノ角ゴ Pro W3"/>
          <w:szCs w:val="24"/>
          <w:lang w:eastAsia="en-US"/>
        </w:rPr>
        <w:t>е бити продужен само из објективних разлога који не зависе од воље Добављача и Наручиоца.</w:t>
      </w:r>
    </w:p>
    <w:p w14:paraId="46B4ED2B" w14:textId="19A3E40F" w:rsidR="00A23769" w:rsidRPr="00A67DC2" w:rsidRDefault="00A23769" w:rsidP="00865654">
      <w:pPr>
        <w:suppressAutoHyphens w:val="0"/>
        <w:jc w:val="both"/>
        <w:rPr>
          <w:noProof/>
          <w:szCs w:val="24"/>
          <w:lang w:val="ru-RU"/>
        </w:rPr>
      </w:pPr>
      <w:r w:rsidRPr="00A67DC2">
        <w:rPr>
          <w:rFonts w:eastAsia="ヒラギノ角ゴ Pro W3"/>
          <w:color w:val="000000"/>
          <w:szCs w:val="24"/>
          <w:lang w:eastAsia="en-US"/>
        </w:rPr>
        <w:tab/>
      </w:r>
      <w:r w:rsidRPr="00A67DC2">
        <w:rPr>
          <w:noProof/>
          <w:szCs w:val="24"/>
          <w:lang w:val="ru-RU"/>
        </w:rPr>
        <w:t xml:space="preserve"> </w:t>
      </w:r>
      <w:r w:rsidRPr="00A67DC2">
        <w:rPr>
          <w:noProof/>
          <w:szCs w:val="24"/>
        </w:rPr>
        <w:t>Наручилац</w:t>
      </w:r>
      <w:r w:rsidRPr="00A67DC2">
        <w:rPr>
          <w:noProof/>
          <w:szCs w:val="24"/>
          <w:lang w:val="ru-RU"/>
        </w:rPr>
        <w:t xml:space="preserve"> задржава право да једнострано откаже уговор уколико </w:t>
      </w:r>
      <w:r w:rsidRPr="00A67DC2">
        <w:rPr>
          <w:noProof/>
          <w:szCs w:val="24"/>
        </w:rPr>
        <w:t>Добављач</w:t>
      </w:r>
      <w:r w:rsidRPr="00A67DC2">
        <w:rPr>
          <w:noProof/>
          <w:szCs w:val="24"/>
          <w:lang w:val="ru-RU"/>
        </w:rPr>
        <w:t xml:space="preserve"> </w:t>
      </w:r>
      <w:r w:rsidRPr="00A67DC2">
        <w:rPr>
          <w:noProof/>
          <w:szCs w:val="24"/>
        </w:rPr>
        <w:t>не извршава свој</w:t>
      </w:r>
      <w:r w:rsidR="00D64D53" w:rsidRPr="00A67DC2">
        <w:rPr>
          <w:noProof/>
          <w:szCs w:val="24"/>
        </w:rPr>
        <w:t>е уговорне обавезе у складу са у</w:t>
      </w:r>
      <w:r w:rsidRPr="00A67DC2">
        <w:rPr>
          <w:noProof/>
          <w:szCs w:val="24"/>
        </w:rPr>
        <w:t>говором и прописима који регулишу предметну област, не поштује рокове</w:t>
      </w:r>
      <w:r w:rsidRPr="00A67DC2">
        <w:rPr>
          <w:noProof/>
          <w:szCs w:val="24"/>
          <w:lang w:val="ru-RU"/>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25FB6A75" w14:textId="77777777" w:rsidR="00E00F9F" w:rsidRPr="00A67DC2" w:rsidRDefault="00A23769" w:rsidP="00F223C9">
      <w:pPr>
        <w:suppressAutoHyphens w:val="0"/>
        <w:ind w:firstLine="720"/>
        <w:jc w:val="both"/>
        <w:rPr>
          <w:noProof/>
          <w:szCs w:val="24"/>
        </w:rPr>
      </w:pPr>
      <w:r w:rsidRPr="00A67DC2">
        <w:rPr>
          <w:noProof/>
          <w:szCs w:val="24"/>
        </w:rPr>
        <w:t>Отказни  рок је 15 (петнаест) дана од дана достављања писаног обавештења.</w:t>
      </w:r>
    </w:p>
    <w:p w14:paraId="392FCA32" w14:textId="77777777" w:rsidR="00FB32A8" w:rsidRPr="00A67DC2" w:rsidRDefault="00FB32A8" w:rsidP="00F223C9">
      <w:pPr>
        <w:suppressAutoHyphens w:val="0"/>
        <w:ind w:firstLine="720"/>
        <w:jc w:val="both"/>
        <w:rPr>
          <w:noProof/>
          <w:szCs w:val="24"/>
        </w:rPr>
      </w:pPr>
    </w:p>
    <w:p w14:paraId="796CA2C6" w14:textId="77777777" w:rsidR="009302F6" w:rsidRPr="00A67DC2" w:rsidRDefault="009302F6" w:rsidP="00F223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lang w:eastAsia="en-US"/>
        </w:rPr>
      </w:pPr>
      <w:r w:rsidRPr="00A67DC2">
        <w:rPr>
          <w:rFonts w:eastAsia="ヒラギノ角ゴ Pro W3"/>
          <w:b/>
          <w:szCs w:val="24"/>
          <w:u w:val="single"/>
          <w:lang w:eastAsia="en-US"/>
        </w:rPr>
        <w:t>3.</w:t>
      </w:r>
      <w:r w:rsidR="00D849D8" w:rsidRPr="00A67DC2">
        <w:rPr>
          <w:rFonts w:eastAsia="ヒラギノ角ゴ Pro W3"/>
          <w:b/>
          <w:szCs w:val="24"/>
          <w:u w:val="single"/>
          <w:lang w:eastAsia="en-US"/>
        </w:rPr>
        <w:t>10</w:t>
      </w:r>
      <w:r w:rsidRPr="00A67DC2">
        <w:rPr>
          <w:rFonts w:eastAsia="ヒラギノ角ゴ Pro W3"/>
          <w:b/>
          <w:szCs w:val="24"/>
          <w:u w:val="single"/>
          <w:lang w:eastAsia="en-US"/>
        </w:rPr>
        <w:t>.4. РОК ВАЖЕЊА ПОНУДА:</w:t>
      </w:r>
    </w:p>
    <w:p w14:paraId="57AD7220" w14:textId="77777777" w:rsidR="007D0CCA" w:rsidRPr="00A67DC2" w:rsidRDefault="007D0CCA" w:rsidP="007D0CCA">
      <w:pPr>
        <w:ind w:firstLine="720"/>
        <w:jc w:val="both"/>
        <w:rPr>
          <w:noProof/>
          <w:szCs w:val="24"/>
        </w:rPr>
      </w:pPr>
      <w:r w:rsidRPr="00A67DC2">
        <w:rPr>
          <w:noProof/>
          <w:szCs w:val="24"/>
        </w:rPr>
        <w:t>Рок важења понуде је минимум 60 дана од дана јавног отварања понуда. Понуђачи су дужни да у обрасцу понуде наведу који је рок важења понуде.</w:t>
      </w:r>
    </w:p>
    <w:p w14:paraId="34001A8E" w14:textId="77777777" w:rsidR="00730B45" w:rsidRPr="00A67DC2" w:rsidRDefault="00730B45" w:rsidP="007D0CCA">
      <w:pPr>
        <w:ind w:firstLine="720"/>
        <w:jc w:val="both"/>
        <w:rPr>
          <w:noProof/>
          <w:szCs w:val="24"/>
        </w:rPr>
      </w:pPr>
      <w:r w:rsidRPr="00A67DC2">
        <w:rPr>
          <w:noProof/>
          <w:szCs w:val="24"/>
        </w:rPr>
        <w:t>У случају истека рока важења понуде, наручилац је дужан да у писаном облику затражи од понуђача продужење рока важења понуде.</w:t>
      </w:r>
      <w:r w:rsidR="00E03EE9" w:rsidRPr="00A67DC2">
        <w:rPr>
          <w:noProof/>
          <w:szCs w:val="24"/>
          <w:lang w:val="en-US"/>
        </w:rPr>
        <w:t xml:space="preserve"> </w:t>
      </w:r>
      <w:r w:rsidRPr="00A67DC2">
        <w:rPr>
          <w:noProof/>
          <w:szCs w:val="24"/>
        </w:rPr>
        <w:t>Понуђач који  прихвати захтев за продужење рока важења понуде не може мењати понуду.</w:t>
      </w:r>
    </w:p>
    <w:p w14:paraId="030786C4" w14:textId="77777777" w:rsidR="00933631" w:rsidRPr="00A67DC2" w:rsidRDefault="00933631" w:rsidP="00F223C9">
      <w:pPr>
        <w:autoSpaceDE w:val="0"/>
        <w:autoSpaceDN w:val="0"/>
        <w:adjustRightInd w:val="0"/>
        <w:ind w:firstLine="720"/>
        <w:jc w:val="both"/>
        <w:rPr>
          <w:rFonts w:eastAsia="TimesNewRomanPSMT"/>
          <w:b/>
          <w:bCs/>
          <w:iCs/>
          <w:color w:val="002060"/>
          <w:szCs w:val="24"/>
          <w:u w:val="single"/>
          <w:lang w:val="uz-Cyrl-UZ"/>
        </w:rPr>
      </w:pPr>
    </w:p>
    <w:p w14:paraId="52C9C420" w14:textId="77777777" w:rsidR="00F90DD2" w:rsidRPr="00A67DC2" w:rsidRDefault="00F90DD2" w:rsidP="00F223C9">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1</w:t>
      </w:r>
      <w:r w:rsidRPr="00A67DC2">
        <w:rPr>
          <w:rFonts w:eastAsia="TimesNewRomanPSMT"/>
          <w:b/>
          <w:bCs/>
          <w:iCs/>
          <w:color w:val="002060"/>
          <w:szCs w:val="24"/>
          <w:u w:val="single"/>
          <w:lang w:val="uz-Cyrl-UZ"/>
        </w:rPr>
        <w:t>.  НАЧИН ОЗНАЧАВАЊА ПОВЕРЉИВИХ ПОДАТАКА</w:t>
      </w:r>
      <w:r w:rsidR="00274C94" w:rsidRPr="00A67DC2">
        <w:rPr>
          <w:rFonts w:eastAsia="TimesNewRomanPSMT"/>
          <w:b/>
          <w:bCs/>
          <w:iCs/>
          <w:color w:val="002060"/>
          <w:szCs w:val="24"/>
          <w:u w:val="single"/>
          <w:lang w:val="uz-Cyrl-UZ"/>
        </w:rPr>
        <w:t xml:space="preserve"> </w:t>
      </w:r>
    </w:p>
    <w:p w14:paraId="2175DEF0"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Свака страница п</w:t>
      </w:r>
      <w:r w:rsidRPr="00A67DC2">
        <w:rPr>
          <w:rFonts w:ascii="Times New Roman" w:eastAsia="TimesNewRomanPSMT" w:hAnsi="Times New Roman"/>
          <w:bCs/>
          <w:color w:val="000000"/>
          <w:sz w:val="24"/>
          <w:szCs w:val="24"/>
          <w:lang w:val="uz-Cyrl-UZ"/>
        </w:rPr>
        <w:t>онуде</w:t>
      </w:r>
      <w:r w:rsidRPr="00A67DC2">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A67DC2">
        <w:rPr>
          <w:rFonts w:ascii="Times New Roman" w:eastAsia="TimesNewRomanPSMT" w:hAnsi="Times New Roman"/>
          <w:bCs/>
          <w:color w:val="000000"/>
          <w:sz w:val="24"/>
          <w:szCs w:val="24"/>
          <w:lang w:val="uz-Cyrl-UZ"/>
        </w:rPr>
        <w:t xml:space="preserve">да </w:t>
      </w:r>
      <w:r w:rsidRPr="00A67DC2">
        <w:rPr>
          <w:rFonts w:ascii="Times New Roman" w:eastAsia="TimesNewRomanPSMT" w:hAnsi="Times New Roman"/>
          <w:bCs/>
          <w:color w:val="000000"/>
          <w:sz w:val="24"/>
          <w:szCs w:val="24"/>
        </w:rPr>
        <w:t>садржи ознаку ,,</w:t>
      </w:r>
      <w:r w:rsidRPr="00A67DC2">
        <w:rPr>
          <w:rFonts w:ascii="Times New Roman" w:eastAsia="TimesNewRomanPS-BoldMT" w:hAnsi="Times New Roman"/>
          <w:bCs/>
          <w:color w:val="000000"/>
          <w:sz w:val="24"/>
          <w:szCs w:val="24"/>
        </w:rPr>
        <w:t>ПОВЕРЉИВО</w:t>
      </w:r>
      <w:r w:rsidRPr="00A67DC2">
        <w:rPr>
          <w:rFonts w:ascii="Times New Roman" w:eastAsia="TimesNewRomanPSMT" w:hAnsi="Times New Roman"/>
          <w:bCs/>
          <w:color w:val="000000"/>
          <w:sz w:val="24"/>
          <w:szCs w:val="24"/>
        </w:rPr>
        <w:t>”</w:t>
      </w:r>
      <w:r w:rsidR="002817AF" w:rsidRPr="00A67DC2">
        <w:rPr>
          <w:rFonts w:ascii="Times New Roman" w:eastAsia="TimesNewRomanPSMT" w:hAnsi="Times New Roman"/>
          <w:bCs/>
          <w:color w:val="000000"/>
          <w:sz w:val="24"/>
          <w:szCs w:val="24"/>
          <w:lang w:val="uz-Cyrl-UZ"/>
        </w:rPr>
        <w:t>, печат понуђача и потпис овлашћеног лица понуђача.</w:t>
      </w:r>
    </w:p>
    <w:p w14:paraId="41F66977" w14:textId="77777777" w:rsidR="00B34247" w:rsidRPr="00A67DC2" w:rsidRDefault="00B34247" w:rsidP="00F223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A67DC2">
        <w:rPr>
          <w:rFonts w:ascii="Times New Roman" w:eastAsia="TimesNewRomanPSMT" w:hAnsi="Times New Roman"/>
          <w:bCs/>
          <w:sz w:val="24"/>
          <w:szCs w:val="24"/>
        </w:rPr>
        <w:t xml:space="preserve">У складу са чланом 14. став 1. ЗЈН </w:t>
      </w:r>
      <w:r w:rsidRPr="00A67DC2">
        <w:rPr>
          <w:rFonts w:ascii="Times New Roman" w:hAnsi="Times New Roman"/>
          <w:spacing w:val="-4"/>
          <w:sz w:val="24"/>
          <w:szCs w:val="24"/>
        </w:rPr>
        <w:t xml:space="preserve">Наручилац је дужан да: чува као поверљиве све податке о понуђачима садржане у понуди које је као такве, </w:t>
      </w:r>
      <w:r w:rsidRPr="00A67DC2">
        <w:rPr>
          <w:rFonts w:ascii="Times New Roman" w:hAnsi="Times New Roman"/>
          <w:b/>
          <w:spacing w:val="-4"/>
          <w:sz w:val="24"/>
          <w:szCs w:val="24"/>
          <w:u w:val="single"/>
        </w:rPr>
        <w:t>у складу са законом</w:t>
      </w:r>
      <w:r w:rsidRPr="00A67DC2">
        <w:rPr>
          <w:rFonts w:ascii="Times New Roman" w:hAnsi="Times New Roman"/>
          <w:spacing w:val="-4"/>
          <w:sz w:val="24"/>
          <w:szCs w:val="24"/>
        </w:rPr>
        <w:t xml:space="preserve">, понуђач означио у понуди. </w:t>
      </w:r>
    </w:p>
    <w:p w14:paraId="2538D0A0" w14:textId="77777777" w:rsidR="00B34247" w:rsidRPr="00A67DC2" w:rsidRDefault="00B34247" w:rsidP="00F223C9">
      <w:pPr>
        <w:pStyle w:val="ListParagraph"/>
        <w:spacing w:after="0" w:line="240" w:lineRule="auto"/>
        <w:ind w:left="0" w:firstLine="720"/>
        <w:jc w:val="both"/>
        <w:rPr>
          <w:rFonts w:ascii="Times New Roman" w:eastAsia="TimesNewRomanPSMT" w:hAnsi="Times New Roman"/>
          <w:bCs/>
          <w:sz w:val="24"/>
          <w:szCs w:val="24"/>
        </w:rPr>
      </w:pPr>
      <w:r w:rsidRPr="00A67DC2">
        <w:rPr>
          <w:rFonts w:ascii="Times New Roman" w:eastAsia="TimesNewRomanPSMT" w:hAnsi="Times New Roman"/>
          <w:bCs/>
          <w:sz w:val="24"/>
          <w:szCs w:val="24"/>
        </w:rPr>
        <w:t xml:space="preserve">Понуђач је дужан да наведе на основу ког прописа је одређени податак означио као поверљив и да то образложи. </w:t>
      </w:r>
      <w:r w:rsidR="002817AF" w:rsidRPr="00A67DC2">
        <w:rPr>
          <w:rFonts w:ascii="Times New Roman" w:eastAsia="TimesNewRomanPSMT" w:hAnsi="Times New Roman"/>
          <w:bCs/>
          <w:sz w:val="24"/>
          <w:szCs w:val="24"/>
        </w:rPr>
        <w:t xml:space="preserve">У противном наручилац ће заинтересованим лицима омогућити увид у смислу члана 110. ЗЈН. </w:t>
      </w:r>
    </w:p>
    <w:p w14:paraId="0FA84E2A" w14:textId="77777777" w:rsidR="00B34247" w:rsidRDefault="00B34247" w:rsidP="00F223C9">
      <w:pPr>
        <w:pStyle w:val="ListParagraph"/>
        <w:spacing w:after="0" w:line="240" w:lineRule="auto"/>
        <w:ind w:left="0" w:firstLine="720"/>
        <w:jc w:val="both"/>
        <w:rPr>
          <w:rFonts w:ascii="Times New Roman" w:hAnsi="Times New Roman"/>
          <w:sz w:val="24"/>
          <w:szCs w:val="24"/>
        </w:rPr>
      </w:pPr>
      <w:r w:rsidRPr="00A67DC2">
        <w:rPr>
          <w:rFonts w:ascii="Times New Roman" w:eastAsia="TimesNewRomanPSMT" w:hAnsi="Times New Roman"/>
          <w:bCs/>
          <w:sz w:val="24"/>
          <w:szCs w:val="24"/>
        </w:rPr>
        <w:t>Нпр.</w:t>
      </w:r>
      <w:r w:rsidRPr="00A67DC2">
        <w:rPr>
          <w:rFonts w:ascii="Times New Roman" w:hAnsi="Times New Roman"/>
          <w:sz w:val="24"/>
          <w:szCs w:val="24"/>
        </w:rPr>
        <w:t xml:space="preserve"> </w:t>
      </w:r>
      <w:r w:rsidR="002561C8" w:rsidRPr="00A67DC2">
        <w:rPr>
          <w:rFonts w:ascii="Times New Roman" w:hAnsi="Times New Roman"/>
          <w:sz w:val="24"/>
          <w:szCs w:val="24"/>
        </w:rPr>
        <w:t>ч</w:t>
      </w:r>
      <w:r w:rsidRPr="00A67DC2">
        <w:rPr>
          <w:rFonts w:ascii="Times New Roman" w:hAnsi="Times New Roman"/>
          <w:sz w:val="24"/>
          <w:szCs w:val="24"/>
        </w:rPr>
        <w:t xml:space="preserve">ланом 4. став 1. Закона о заштити пословне тајне </w:t>
      </w:r>
      <w:r w:rsidR="0002195B" w:rsidRPr="00A67DC2">
        <w:rPr>
          <w:rFonts w:ascii="Times New Roman" w:hAnsi="Times New Roman"/>
          <w:color w:val="000000"/>
          <w:sz w:val="24"/>
          <w:szCs w:val="24"/>
          <w:shd w:val="clear" w:color="auto" w:fill="FFFFFF"/>
        </w:rPr>
        <w:t>(Сл. глaсник РС бр.</w:t>
      </w:r>
      <w:r w:rsidR="0002195B" w:rsidRPr="00A67DC2">
        <w:rPr>
          <w:rStyle w:val="apple-converted-space"/>
          <w:rFonts w:ascii="Times New Roman" w:hAnsi="Times New Roman"/>
          <w:color w:val="000000"/>
          <w:sz w:val="24"/>
          <w:szCs w:val="24"/>
          <w:shd w:val="clear" w:color="auto" w:fill="FFFFFF"/>
        </w:rPr>
        <w:t> </w:t>
      </w:r>
      <w:r w:rsidR="0002195B" w:rsidRPr="00A67DC2">
        <w:rPr>
          <w:rFonts w:ascii="Times New Roman" w:hAnsi="Times New Roman"/>
          <w:color w:val="000000"/>
          <w:sz w:val="24"/>
          <w:szCs w:val="24"/>
          <w:shd w:val="clear" w:color="auto" w:fill="FFFFFF"/>
        </w:rPr>
        <w:t>72/11)</w:t>
      </w:r>
      <w:r w:rsidR="002561C8" w:rsidRPr="00A67DC2">
        <w:rPr>
          <w:rFonts w:ascii="Times New Roman" w:hAnsi="Times New Roman"/>
          <w:color w:val="000000"/>
          <w:sz w:val="24"/>
          <w:szCs w:val="24"/>
          <w:shd w:val="clear" w:color="auto" w:fill="FFFFFF"/>
        </w:rPr>
        <w:t xml:space="preserve"> </w:t>
      </w:r>
      <w:r w:rsidRPr="00A67DC2">
        <w:rPr>
          <w:rFonts w:ascii="Times New Roman" w:hAnsi="Times New Roman"/>
          <w:sz w:val="24"/>
          <w:szCs w:val="24"/>
        </w:rPr>
        <w:t>је предвиђено да</w:t>
      </w:r>
      <w:r w:rsidR="002561C8" w:rsidRPr="00A67DC2">
        <w:rPr>
          <w:rFonts w:ascii="Times New Roman" w:hAnsi="Times New Roman"/>
          <w:sz w:val="24"/>
          <w:szCs w:val="24"/>
        </w:rPr>
        <w:t>:</w:t>
      </w:r>
    </w:p>
    <w:p w14:paraId="5BAFC81A" w14:textId="77777777" w:rsidR="00E20F60" w:rsidRDefault="00E20F60" w:rsidP="00F223C9">
      <w:pPr>
        <w:pStyle w:val="ListParagraph"/>
        <w:spacing w:after="0" w:line="240" w:lineRule="auto"/>
        <w:ind w:left="0" w:firstLine="720"/>
        <w:jc w:val="both"/>
        <w:rPr>
          <w:rFonts w:ascii="Times New Roman" w:hAnsi="Times New Roman"/>
          <w:sz w:val="24"/>
          <w:szCs w:val="24"/>
        </w:rPr>
      </w:pPr>
    </w:p>
    <w:p w14:paraId="6D0A1573" w14:textId="77777777" w:rsidR="00E20F60" w:rsidRDefault="00E20F60" w:rsidP="00F223C9">
      <w:pPr>
        <w:pStyle w:val="ListParagraph"/>
        <w:spacing w:after="0" w:line="240" w:lineRule="auto"/>
        <w:ind w:left="0" w:firstLine="720"/>
        <w:jc w:val="both"/>
        <w:rPr>
          <w:rFonts w:ascii="Times New Roman" w:hAnsi="Times New Roman"/>
          <w:sz w:val="24"/>
          <w:szCs w:val="24"/>
        </w:rPr>
      </w:pPr>
    </w:p>
    <w:p w14:paraId="36E5D111" w14:textId="77777777" w:rsidR="00E20F60" w:rsidRPr="00A67DC2" w:rsidRDefault="00E20F60" w:rsidP="00F223C9">
      <w:pPr>
        <w:pStyle w:val="ListParagraph"/>
        <w:spacing w:after="0" w:line="240" w:lineRule="auto"/>
        <w:ind w:left="0" w:firstLine="720"/>
        <w:jc w:val="both"/>
        <w:rPr>
          <w:rFonts w:ascii="Times New Roman" w:hAnsi="Times New Roman"/>
          <w:sz w:val="24"/>
          <w:szCs w:val="24"/>
        </w:rPr>
      </w:pPr>
    </w:p>
    <w:p w14:paraId="46CB5209" w14:textId="77777777" w:rsidR="00B34247" w:rsidRPr="00A67DC2" w:rsidRDefault="00B34247" w:rsidP="00F223C9">
      <w:pPr>
        <w:suppressAutoHyphens w:val="0"/>
        <w:ind w:firstLine="720"/>
        <w:contextualSpacing/>
        <w:jc w:val="both"/>
        <w:rPr>
          <w:rFonts w:eastAsia="Calibri"/>
          <w:szCs w:val="24"/>
          <w:lang w:eastAsia="en-US"/>
        </w:rPr>
      </w:pPr>
      <w:r w:rsidRPr="00A67DC2">
        <w:rPr>
          <w:rFonts w:eastAsia="Calibri"/>
          <w:szCs w:val="24"/>
          <w:lang w:eastAsia="en-US"/>
        </w:rPr>
        <w:t>„</w:t>
      </w:r>
      <w:r w:rsidRPr="00A67DC2">
        <w:rPr>
          <w:rFonts w:eastAsia="Calibri"/>
          <w:b/>
          <w:szCs w:val="24"/>
          <w:lang w:eastAsia="en-US"/>
        </w:rPr>
        <w:t>Пословном тајном,</w:t>
      </w:r>
      <w:r w:rsidRPr="00A67DC2">
        <w:rPr>
          <w:rFonts w:eastAsia="Calibri"/>
          <w:szCs w:val="24"/>
          <w:lang w:eastAsia="en-US"/>
        </w:rPr>
        <w:t xml:space="preserve"> у смислу овог закона, сматра се било која </w:t>
      </w:r>
      <w:r w:rsidRPr="00A67DC2">
        <w:rPr>
          <w:rFonts w:eastAsia="Calibri"/>
          <w:b/>
          <w:szCs w:val="24"/>
          <w:u w:val="single"/>
          <w:lang w:eastAsia="en-US"/>
        </w:rPr>
        <w:t>информација која има комерцијалну вредност</w:t>
      </w:r>
      <w:r w:rsidRPr="00A67DC2">
        <w:rPr>
          <w:rFonts w:eastAsia="Calibri"/>
          <w:b/>
          <w:szCs w:val="24"/>
          <w:lang w:eastAsia="en-US"/>
        </w:rPr>
        <w:t xml:space="preserve"> </w:t>
      </w:r>
      <w:r w:rsidRPr="00A67DC2">
        <w:rPr>
          <w:rFonts w:eastAsia="Calibri"/>
          <w:szCs w:val="24"/>
          <w:lang w:eastAsia="en-US"/>
        </w:rPr>
        <w:t xml:space="preserve">зато што није опште позната нити је доступна трећим лицима која би њеним коришћењем или саопштавањем </w:t>
      </w:r>
      <w:r w:rsidRPr="00A67DC2">
        <w:rPr>
          <w:rFonts w:eastAsia="Calibri"/>
          <w:b/>
          <w:szCs w:val="24"/>
          <w:u w:val="single"/>
          <w:lang w:eastAsia="en-US"/>
        </w:rPr>
        <w:t>могла остварити економску корист</w:t>
      </w:r>
      <w:r w:rsidRPr="00A67DC2">
        <w:rPr>
          <w:rFonts w:eastAsia="Calibri"/>
          <w:b/>
          <w:szCs w:val="24"/>
          <w:lang w:eastAsia="en-US"/>
        </w:rPr>
        <w:t>,</w:t>
      </w:r>
      <w:r w:rsidRPr="00A67DC2">
        <w:rPr>
          <w:rFonts w:eastAsia="Calibri"/>
          <w:szCs w:val="24"/>
          <w:lang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67DC2">
        <w:rPr>
          <w:rFonts w:eastAsia="Calibri"/>
          <w:b/>
          <w:szCs w:val="24"/>
          <w:u w:val="single"/>
          <w:lang w:eastAsia="en-US"/>
        </w:rPr>
        <w:t>саопштавање трећем лицу могло нанети штету држаоцу пословне тајне</w:t>
      </w:r>
      <w:r w:rsidR="000F680E" w:rsidRPr="00A67DC2">
        <w:rPr>
          <w:rFonts w:eastAsia="Calibri"/>
          <w:szCs w:val="24"/>
          <w:lang w:eastAsia="en-US"/>
        </w:rPr>
        <w:t>“.</w:t>
      </w:r>
      <w:r w:rsidR="00114EF3" w:rsidRPr="00A67DC2">
        <w:rPr>
          <w:rFonts w:eastAsia="Calibri"/>
          <w:szCs w:val="24"/>
          <w:lang w:eastAsia="en-US"/>
        </w:rPr>
        <w:t xml:space="preserve"> </w:t>
      </w:r>
      <w:r w:rsidR="002817AF" w:rsidRPr="00A67DC2">
        <w:rPr>
          <w:rFonts w:eastAsia="Calibri"/>
          <w:szCs w:val="24"/>
          <w:lang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11706A1"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B65FC6B"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Наручилац je дужан да чува као поверљиве све податке о по</w:t>
      </w:r>
      <w:r w:rsidRPr="00A67DC2">
        <w:rPr>
          <w:rFonts w:ascii="Times New Roman" w:eastAsia="TimesNewRomanPSMT" w:hAnsi="Times New Roman"/>
          <w:bCs/>
          <w:color w:val="000000"/>
          <w:sz w:val="24"/>
          <w:szCs w:val="24"/>
          <w:lang w:val="uz-Cyrl-UZ"/>
        </w:rPr>
        <w:t xml:space="preserve">нуђачима </w:t>
      </w:r>
      <w:r w:rsidRPr="00A67DC2">
        <w:rPr>
          <w:rFonts w:ascii="Times New Roman" w:eastAsia="TimesNewRomanPSMT" w:hAnsi="Times New Roman"/>
          <w:bCs/>
          <w:color w:val="000000"/>
          <w:sz w:val="24"/>
          <w:szCs w:val="24"/>
        </w:rPr>
        <w:t>садржане у</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п</w:t>
      </w:r>
      <w:r w:rsidRPr="00A67DC2">
        <w:rPr>
          <w:rFonts w:ascii="Times New Roman" w:eastAsia="TimesNewRomanPSMT" w:hAnsi="Times New Roman"/>
          <w:bCs/>
          <w:color w:val="000000"/>
          <w:sz w:val="24"/>
          <w:szCs w:val="24"/>
          <w:lang w:val="uz-Cyrl-UZ"/>
        </w:rPr>
        <w:t>онуди</w:t>
      </w:r>
      <w:r w:rsidRPr="00A67DC2">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A67DC2">
        <w:rPr>
          <w:rFonts w:ascii="Times New Roman" w:eastAsia="TimesNewRomanPSMT" w:hAnsi="Times New Roman"/>
          <w:bCs/>
          <w:color w:val="000000"/>
          <w:sz w:val="24"/>
          <w:szCs w:val="24"/>
          <w:lang w:val="uz-Cyrl-UZ"/>
        </w:rPr>
        <w:t>нуђач</w:t>
      </w:r>
      <w:r w:rsidRPr="00A67DC2">
        <w:rPr>
          <w:rFonts w:ascii="Times New Roman" w:eastAsia="TimesNewRomanPSMT" w:hAnsi="Times New Roman"/>
          <w:bCs/>
          <w:color w:val="000000"/>
          <w:sz w:val="24"/>
          <w:szCs w:val="24"/>
        </w:rPr>
        <w:t xml:space="preserve"> означио у п</w:t>
      </w:r>
      <w:r w:rsidRPr="00A67DC2">
        <w:rPr>
          <w:rFonts w:ascii="Times New Roman" w:eastAsia="TimesNewRomanPSMT" w:hAnsi="Times New Roman"/>
          <w:bCs/>
          <w:color w:val="000000"/>
          <w:sz w:val="24"/>
          <w:szCs w:val="24"/>
          <w:lang w:val="uz-Cyrl-UZ"/>
        </w:rPr>
        <w:t>онуди</w:t>
      </w:r>
      <w:r w:rsidRPr="00A67DC2">
        <w:rPr>
          <w:rFonts w:ascii="Times New Roman" w:eastAsia="TimesNewRomanPSMT" w:hAnsi="Times New Roman"/>
          <w:bCs/>
          <w:color w:val="000000"/>
          <w:sz w:val="24"/>
          <w:szCs w:val="24"/>
        </w:rPr>
        <w:t>.</w:t>
      </w:r>
    </w:p>
    <w:p w14:paraId="42917BF9"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67DC2">
        <w:rPr>
          <w:rFonts w:ascii="Times New Roman" w:eastAsia="TimesNewRomanPSMT" w:hAnsi="Times New Roman"/>
          <w:bCs/>
          <w:color w:val="000000"/>
          <w:sz w:val="24"/>
          <w:szCs w:val="24"/>
        </w:rPr>
        <w:t xml:space="preserve">Наручилац </w:t>
      </w:r>
      <w:r w:rsidRPr="00A67DC2">
        <w:rPr>
          <w:rFonts w:ascii="Times New Roman" w:eastAsia="TimesNewRomanPSMT" w:hAnsi="Times New Roman"/>
          <w:bCs/>
          <w:color w:val="000000"/>
          <w:sz w:val="24"/>
          <w:szCs w:val="24"/>
          <w:lang w:val="uz-Cyrl-UZ"/>
        </w:rPr>
        <w:t>ће</w:t>
      </w:r>
      <w:r w:rsidRPr="00A67DC2">
        <w:rPr>
          <w:rFonts w:ascii="Times New Roman" w:eastAsia="TimesNewRomanPSMT" w:hAnsi="Times New Roman"/>
          <w:bCs/>
          <w:color w:val="000000"/>
          <w:sz w:val="24"/>
          <w:szCs w:val="24"/>
        </w:rPr>
        <w:t xml:space="preserve"> одби</w:t>
      </w:r>
      <w:r w:rsidRPr="00A67DC2">
        <w:rPr>
          <w:rFonts w:ascii="Times New Roman" w:eastAsia="TimesNewRomanPSMT" w:hAnsi="Times New Roman"/>
          <w:bCs/>
          <w:color w:val="000000"/>
          <w:sz w:val="24"/>
          <w:szCs w:val="24"/>
          <w:lang w:val="uz-Cyrl-UZ"/>
        </w:rPr>
        <w:t>ти</w:t>
      </w:r>
      <w:r w:rsidRPr="00A67DC2">
        <w:rPr>
          <w:rFonts w:ascii="Times New Roman" w:eastAsia="TimesNewRomanPSMT" w:hAnsi="Times New Roman"/>
          <w:bCs/>
          <w:color w:val="000000"/>
          <w:sz w:val="24"/>
          <w:szCs w:val="24"/>
        </w:rPr>
        <w:t xml:space="preserve"> да </w:t>
      </w:r>
      <w:r w:rsidRPr="00A67DC2">
        <w:rPr>
          <w:rFonts w:ascii="Times New Roman" w:eastAsia="TimesNewRomanPSMT" w:hAnsi="Times New Roman"/>
          <w:bCs/>
          <w:color w:val="000000"/>
          <w:sz w:val="24"/>
          <w:szCs w:val="24"/>
          <w:lang w:val="uz-Cyrl-UZ"/>
        </w:rPr>
        <w:t>да и</w:t>
      </w:r>
      <w:r w:rsidRPr="00A67DC2">
        <w:rPr>
          <w:rFonts w:ascii="Times New Roman" w:eastAsia="TimesNewRomanPSMT" w:hAnsi="Times New Roman"/>
          <w:bCs/>
          <w:color w:val="000000"/>
          <w:sz w:val="24"/>
          <w:szCs w:val="24"/>
        </w:rPr>
        <w:t>нформацију која би значила повреду поверљивости</w:t>
      </w:r>
      <w:r w:rsidRPr="00A67DC2">
        <w:rPr>
          <w:rFonts w:ascii="Times New Roman" w:eastAsia="TimesNewRomanPSMT" w:hAnsi="Times New Roman"/>
          <w:bCs/>
          <w:color w:val="000000"/>
          <w:sz w:val="24"/>
          <w:szCs w:val="24"/>
          <w:lang w:val="uz-Cyrl-UZ"/>
        </w:rPr>
        <w:t xml:space="preserve"> </w:t>
      </w:r>
      <w:r w:rsidRPr="00A67DC2">
        <w:rPr>
          <w:rFonts w:ascii="Times New Roman" w:eastAsia="TimesNewRomanPSMT" w:hAnsi="Times New Roman"/>
          <w:bCs/>
          <w:color w:val="000000"/>
          <w:sz w:val="24"/>
          <w:szCs w:val="24"/>
        </w:rPr>
        <w:t>података добијених у п</w:t>
      </w:r>
      <w:r w:rsidRPr="00A67DC2">
        <w:rPr>
          <w:rFonts w:ascii="Times New Roman" w:eastAsia="TimesNewRomanPSMT" w:hAnsi="Times New Roman"/>
          <w:bCs/>
          <w:color w:val="000000"/>
          <w:sz w:val="24"/>
          <w:szCs w:val="24"/>
          <w:lang w:val="uz-Cyrl-UZ"/>
        </w:rPr>
        <w:t>онуди</w:t>
      </w:r>
      <w:r w:rsidRPr="00A67DC2">
        <w:rPr>
          <w:rFonts w:ascii="Times New Roman" w:eastAsia="TimesNewRomanPSMT" w:hAnsi="Times New Roman"/>
          <w:bCs/>
          <w:color w:val="000000"/>
          <w:sz w:val="24"/>
          <w:szCs w:val="24"/>
        </w:rPr>
        <w:t>.</w:t>
      </w:r>
    </w:p>
    <w:p w14:paraId="624DE26F"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rPr>
        <w:t xml:space="preserve">Наручилац </w:t>
      </w:r>
      <w:r w:rsidRPr="00A67DC2">
        <w:rPr>
          <w:rFonts w:ascii="Times New Roman" w:eastAsia="TimesNewRomanPSMT" w:hAnsi="Times New Roman"/>
          <w:bCs/>
          <w:color w:val="000000"/>
          <w:sz w:val="24"/>
          <w:szCs w:val="24"/>
          <w:lang w:val="uz-Cyrl-UZ"/>
        </w:rPr>
        <w:t>ће</w:t>
      </w:r>
      <w:r w:rsidRPr="00A67DC2">
        <w:rPr>
          <w:rFonts w:ascii="Times New Roman" w:eastAsia="TimesNewRomanPSMT" w:hAnsi="Times New Roman"/>
          <w:bCs/>
          <w:color w:val="000000"/>
          <w:sz w:val="24"/>
          <w:szCs w:val="24"/>
        </w:rPr>
        <w:t xml:space="preserve"> чува</w:t>
      </w:r>
      <w:r w:rsidRPr="00A67DC2">
        <w:rPr>
          <w:rFonts w:ascii="Times New Roman" w:eastAsia="TimesNewRomanPSMT" w:hAnsi="Times New Roman"/>
          <w:bCs/>
          <w:color w:val="000000"/>
          <w:sz w:val="24"/>
          <w:szCs w:val="24"/>
          <w:lang w:val="uz-Cyrl-UZ"/>
        </w:rPr>
        <w:t>ти</w:t>
      </w:r>
      <w:r w:rsidRPr="00A67DC2">
        <w:rPr>
          <w:rFonts w:ascii="Times New Roman" w:eastAsia="TimesNewRomanPSMT" w:hAnsi="Times New Roman"/>
          <w:bCs/>
          <w:color w:val="000000"/>
          <w:sz w:val="24"/>
          <w:szCs w:val="24"/>
        </w:rPr>
        <w:t xml:space="preserve"> као пословну тајну имена </w:t>
      </w:r>
      <w:r w:rsidRPr="00A67DC2">
        <w:rPr>
          <w:rFonts w:ascii="Times New Roman" w:eastAsia="TimesNewRomanPSMT" w:hAnsi="Times New Roman"/>
          <w:bCs/>
          <w:color w:val="000000"/>
          <w:sz w:val="24"/>
          <w:szCs w:val="24"/>
          <w:lang w:val="uz-Cyrl-UZ"/>
        </w:rPr>
        <w:t>заинтересованих лица, понуђача</w:t>
      </w:r>
      <w:r w:rsidRPr="00A67DC2">
        <w:rPr>
          <w:rFonts w:ascii="Times New Roman" w:eastAsia="TimesNewRomanPSMT" w:hAnsi="Times New Roman"/>
          <w:bCs/>
          <w:color w:val="000000"/>
          <w:sz w:val="24"/>
          <w:szCs w:val="24"/>
        </w:rPr>
        <w:t xml:space="preserve"> и </w:t>
      </w:r>
      <w:r w:rsidRPr="00A67DC2">
        <w:rPr>
          <w:rFonts w:ascii="Times New Roman" w:eastAsia="TimesNewRomanPSMT" w:hAnsi="Times New Roman"/>
          <w:bCs/>
          <w:color w:val="000000"/>
          <w:sz w:val="24"/>
          <w:szCs w:val="24"/>
          <w:lang w:val="uz-Cyrl-UZ"/>
        </w:rPr>
        <w:t xml:space="preserve">податке о </w:t>
      </w:r>
      <w:r w:rsidRPr="00A67DC2">
        <w:rPr>
          <w:rFonts w:ascii="Times New Roman" w:eastAsia="TimesNewRomanPSMT" w:hAnsi="Times New Roman"/>
          <w:bCs/>
          <w:color w:val="000000"/>
          <w:sz w:val="24"/>
          <w:szCs w:val="24"/>
        </w:rPr>
        <w:t>поднет</w:t>
      </w:r>
      <w:r w:rsidRPr="00A67DC2">
        <w:rPr>
          <w:rFonts w:ascii="Times New Roman" w:eastAsia="TimesNewRomanPSMT" w:hAnsi="Times New Roman"/>
          <w:bCs/>
          <w:color w:val="000000"/>
          <w:sz w:val="24"/>
          <w:szCs w:val="24"/>
          <w:lang w:val="uz-Cyrl-UZ"/>
        </w:rPr>
        <w:t>им</w:t>
      </w:r>
      <w:r w:rsidRPr="00A67DC2">
        <w:rPr>
          <w:rFonts w:ascii="Times New Roman" w:eastAsia="TimesNewRomanPSMT" w:hAnsi="Times New Roman"/>
          <w:bCs/>
          <w:color w:val="000000"/>
          <w:sz w:val="24"/>
          <w:szCs w:val="24"/>
        </w:rPr>
        <w:t xml:space="preserve"> п</w:t>
      </w:r>
      <w:r w:rsidRPr="00A67DC2">
        <w:rPr>
          <w:rFonts w:ascii="Times New Roman" w:eastAsia="TimesNewRomanPSMT" w:hAnsi="Times New Roman"/>
          <w:bCs/>
          <w:color w:val="000000"/>
          <w:sz w:val="24"/>
          <w:szCs w:val="24"/>
          <w:lang w:val="uz-Cyrl-UZ"/>
        </w:rPr>
        <w:t xml:space="preserve">онудама </w:t>
      </w:r>
      <w:r w:rsidRPr="00A67DC2">
        <w:rPr>
          <w:rFonts w:ascii="Times New Roman" w:eastAsia="TimesNewRomanPSMT" w:hAnsi="Times New Roman"/>
          <w:bCs/>
          <w:color w:val="000000"/>
          <w:sz w:val="24"/>
          <w:szCs w:val="24"/>
        </w:rPr>
        <w:t>до отварањ</w:t>
      </w:r>
      <w:r w:rsidRPr="00A67DC2">
        <w:rPr>
          <w:rFonts w:ascii="Times New Roman" w:eastAsia="TimesNewRomanPSMT" w:hAnsi="Times New Roman"/>
          <w:bCs/>
          <w:color w:val="000000"/>
          <w:sz w:val="24"/>
          <w:szCs w:val="24"/>
          <w:lang w:val="uz-Cyrl-UZ"/>
        </w:rPr>
        <w:t>а</w:t>
      </w:r>
      <w:r w:rsidRPr="00A67DC2">
        <w:rPr>
          <w:rFonts w:ascii="Times New Roman" w:eastAsia="TimesNewRomanPSMT" w:hAnsi="Times New Roman"/>
          <w:bCs/>
          <w:color w:val="000000"/>
          <w:sz w:val="24"/>
          <w:szCs w:val="24"/>
        </w:rPr>
        <w:t xml:space="preserve"> п</w:t>
      </w:r>
      <w:r w:rsidRPr="00A67DC2">
        <w:rPr>
          <w:rFonts w:ascii="Times New Roman" w:eastAsia="TimesNewRomanPSMT" w:hAnsi="Times New Roman"/>
          <w:bCs/>
          <w:color w:val="000000"/>
          <w:sz w:val="24"/>
          <w:szCs w:val="24"/>
          <w:lang w:val="uz-Cyrl-UZ"/>
        </w:rPr>
        <w:t>онуда</w:t>
      </w:r>
      <w:r w:rsidRPr="00A67DC2">
        <w:rPr>
          <w:rFonts w:ascii="Times New Roman" w:eastAsia="TimesNewRomanPSMT" w:hAnsi="Times New Roman"/>
          <w:bCs/>
          <w:color w:val="000000"/>
          <w:sz w:val="24"/>
          <w:szCs w:val="24"/>
        </w:rPr>
        <w:t>.</w:t>
      </w:r>
    </w:p>
    <w:p w14:paraId="60F4BA80" w14:textId="77777777" w:rsidR="00F90DD2" w:rsidRDefault="00F90DD2" w:rsidP="00F223C9">
      <w:pPr>
        <w:autoSpaceDE w:val="0"/>
        <w:autoSpaceDN w:val="0"/>
        <w:adjustRightInd w:val="0"/>
        <w:jc w:val="both"/>
        <w:rPr>
          <w:rFonts w:eastAsia="TimesNewRomanPSMT"/>
          <w:bCs/>
          <w:color w:val="000000"/>
          <w:szCs w:val="24"/>
          <w:lang w:val="uz-Cyrl-UZ"/>
        </w:rPr>
      </w:pPr>
    </w:p>
    <w:p w14:paraId="27A3BC35" w14:textId="77777777" w:rsidR="00F90DD2" w:rsidRPr="00A67DC2" w:rsidRDefault="00F90DD2" w:rsidP="002561C8">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2</w:t>
      </w:r>
      <w:r w:rsidRPr="00A67DC2">
        <w:rPr>
          <w:rFonts w:eastAsia="TimesNewRomanPSMT"/>
          <w:b/>
          <w:bCs/>
          <w:iCs/>
          <w:color w:val="002060"/>
          <w:szCs w:val="24"/>
          <w:u w:val="single"/>
          <w:lang w:val="uz-Cyrl-UZ"/>
        </w:rPr>
        <w:t xml:space="preserve">. </w:t>
      </w:r>
      <w:r w:rsidR="002056A4" w:rsidRPr="00A67DC2">
        <w:rPr>
          <w:rFonts w:eastAsia="TimesNewRomanPSMT"/>
          <w:b/>
          <w:bCs/>
          <w:iCs/>
          <w:color w:val="002060"/>
          <w:szCs w:val="24"/>
          <w:u w:val="single"/>
          <w:lang w:val="uz-Cyrl-UZ"/>
        </w:rPr>
        <w:t xml:space="preserve">ЦЕНА, </w:t>
      </w:r>
      <w:r w:rsidRPr="00A67DC2">
        <w:rPr>
          <w:rFonts w:eastAsia="TimesNewRomanPSMT"/>
          <w:b/>
          <w:bCs/>
          <w:iCs/>
          <w:color w:val="002060"/>
          <w:szCs w:val="24"/>
          <w:u w:val="single"/>
          <w:lang w:val="uz-Cyrl-UZ"/>
        </w:rPr>
        <w:t xml:space="preserve">ВАЛУТА И НАЧИН НА КОЈИ МОРА БИТИ НАВЕДЕНА И ИЗРАЖЕНА ЦЕНА У ПОНУДИ </w:t>
      </w:r>
    </w:p>
    <w:p w14:paraId="4F7812D2" w14:textId="77777777" w:rsidR="005B5507" w:rsidRPr="00A67DC2" w:rsidRDefault="005B5507"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Цен</w:t>
      </w:r>
      <w:r w:rsidR="00E03EE9" w:rsidRPr="00A67DC2">
        <w:rPr>
          <w:rFonts w:ascii="Times New Roman" w:eastAsia="TimesNewRomanPSMT" w:hAnsi="Times New Roman"/>
          <w:bCs/>
          <w:iCs/>
          <w:sz w:val="24"/>
          <w:szCs w:val="24"/>
          <w:lang w:val="en-US"/>
        </w:rPr>
        <w:t>e</w:t>
      </w:r>
      <w:r w:rsidRPr="00A67DC2">
        <w:rPr>
          <w:rFonts w:ascii="Times New Roman" w:eastAsia="TimesNewRomanPSMT" w:hAnsi="Times New Roman"/>
          <w:bCs/>
          <w:iCs/>
          <w:sz w:val="24"/>
          <w:szCs w:val="24"/>
          <w:lang w:val="uz-Cyrl-UZ"/>
        </w:rPr>
        <w:t xml:space="preserve"> у понуди мора бити исказана у динарима.</w:t>
      </w:r>
    </w:p>
    <w:p w14:paraId="7992A8AE" w14:textId="47B9D086" w:rsidR="007444B4" w:rsidRPr="00A67DC2" w:rsidRDefault="005B5507" w:rsidP="004773A4">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Цене у понуди се исказују без ПДВ-а</w:t>
      </w:r>
      <w:r w:rsidRPr="00A67DC2">
        <w:rPr>
          <w:rFonts w:ascii="Times New Roman" w:eastAsia="TimesNewRomanPSMT" w:hAnsi="Times New Roman"/>
          <w:bCs/>
          <w:iCs/>
          <w:sz w:val="24"/>
          <w:szCs w:val="24"/>
        </w:rPr>
        <w:t xml:space="preserve"> и са ПДВ-ом</w:t>
      </w:r>
      <w:r w:rsidRPr="00A67DC2">
        <w:rPr>
          <w:rFonts w:ascii="Times New Roman" w:eastAsia="TimesNewRomanPSMT" w:hAnsi="Times New Roman"/>
          <w:bCs/>
          <w:iCs/>
          <w:sz w:val="24"/>
          <w:szCs w:val="24"/>
          <w:lang w:val="uz-Cyrl-UZ"/>
        </w:rPr>
        <w:t>, с тим што ће се приликом оцене критеријума „цена“ узимати цене без ПДВ</w:t>
      </w:r>
      <w:r w:rsidR="005C2612" w:rsidRPr="00A67DC2">
        <w:rPr>
          <w:rFonts w:ascii="Times New Roman" w:eastAsia="TimesNewRomanPSMT" w:hAnsi="Times New Roman"/>
          <w:bCs/>
          <w:iCs/>
          <w:sz w:val="24"/>
          <w:szCs w:val="24"/>
          <w:lang w:val="uz-Cyrl-UZ"/>
        </w:rPr>
        <w:t>-а</w:t>
      </w:r>
      <w:r w:rsidRPr="00A67DC2">
        <w:rPr>
          <w:rFonts w:ascii="Times New Roman" w:eastAsia="TimesNewRomanPSMT" w:hAnsi="Times New Roman"/>
          <w:bCs/>
          <w:iCs/>
          <w:sz w:val="24"/>
          <w:szCs w:val="24"/>
          <w:lang w:val="uz-Cyrl-UZ"/>
        </w:rPr>
        <w:t xml:space="preserve">. </w:t>
      </w:r>
    </w:p>
    <w:p w14:paraId="225A9383" w14:textId="77777777" w:rsidR="005B5507" w:rsidRPr="00A67DC2" w:rsidRDefault="00E17BDF"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 xml:space="preserve">У цене дате у обрасцу </w:t>
      </w:r>
      <w:r w:rsidR="0067424C" w:rsidRPr="00A67DC2">
        <w:rPr>
          <w:rFonts w:ascii="Times New Roman" w:eastAsia="TimesNewRomanPSMT" w:hAnsi="Times New Roman"/>
          <w:bCs/>
          <w:iCs/>
          <w:sz w:val="24"/>
          <w:szCs w:val="24"/>
        </w:rPr>
        <w:t>структуре понуђене цене са упутством како се попуњава</w:t>
      </w:r>
      <w:r w:rsidRPr="00A67DC2">
        <w:rPr>
          <w:rFonts w:ascii="Times New Roman" w:eastAsia="TimesNewRomanPSMT" w:hAnsi="Times New Roman"/>
          <w:bCs/>
          <w:iCs/>
          <w:sz w:val="24"/>
          <w:szCs w:val="24"/>
          <w:lang w:val="uz-Cyrl-UZ"/>
        </w:rPr>
        <w:t xml:space="preserve"> урачунати св</w:t>
      </w:r>
      <w:r w:rsidR="00A55A7E" w:rsidRPr="00A67DC2">
        <w:rPr>
          <w:rFonts w:ascii="Times New Roman" w:eastAsia="TimesNewRomanPSMT" w:hAnsi="Times New Roman"/>
          <w:bCs/>
          <w:iCs/>
          <w:sz w:val="24"/>
          <w:szCs w:val="24"/>
          <w:lang w:val="uz-Cyrl-UZ"/>
        </w:rPr>
        <w:t>е</w:t>
      </w:r>
      <w:r w:rsidRPr="00A67DC2">
        <w:rPr>
          <w:rFonts w:ascii="Times New Roman" w:eastAsia="TimesNewRomanPSMT" w:hAnsi="Times New Roman"/>
          <w:bCs/>
          <w:iCs/>
          <w:sz w:val="24"/>
          <w:szCs w:val="24"/>
          <w:lang w:val="uz-Cyrl-UZ"/>
        </w:rPr>
        <w:t xml:space="preserve"> </w:t>
      </w:r>
      <w:r w:rsidR="005B5507" w:rsidRPr="00A67DC2">
        <w:rPr>
          <w:rFonts w:ascii="Times New Roman" w:eastAsia="TimesNewRomanPSMT" w:hAnsi="Times New Roman"/>
          <w:bCs/>
          <w:iCs/>
          <w:sz w:val="24"/>
          <w:szCs w:val="24"/>
          <w:lang w:val="uz-Cyrl-UZ"/>
        </w:rPr>
        <w:t>пратеће и зависне трошкове које понуђач има у реализацији предметне јавне набавке.</w:t>
      </w:r>
    </w:p>
    <w:p w14:paraId="07D9DD43" w14:textId="77777777" w:rsidR="005B5507" w:rsidRPr="00A67DC2" w:rsidRDefault="005B5507"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4C0A108E" w14:textId="77777777" w:rsidR="00890546" w:rsidRPr="00A67DC2" w:rsidRDefault="005B5507" w:rsidP="00D91B5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Цен</w:t>
      </w:r>
      <w:r w:rsidR="00E17BDF" w:rsidRPr="00A67DC2">
        <w:rPr>
          <w:rFonts w:ascii="Times New Roman" w:eastAsia="TimesNewRomanPSMT" w:hAnsi="Times New Roman"/>
          <w:bCs/>
          <w:iCs/>
          <w:sz w:val="24"/>
          <w:szCs w:val="24"/>
          <w:lang w:val="uz-Cyrl-UZ"/>
        </w:rPr>
        <w:t>е</w:t>
      </w:r>
      <w:r w:rsidRPr="00A67DC2">
        <w:rPr>
          <w:rFonts w:ascii="Times New Roman" w:eastAsia="TimesNewRomanPSMT" w:hAnsi="Times New Roman"/>
          <w:bCs/>
          <w:iCs/>
          <w:sz w:val="24"/>
          <w:szCs w:val="24"/>
          <w:lang w:val="uz-Cyrl-UZ"/>
        </w:rPr>
        <w:t xml:space="preserve"> </w:t>
      </w:r>
      <w:r w:rsidR="00E17BDF" w:rsidRPr="00A67DC2">
        <w:rPr>
          <w:rFonts w:ascii="Times New Roman" w:eastAsia="TimesNewRomanPSMT" w:hAnsi="Times New Roman"/>
          <w:bCs/>
          <w:iCs/>
          <w:sz w:val="24"/>
          <w:szCs w:val="24"/>
          <w:lang w:val="uz-Cyrl-UZ"/>
        </w:rPr>
        <w:t xml:space="preserve">дате у обрасцу струкутуре </w:t>
      </w:r>
      <w:r w:rsidR="00D91B57" w:rsidRPr="00A67DC2">
        <w:rPr>
          <w:rFonts w:ascii="Times New Roman" w:eastAsia="TimesNewRomanPSMT" w:hAnsi="Times New Roman"/>
          <w:bCs/>
          <w:iCs/>
          <w:sz w:val="24"/>
          <w:szCs w:val="24"/>
          <w:lang w:val="uz-Cyrl-UZ"/>
        </w:rPr>
        <w:t xml:space="preserve">понуђене </w:t>
      </w:r>
      <w:r w:rsidR="00E17BDF" w:rsidRPr="00A67DC2">
        <w:rPr>
          <w:rFonts w:ascii="Times New Roman" w:eastAsia="TimesNewRomanPSMT" w:hAnsi="Times New Roman"/>
          <w:bCs/>
          <w:iCs/>
          <w:sz w:val="24"/>
          <w:szCs w:val="24"/>
          <w:lang w:val="uz-Cyrl-UZ"/>
        </w:rPr>
        <w:t xml:space="preserve">цене су </w:t>
      </w:r>
      <w:r w:rsidRPr="00A67DC2">
        <w:rPr>
          <w:rFonts w:ascii="Times New Roman" w:eastAsia="TimesNewRomanPSMT" w:hAnsi="Times New Roman"/>
          <w:bCs/>
          <w:iCs/>
          <w:sz w:val="24"/>
          <w:szCs w:val="24"/>
          <w:lang w:val="uz-Cyrl-UZ"/>
        </w:rPr>
        <w:t>фиксн</w:t>
      </w:r>
      <w:r w:rsidR="00E17BDF" w:rsidRPr="00A67DC2">
        <w:rPr>
          <w:rFonts w:ascii="Times New Roman" w:eastAsia="TimesNewRomanPSMT" w:hAnsi="Times New Roman"/>
          <w:bCs/>
          <w:iCs/>
          <w:sz w:val="24"/>
          <w:szCs w:val="24"/>
          <w:lang w:val="uz-Cyrl-UZ"/>
        </w:rPr>
        <w:t>е</w:t>
      </w:r>
      <w:r w:rsidRPr="00A67DC2">
        <w:rPr>
          <w:rFonts w:ascii="Times New Roman" w:eastAsia="TimesNewRomanPSMT" w:hAnsi="Times New Roman"/>
          <w:bCs/>
          <w:iCs/>
          <w:sz w:val="24"/>
          <w:szCs w:val="24"/>
          <w:lang w:val="uz-Cyrl-UZ"/>
        </w:rPr>
        <w:t xml:space="preserve"> </w:t>
      </w:r>
      <w:r w:rsidR="00E17BDF" w:rsidRPr="00A67DC2">
        <w:rPr>
          <w:rFonts w:ascii="Times New Roman" w:eastAsia="TimesNewRomanPSMT" w:hAnsi="Times New Roman"/>
          <w:bCs/>
          <w:iCs/>
          <w:sz w:val="24"/>
          <w:szCs w:val="24"/>
          <w:lang w:val="uz-Cyrl-UZ"/>
        </w:rPr>
        <w:t xml:space="preserve">и немогу се мењати. </w:t>
      </w:r>
    </w:p>
    <w:p w14:paraId="392A00C9" w14:textId="77777777" w:rsidR="004B3E95" w:rsidRPr="00A67DC2" w:rsidRDefault="004B3E95" w:rsidP="00D91B57">
      <w:pPr>
        <w:pStyle w:val="ListParagraph"/>
        <w:autoSpaceDE w:val="0"/>
        <w:autoSpaceDN w:val="0"/>
        <w:adjustRightInd w:val="0"/>
        <w:spacing w:after="0" w:line="240" w:lineRule="auto"/>
        <w:ind w:left="0" w:firstLine="720"/>
        <w:jc w:val="both"/>
        <w:rPr>
          <w:rFonts w:ascii="Times New Roman" w:eastAsia="ヒラギノ角ゴ Pro W3" w:hAnsi="Times New Roman"/>
          <w:color w:val="000000"/>
          <w:sz w:val="24"/>
          <w:szCs w:val="24"/>
          <w:lang w:eastAsia="en-US"/>
        </w:rPr>
      </w:pPr>
      <w:r w:rsidRPr="00A67DC2">
        <w:rPr>
          <w:rFonts w:ascii="Times New Roman" w:eastAsia="ヒラギノ角ゴ Pro W3" w:hAnsi="Times New Roman"/>
          <w:color w:val="000000"/>
          <w:sz w:val="24"/>
          <w:szCs w:val="24"/>
          <w:lang w:eastAsia="en-US"/>
        </w:rPr>
        <w:t>Ако је у понуди исказана неуобичајно ниска цена Наручилац ће поступити у складу са чланом 92. ЗЈН.</w:t>
      </w:r>
    </w:p>
    <w:p w14:paraId="1B6CF9C3" w14:textId="77777777" w:rsidR="00890546" w:rsidRPr="00A67DC2" w:rsidRDefault="00890546" w:rsidP="00AB1E21">
      <w:pPr>
        <w:autoSpaceDE w:val="0"/>
        <w:autoSpaceDN w:val="0"/>
        <w:adjustRightInd w:val="0"/>
        <w:ind w:firstLine="720"/>
        <w:jc w:val="both"/>
        <w:rPr>
          <w:rFonts w:eastAsia="TimesNewRomanPSMT"/>
          <w:b/>
          <w:bCs/>
          <w:iCs/>
          <w:color w:val="002060"/>
          <w:szCs w:val="24"/>
          <w:u w:val="single"/>
          <w:lang w:val="uz-Cyrl-UZ"/>
        </w:rPr>
      </w:pPr>
    </w:p>
    <w:p w14:paraId="3EB6600B" w14:textId="77777777" w:rsidR="008C09D6" w:rsidRPr="00A67DC2" w:rsidRDefault="008C09D6" w:rsidP="00AB1E21">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3</w:t>
      </w:r>
      <w:r w:rsidRPr="00A67DC2">
        <w:rPr>
          <w:rFonts w:eastAsia="TimesNewRomanPSMT"/>
          <w:b/>
          <w:bCs/>
          <w:iCs/>
          <w:color w:val="002060"/>
          <w:szCs w:val="24"/>
          <w:u w:val="single"/>
          <w:lang w:val="uz-Cyrl-UZ"/>
        </w:rPr>
        <w:t>. СРЕДСТВО ОБЕЗБЕЂЕЊА</w:t>
      </w:r>
    </w:p>
    <w:p w14:paraId="13DDAFAE" w14:textId="77777777" w:rsidR="004706E7" w:rsidRPr="0033494E" w:rsidRDefault="004706E7" w:rsidP="004706E7">
      <w:pPr>
        <w:autoSpaceDE w:val="0"/>
        <w:autoSpaceDN w:val="0"/>
        <w:adjustRightInd w:val="0"/>
        <w:ind w:firstLine="720"/>
        <w:jc w:val="both"/>
        <w:rPr>
          <w:rFonts w:eastAsia="TimesNewRomanPSMT"/>
          <w:bCs/>
          <w:iCs/>
          <w:szCs w:val="24"/>
          <w:lang w:val="uz-Cyrl-UZ"/>
        </w:rPr>
      </w:pPr>
      <w:r w:rsidRPr="0033494E">
        <w:rPr>
          <w:rFonts w:eastAsia="TimesNewRomanPSMT"/>
          <w:bCs/>
          <w:iCs/>
          <w:szCs w:val="24"/>
          <w:lang w:val="uz-Cyrl-UZ"/>
        </w:rPr>
        <w:t>Изабрани понуђач/Добављач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са роком важења 30 дана дужим од рока важења уговора (уколико је аванс тражен).</w:t>
      </w:r>
    </w:p>
    <w:p w14:paraId="2B93CAF8" w14:textId="5FDE5B4B" w:rsidR="00FC4198" w:rsidRPr="0033494E" w:rsidRDefault="00FC4198" w:rsidP="00FC4198">
      <w:pPr>
        <w:tabs>
          <w:tab w:val="left" w:pos="0"/>
        </w:tabs>
        <w:jc w:val="both"/>
        <w:rPr>
          <w:rFonts w:eastAsia="Batang"/>
          <w:color w:val="000000"/>
          <w:szCs w:val="24"/>
          <w:lang w:val="sr-Latn-CS"/>
        </w:rPr>
      </w:pPr>
      <w:r w:rsidRPr="0033494E">
        <w:rPr>
          <w:szCs w:val="24"/>
          <w:lang w:val="ru-RU" w:eastAsia="en-US"/>
        </w:rPr>
        <w:tab/>
        <w:t xml:space="preserve">Добављач је дужан да приликом закључења уговора, а најкасније у року од 10 дана од дана закључења уговора достави </w:t>
      </w:r>
      <w:r w:rsidRPr="0033494E">
        <w:rPr>
          <w:rFonts w:eastAsia="Batang"/>
          <w:bCs/>
          <w:szCs w:val="24"/>
          <w:lang w:val="sr-Cyrl-RS"/>
        </w:rPr>
        <w:t>Н</w:t>
      </w:r>
      <w:r w:rsidRPr="0033494E">
        <w:rPr>
          <w:rFonts w:eastAsia="Batang"/>
          <w:szCs w:val="24"/>
          <w:lang w:val="sr-Cyrl-RS"/>
        </w:rPr>
        <w:t>аручиоцу</w:t>
      </w:r>
      <w:r w:rsidRPr="0033494E">
        <w:rPr>
          <w:rFonts w:eastAsia="Batang"/>
          <w:szCs w:val="24"/>
          <w:lang w:val="sr-Latn-CS"/>
        </w:rPr>
        <w:t xml:space="preserve"> банкарску гаранцију за добро извршење посла у износу од 10% од вредности уговора </w:t>
      </w:r>
      <w:r w:rsidRPr="0033494E">
        <w:rPr>
          <w:rFonts w:eastAsia="Batang"/>
          <w:szCs w:val="24"/>
          <w:lang w:val="sr-Cyrl-RS"/>
        </w:rPr>
        <w:t xml:space="preserve">без ПДВ </w:t>
      </w:r>
      <w:r w:rsidRPr="0033494E">
        <w:rPr>
          <w:rFonts w:eastAsia="Batang"/>
          <w:szCs w:val="24"/>
          <w:lang w:val="sr-Latn-CS"/>
        </w:rPr>
        <w:t xml:space="preserve">и са роком важења 30 дана дужим од </w:t>
      </w:r>
      <w:r w:rsidRPr="0033494E">
        <w:rPr>
          <w:rFonts w:eastAsia="Batang"/>
          <w:szCs w:val="24"/>
          <w:lang w:val="sr-Cyrl-RS"/>
        </w:rPr>
        <w:t>рока важења уговора</w:t>
      </w:r>
      <w:r w:rsidRPr="0033494E">
        <w:rPr>
          <w:rFonts w:eastAsia="Batang"/>
          <w:bCs/>
          <w:szCs w:val="24"/>
          <w:lang w:val="sr-Latn-CS"/>
        </w:rPr>
        <w:t xml:space="preserve">, која мора бити </w:t>
      </w:r>
      <w:r w:rsidRPr="0033494E">
        <w:rPr>
          <w:rFonts w:eastAsia="Batang"/>
          <w:bCs/>
          <w:szCs w:val="24"/>
          <w:lang w:val="sr-Cyrl-RS"/>
        </w:rPr>
        <w:t xml:space="preserve">неопозива, </w:t>
      </w:r>
      <w:r w:rsidRPr="0033494E">
        <w:rPr>
          <w:rFonts w:eastAsia="Batang"/>
          <w:bCs/>
          <w:szCs w:val="24"/>
          <w:lang w:val="sr-Latn-CS"/>
        </w:rPr>
        <w:t>безусловна и платива на први позив</w:t>
      </w:r>
      <w:r w:rsidRPr="0033494E">
        <w:rPr>
          <w:rFonts w:eastAsia="Batang"/>
          <w:bCs/>
          <w:szCs w:val="24"/>
          <w:lang w:val="sr-Cyrl-RS"/>
        </w:rPr>
        <w:t xml:space="preserve"> без права на приговор</w:t>
      </w:r>
      <w:r w:rsidRPr="0033494E">
        <w:rPr>
          <w:rFonts w:eastAsia="Batang"/>
          <w:bCs/>
          <w:szCs w:val="24"/>
          <w:lang w:val="sr-Latn-CS"/>
        </w:rPr>
        <w:t xml:space="preserve">, а у корист </w:t>
      </w:r>
      <w:r w:rsidRPr="0033494E">
        <w:rPr>
          <w:rFonts w:eastAsia="Batang"/>
          <w:szCs w:val="24"/>
          <w:lang w:val="sr-Cyrl-RS"/>
        </w:rPr>
        <w:t>Наручиоца</w:t>
      </w:r>
      <w:r w:rsidRPr="0033494E">
        <w:rPr>
          <w:rFonts w:eastAsia="Batang"/>
          <w:bCs/>
          <w:szCs w:val="24"/>
          <w:lang w:val="sr-Latn-CS"/>
        </w:rPr>
        <w:t xml:space="preserve">. </w:t>
      </w:r>
      <w:r w:rsidRPr="0033494E">
        <w:rPr>
          <w:rFonts w:eastAsia="Batang"/>
          <w:color w:val="000000"/>
          <w:szCs w:val="24"/>
          <w:lang w:val="ru-RU"/>
        </w:rPr>
        <w:t xml:space="preserve">По завршеном послу </w:t>
      </w:r>
      <w:r w:rsidRPr="0033494E">
        <w:rPr>
          <w:rFonts w:eastAsia="Batang"/>
          <w:color w:val="000000"/>
          <w:szCs w:val="24"/>
          <w:lang w:val="sr-Latn-CS"/>
        </w:rPr>
        <w:t>Н</w:t>
      </w:r>
      <w:r w:rsidRPr="0033494E">
        <w:rPr>
          <w:rFonts w:eastAsia="Batang"/>
          <w:color w:val="000000"/>
          <w:szCs w:val="24"/>
          <w:lang w:val="ru-RU"/>
        </w:rPr>
        <w:t>аручилац ће предметн</w:t>
      </w:r>
      <w:r w:rsidRPr="0033494E">
        <w:rPr>
          <w:rFonts w:eastAsia="Batang"/>
          <w:color w:val="000000"/>
          <w:szCs w:val="24"/>
          <w:lang w:val="sr-Latn-CS"/>
        </w:rPr>
        <w:t>у</w:t>
      </w:r>
      <w:r w:rsidRPr="0033494E">
        <w:rPr>
          <w:rFonts w:eastAsia="Batang"/>
          <w:color w:val="000000"/>
          <w:szCs w:val="24"/>
          <w:lang w:val="ru-RU"/>
        </w:rPr>
        <w:t xml:space="preserve"> гаранцију вратити, на</w:t>
      </w:r>
      <w:r w:rsidRPr="0033494E">
        <w:rPr>
          <w:rFonts w:eastAsia="Batang"/>
          <w:color w:val="000000"/>
          <w:szCs w:val="24"/>
          <w:lang w:val="sr-Latn-CS"/>
        </w:rPr>
        <w:t xml:space="preserve"> писани захтев</w:t>
      </w:r>
      <w:r w:rsidRPr="0033494E">
        <w:rPr>
          <w:rFonts w:eastAsia="Batang"/>
          <w:color w:val="000000"/>
          <w:szCs w:val="24"/>
          <w:lang w:val="sr-Cyrl-RS"/>
        </w:rPr>
        <w:t xml:space="preserve"> Добављача</w:t>
      </w:r>
      <w:r w:rsidRPr="0033494E">
        <w:rPr>
          <w:rFonts w:eastAsia="Batang"/>
          <w:color w:val="000000"/>
          <w:szCs w:val="24"/>
          <w:lang w:val="sr-Latn-CS"/>
        </w:rPr>
        <w:t>.</w:t>
      </w:r>
    </w:p>
    <w:p w14:paraId="5014194B" w14:textId="6251E6DA" w:rsidR="00FC4198" w:rsidRPr="0033494E" w:rsidRDefault="00FC4198" w:rsidP="00FC4198">
      <w:pPr>
        <w:autoSpaceDE w:val="0"/>
        <w:autoSpaceDN w:val="0"/>
        <w:adjustRightInd w:val="0"/>
        <w:ind w:firstLine="720"/>
        <w:jc w:val="both"/>
        <w:rPr>
          <w:rFonts w:eastAsia="TimesNewRomanPSMT"/>
          <w:bCs/>
          <w:iCs/>
          <w:szCs w:val="24"/>
          <w:lang w:val="uz-Cyrl-UZ"/>
        </w:rPr>
      </w:pPr>
      <w:r w:rsidRPr="0033494E">
        <w:rPr>
          <w:rFonts w:eastAsia="TimesNewRomanPSMT"/>
          <w:bCs/>
          <w:iCs/>
          <w:szCs w:val="24"/>
          <w:lang w:val="uz-Cyrl-UZ"/>
        </w:rPr>
        <w:t>Банкарска гаранција за повраћај аванса и бакарска гаранција за добро извшење посла не смеју да садржате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w:t>
      </w:r>
    </w:p>
    <w:p w14:paraId="4D6981B2" w14:textId="7465CDC6" w:rsidR="004706E7" w:rsidRPr="0033494E" w:rsidRDefault="004706E7" w:rsidP="004706E7">
      <w:pPr>
        <w:autoSpaceDE w:val="0"/>
        <w:autoSpaceDN w:val="0"/>
        <w:adjustRightInd w:val="0"/>
        <w:jc w:val="both"/>
        <w:rPr>
          <w:rFonts w:eastAsia="TimesNewRomanPSMT"/>
          <w:bCs/>
          <w:iCs/>
          <w:szCs w:val="24"/>
          <w:lang w:val="uz-Cyrl-UZ"/>
        </w:rPr>
      </w:pPr>
      <w:r w:rsidRPr="0033494E">
        <w:rPr>
          <w:rFonts w:eastAsia="TimesNewRomanPSMT"/>
          <w:bCs/>
          <w:iCs/>
          <w:szCs w:val="24"/>
          <w:lang w:val="uz-Cyrl-UZ"/>
        </w:rPr>
        <w:tab/>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0684293E" w14:textId="77777777" w:rsidR="005C1A1C" w:rsidRDefault="005C1A1C" w:rsidP="004706E7">
      <w:pPr>
        <w:autoSpaceDE w:val="0"/>
        <w:autoSpaceDN w:val="0"/>
        <w:adjustRightInd w:val="0"/>
        <w:ind w:firstLine="720"/>
        <w:jc w:val="both"/>
        <w:rPr>
          <w:rFonts w:eastAsia="TimesNewRomanPSMT"/>
          <w:bCs/>
          <w:iCs/>
          <w:szCs w:val="24"/>
          <w:lang w:val="uz-Cyrl-UZ"/>
        </w:rPr>
      </w:pPr>
    </w:p>
    <w:p w14:paraId="4341E8B7" w14:textId="6500912D" w:rsidR="004706E7" w:rsidRPr="0033494E" w:rsidRDefault="004706E7" w:rsidP="004706E7">
      <w:pPr>
        <w:autoSpaceDE w:val="0"/>
        <w:autoSpaceDN w:val="0"/>
        <w:adjustRightInd w:val="0"/>
        <w:ind w:firstLine="720"/>
        <w:jc w:val="both"/>
        <w:rPr>
          <w:rFonts w:eastAsia="TimesNewRomanPSMT"/>
          <w:bCs/>
          <w:iCs/>
          <w:szCs w:val="24"/>
          <w:lang w:val="uz-Cyrl-UZ"/>
        </w:rPr>
      </w:pPr>
      <w:r w:rsidRPr="0033494E">
        <w:rPr>
          <w:rFonts w:eastAsia="TimesNewRomanPSMT"/>
          <w:bCs/>
          <w:iCs/>
          <w:szCs w:val="24"/>
          <w:lang w:val="uz-Cyrl-UZ"/>
        </w:rPr>
        <w:t xml:space="preserve">Банкарску гаранцију за повраћај аванса </w:t>
      </w:r>
      <w:r w:rsidR="0033494E" w:rsidRPr="0033494E">
        <w:rPr>
          <w:rFonts w:eastAsia="TimesNewRomanPSMT"/>
          <w:bCs/>
          <w:iCs/>
          <w:szCs w:val="24"/>
          <w:lang w:val="uz-Cyrl-UZ"/>
        </w:rPr>
        <w:t xml:space="preserve">и банкарску гаранцију за добро извршење посла </w:t>
      </w:r>
      <w:r w:rsidRPr="0033494E">
        <w:rPr>
          <w:rFonts w:eastAsia="TimesNewRomanPSMT"/>
          <w:bCs/>
          <w:iCs/>
          <w:szCs w:val="24"/>
          <w:lang w:val="uz-Cyrl-UZ"/>
        </w:rPr>
        <w:t>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2D584548" w14:textId="77777777" w:rsidR="0033494E" w:rsidRPr="0033494E" w:rsidRDefault="0033494E" w:rsidP="0033494E">
      <w:pPr>
        <w:autoSpaceDE w:val="0"/>
        <w:autoSpaceDN w:val="0"/>
        <w:adjustRightInd w:val="0"/>
        <w:ind w:firstLine="720"/>
        <w:jc w:val="both"/>
        <w:rPr>
          <w:rFonts w:eastAsia="TimesNewRomanPSMT"/>
          <w:bCs/>
          <w:iCs/>
          <w:color w:val="FF0000"/>
          <w:szCs w:val="24"/>
          <w:lang w:val="uz-Cyrl-UZ"/>
        </w:rPr>
      </w:pPr>
      <w:r w:rsidRPr="0033494E">
        <w:rPr>
          <w:rFonts w:eastAsia="TimesNewRomanPSMT"/>
          <w:bCs/>
          <w:iCs/>
          <w:szCs w:val="24"/>
          <w:lang w:val="uz-Cyrl-UZ"/>
        </w:rPr>
        <w:t xml:space="preserve">Пoднeте бaнкaрске гaрaнциjе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бaнкaрских гaрaнциjа мoрa дa сe прoдужи.   </w:t>
      </w:r>
    </w:p>
    <w:p w14:paraId="6D807718" w14:textId="1E25EA32" w:rsidR="004706E7" w:rsidRDefault="00FC4198" w:rsidP="004706E7">
      <w:pPr>
        <w:suppressAutoHyphens w:val="0"/>
        <w:ind w:firstLine="720"/>
        <w:jc w:val="both"/>
        <w:rPr>
          <w:rFonts w:eastAsia="TimesNewRomanPSMT"/>
          <w:lang w:val="uz-Cyrl-UZ"/>
        </w:rPr>
      </w:pPr>
      <w:r w:rsidRPr="0033494E">
        <w:rPr>
          <w:rFonts w:eastAsia="ヒラギノ角ゴ Pro W3"/>
          <w:color w:val="000000"/>
          <w:szCs w:val="24"/>
          <w:lang w:val="sr-Cyrl-RS" w:eastAsia="en-US"/>
        </w:rPr>
        <w:t xml:space="preserve">Уколико Добављач </w:t>
      </w:r>
      <w:r w:rsidRPr="0033494E">
        <w:rPr>
          <w:rFonts w:eastAsia="ヒラギノ角ゴ Pro W3"/>
          <w:color w:val="000000"/>
          <w:szCs w:val="24"/>
          <w:lang w:val="ru-RU" w:eastAsia="en-US"/>
        </w:rPr>
        <w:t xml:space="preserve">приликом закључења уговора, а најкасније у року од 15 дана од дана закључења уговора не достави средства финансијског обезбеђења на начин и под условима из ставова </w:t>
      </w:r>
      <w:r w:rsidR="004706E7" w:rsidRPr="0033494E">
        <w:rPr>
          <w:szCs w:val="24"/>
          <w:lang w:val="ru-RU" w:eastAsia="en-US"/>
        </w:rPr>
        <w:t>1.</w:t>
      </w:r>
      <w:r w:rsidRPr="0033494E">
        <w:rPr>
          <w:szCs w:val="24"/>
          <w:lang w:val="ru-RU" w:eastAsia="en-US"/>
        </w:rPr>
        <w:t>-6.</w:t>
      </w:r>
      <w:r w:rsidR="004706E7" w:rsidRPr="0033494E">
        <w:rPr>
          <w:szCs w:val="24"/>
          <w:lang w:val="ru-RU" w:eastAsia="en-US"/>
        </w:rPr>
        <w:t xml:space="preserve"> овог одељка Наручилац може да раскине уговор</w:t>
      </w:r>
      <w:r w:rsidR="004706E7" w:rsidRPr="0033494E">
        <w:rPr>
          <w:b/>
          <w:szCs w:val="24"/>
          <w:lang w:val="sr-Cyrl-RS" w:eastAsia="sr-Latn-RS"/>
        </w:rPr>
        <w:t>.</w:t>
      </w:r>
    </w:p>
    <w:p w14:paraId="2F96378A" w14:textId="77777777" w:rsidR="00FC4198" w:rsidRDefault="00FC4198" w:rsidP="00AB1E21">
      <w:pPr>
        <w:autoSpaceDE w:val="0"/>
        <w:autoSpaceDN w:val="0"/>
        <w:adjustRightInd w:val="0"/>
        <w:ind w:firstLine="720"/>
        <w:jc w:val="both"/>
        <w:rPr>
          <w:rFonts w:eastAsia="TimesNewRomanPSMT"/>
          <w:b/>
          <w:bCs/>
          <w:iCs/>
          <w:color w:val="002060"/>
          <w:szCs w:val="24"/>
          <w:u w:val="single"/>
          <w:lang w:val="uz-Cyrl-UZ"/>
        </w:rPr>
      </w:pPr>
    </w:p>
    <w:p w14:paraId="6C63AC5B" w14:textId="77777777" w:rsidR="00F90DD2" w:rsidRPr="00A67DC2" w:rsidRDefault="00F90DD2" w:rsidP="00AB1E21">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4</w:t>
      </w:r>
      <w:r w:rsidRPr="00A67DC2">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46D80DCD" w14:textId="77777777" w:rsidR="00F90DD2" w:rsidRPr="00A67DC2" w:rsidRDefault="00F90DD2" w:rsidP="00F223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A67DC2">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A67DC2">
        <w:rPr>
          <w:rFonts w:ascii="Times New Roman" w:eastAsia="TimesNewRomanPSMT" w:hAnsi="Times New Roman"/>
          <w:bCs/>
          <w:iCs/>
          <w:sz w:val="24"/>
          <w:szCs w:val="24"/>
          <w:lang w:val="uz-Cyrl-UZ"/>
        </w:rPr>
        <w:t xml:space="preserve"> </w:t>
      </w:r>
    </w:p>
    <w:p w14:paraId="69965D4B" w14:textId="77777777" w:rsidR="00F90DD2" w:rsidRPr="00A67DC2" w:rsidRDefault="00F90DD2" w:rsidP="00F223C9">
      <w:pPr>
        <w:autoSpaceDE w:val="0"/>
        <w:autoSpaceDN w:val="0"/>
        <w:adjustRightInd w:val="0"/>
        <w:jc w:val="both"/>
        <w:rPr>
          <w:rFonts w:eastAsia="TimesNewRomanPSMT"/>
          <w:b/>
          <w:bCs/>
          <w:iCs/>
          <w:color w:val="002060"/>
          <w:szCs w:val="24"/>
          <w:u w:val="single"/>
          <w:lang w:val="uz-Cyrl-UZ"/>
        </w:rPr>
      </w:pPr>
    </w:p>
    <w:p w14:paraId="4885EEB2" w14:textId="77777777" w:rsidR="00F90DD2" w:rsidRPr="00A67DC2" w:rsidRDefault="00F90DD2" w:rsidP="00064C50">
      <w:pPr>
        <w:autoSpaceDE w:val="0"/>
        <w:autoSpaceDN w:val="0"/>
        <w:adjustRightInd w:val="0"/>
        <w:ind w:firstLine="720"/>
        <w:jc w:val="both"/>
        <w:rPr>
          <w:rFonts w:eastAsia="TimesNewRomanPSMT"/>
          <w:b/>
          <w:bCs/>
          <w:iCs/>
          <w:color w:val="FF000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5</w:t>
      </w:r>
      <w:r w:rsidR="00AB1E21" w:rsidRPr="00A67DC2">
        <w:rPr>
          <w:rFonts w:eastAsia="TimesNewRomanPSMT"/>
          <w:b/>
          <w:bCs/>
          <w:iCs/>
          <w:color w:val="002060"/>
          <w:szCs w:val="24"/>
          <w:u w:val="single"/>
          <w:lang w:val="uz-Cyrl-UZ"/>
        </w:rPr>
        <w:t>.</w:t>
      </w:r>
      <w:r w:rsidRPr="00A67DC2">
        <w:rPr>
          <w:rFonts w:eastAsia="TimesNewRomanPSMT"/>
          <w:b/>
          <w:bCs/>
          <w:iCs/>
          <w:color w:val="002060"/>
          <w:szCs w:val="24"/>
          <w:u w:val="single"/>
        </w:rPr>
        <w:t>ДОДАТНЕ ИНФОРМАЦИЈЕ И ПОЈАШЊЕЊА</w:t>
      </w:r>
      <w:r w:rsidRPr="00A67DC2">
        <w:rPr>
          <w:rFonts w:eastAsia="TimesNewRomanPSMT"/>
          <w:b/>
          <w:bCs/>
          <w:iCs/>
          <w:color w:val="002060"/>
          <w:szCs w:val="24"/>
          <w:u w:val="single"/>
          <w:lang w:val="uz-Cyrl-UZ"/>
        </w:rPr>
        <w:t xml:space="preserve"> У ВЕЗИ СА ПРИПРЕМАЊЕМ ПОНУДЕ</w:t>
      </w:r>
      <w:r w:rsidR="00370C2B" w:rsidRPr="00A67DC2">
        <w:rPr>
          <w:rFonts w:eastAsia="TimesNewRomanPSMT"/>
          <w:b/>
          <w:bCs/>
          <w:iCs/>
          <w:color w:val="002060"/>
          <w:szCs w:val="24"/>
          <w:u w:val="single"/>
          <w:lang w:val="uz-Cyrl-UZ"/>
        </w:rPr>
        <w:t xml:space="preserve">  </w:t>
      </w:r>
    </w:p>
    <w:p w14:paraId="55230472" w14:textId="1B8A1EF5" w:rsidR="008D4692" w:rsidRPr="00A67DC2" w:rsidRDefault="00F90DD2" w:rsidP="00F223C9">
      <w:pPr>
        <w:ind w:firstLine="720"/>
        <w:jc w:val="both"/>
        <w:rPr>
          <w:szCs w:val="24"/>
        </w:rPr>
      </w:pPr>
      <w:r w:rsidRPr="00A67DC2">
        <w:rPr>
          <w:rFonts w:eastAsia="TimesNewRomanPSMT"/>
          <w:bCs/>
          <w:color w:val="000000"/>
          <w:szCs w:val="24"/>
        </w:rPr>
        <w:t xml:space="preserve">Заинтересовано лице може, у </w:t>
      </w:r>
      <w:r w:rsidRPr="00A67DC2">
        <w:rPr>
          <w:rFonts w:eastAsia="TimesNewRomanPSMT"/>
          <w:bCs/>
          <w:color w:val="000000"/>
          <w:szCs w:val="24"/>
          <w:lang w:val="uz-Cyrl-UZ"/>
        </w:rPr>
        <w:t>писаном</w:t>
      </w:r>
      <w:r w:rsidRPr="00A67DC2">
        <w:rPr>
          <w:rFonts w:eastAsia="TimesNewRomanPSMT"/>
          <w:bCs/>
          <w:color w:val="000000"/>
          <w:szCs w:val="24"/>
        </w:rPr>
        <w:t xml:space="preserve"> облику, </w:t>
      </w:r>
      <w:r w:rsidRPr="00A67DC2">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67DC2">
        <w:rPr>
          <w:rFonts w:eastAsia="TimesNewRomanPS-BoldMT"/>
          <w:bCs/>
          <w:color w:val="000000"/>
          <w:szCs w:val="24"/>
          <w:lang w:val="uz-Cyrl-UZ"/>
        </w:rPr>
        <w:t xml:space="preserve">Пожељно је да постављена питања заинтересована лица наслове са </w:t>
      </w:r>
      <w:r w:rsidRPr="00A67DC2">
        <w:rPr>
          <w:rFonts w:eastAsia="TimesNewRomanPSMT"/>
          <w:bCs/>
          <w:color w:val="000000"/>
          <w:szCs w:val="24"/>
          <w:lang w:val="uz-Cyrl-UZ"/>
        </w:rPr>
        <w:t>„Захтев за додатним информација</w:t>
      </w:r>
      <w:r w:rsidR="008D5DCF" w:rsidRPr="00A67DC2">
        <w:rPr>
          <w:rFonts w:eastAsia="TimesNewRomanPSMT"/>
          <w:bCs/>
          <w:color w:val="000000"/>
          <w:szCs w:val="24"/>
          <w:lang w:val="uz-Cyrl-UZ"/>
        </w:rPr>
        <w:t>ма</w:t>
      </w:r>
      <w:r w:rsidRPr="00A67DC2">
        <w:rPr>
          <w:rFonts w:eastAsia="TimesNewRomanPSMT"/>
          <w:bCs/>
          <w:color w:val="000000"/>
          <w:szCs w:val="24"/>
          <w:lang w:val="uz-Cyrl-UZ"/>
        </w:rPr>
        <w:t xml:space="preserve"> или појашњењима </w:t>
      </w:r>
      <w:r w:rsidR="008D5DCF" w:rsidRPr="00A67DC2">
        <w:rPr>
          <w:rFonts w:eastAsia="TimesNewRomanPSMT"/>
          <w:bCs/>
          <w:color w:val="000000"/>
          <w:szCs w:val="24"/>
          <w:lang w:val="uz-Cyrl-UZ"/>
        </w:rPr>
        <w:t xml:space="preserve">конкурсне документације - </w:t>
      </w:r>
      <w:r w:rsidR="008D5DCF" w:rsidRPr="00A67DC2">
        <w:rPr>
          <w:szCs w:val="24"/>
        </w:rPr>
        <w:t xml:space="preserve">за јавну набавку </w:t>
      </w:r>
      <w:r w:rsidR="009A73B6" w:rsidRPr="00A67DC2">
        <w:rPr>
          <w:szCs w:val="24"/>
        </w:rPr>
        <w:t xml:space="preserve">– </w:t>
      </w:r>
      <w:r w:rsidR="00E139D4">
        <w:rPr>
          <w:szCs w:val="24"/>
          <w:lang w:val="sr-Cyrl-RS"/>
        </w:rPr>
        <w:t>Набавка софтвера за праћење реализације активности и управљање документацијом на пројектима Министарства</w:t>
      </w:r>
      <w:r w:rsidR="00E03724" w:rsidRPr="00A67DC2">
        <w:rPr>
          <w:szCs w:val="24"/>
        </w:rPr>
        <w:t xml:space="preserve">, број јавне набавке </w:t>
      </w:r>
      <w:r w:rsidR="00DD11BE" w:rsidRPr="00A67DC2">
        <w:rPr>
          <w:szCs w:val="24"/>
        </w:rPr>
        <w:t>О-</w:t>
      </w:r>
      <w:r w:rsidR="00BB68A7" w:rsidRPr="00A67DC2">
        <w:rPr>
          <w:szCs w:val="24"/>
        </w:rPr>
        <w:t>36/2017</w:t>
      </w:r>
      <w:r w:rsidR="00933631" w:rsidRPr="00A67DC2">
        <w:rPr>
          <w:szCs w:val="24"/>
        </w:rPr>
        <w:t>.</w:t>
      </w:r>
    </w:p>
    <w:p w14:paraId="3B6E64D4" w14:textId="77777777" w:rsidR="0086003E" w:rsidRPr="00A67DC2" w:rsidRDefault="008049CB" w:rsidP="00F223C9">
      <w:pPr>
        <w:ind w:firstLine="720"/>
        <w:jc w:val="both"/>
        <w:rPr>
          <w:b/>
          <w:szCs w:val="24"/>
          <w:u w:val="single"/>
        </w:rPr>
      </w:pPr>
      <w:r w:rsidRPr="00A67DC2">
        <w:rPr>
          <w:rFonts w:eastAsia="TimesNewRomanPSMT"/>
          <w:bCs/>
          <w:iCs/>
          <w:szCs w:val="24"/>
          <w:lang w:val="uz-Cyrl-UZ"/>
        </w:rPr>
        <w:t xml:space="preserve">Питања могу да се шаљу на </w:t>
      </w:r>
      <w:r w:rsidRPr="00A67DC2">
        <w:rPr>
          <w:rFonts w:eastAsia="ヒラギノ角ゴ Pro W3"/>
          <w:szCs w:val="24"/>
        </w:rPr>
        <w:t xml:space="preserve">e-mail адресу: </w:t>
      </w:r>
      <w:hyperlink r:id="rId14" w:history="1">
        <w:r w:rsidR="00F8748C" w:rsidRPr="00A67DC2">
          <w:rPr>
            <w:rStyle w:val="Hyperlink"/>
            <w:rFonts w:eastAsia="ヒラギノ角ゴ Pro W3"/>
            <w:szCs w:val="24"/>
            <w:lang w:val="en-US"/>
          </w:rPr>
          <w:t>javnenabavke</w:t>
        </w:r>
        <w:r w:rsidR="00F8748C" w:rsidRPr="00A67DC2">
          <w:rPr>
            <w:rStyle w:val="Hyperlink"/>
            <w:rFonts w:eastAsia="ヒラギノ角ゴ Pro W3"/>
            <w:szCs w:val="24"/>
          </w:rPr>
          <w:t>@</w:t>
        </w:r>
        <w:r w:rsidR="00F8748C" w:rsidRPr="00A67DC2">
          <w:rPr>
            <w:rStyle w:val="Hyperlink"/>
            <w:rFonts w:eastAsia="ヒラギノ角ゴ Pro W3"/>
            <w:szCs w:val="24"/>
            <w:lang w:val="en-US"/>
          </w:rPr>
          <w:t>mtt</w:t>
        </w:r>
        <w:r w:rsidR="00F8748C" w:rsidRPr="00A67DC2">
          <w:rPr>
            <w:rStyle w:val="Hyperlink"/>
            <w:rFonts w:eastAsia="ヒラギノ角ゴ Pro W3"/>
            <w:szCs w:val="24"/>
          </w:rPr>
          <w:t>.</w:t>
        </w:r>
        <w:r w:rsidR="00F8748C" w:rsidRPr="00A67DC2">
          <w:rPr>
            <w:rStyle w:val="Hyperlink"/>
            <w:rFonts w:eastAsia="ヒラギノ角ゴ Pro W3"/>
            <w:szCs w:val="24"/>
            <w:lang w:val="en-US"/>
          </w:rPr>
          <w:t>gov</w:t>
        </w:r>
        <w:r w:rsidR="00F8748C" w:rsidRPr="00A67DC2">
          <w:rPr>
            <w:rStyle w:val="Hyperlink"/>
            <w:rFonts w:eastAsia="ヒラギノ角ゴ Pro W3"/>
            <w:szCs w:val="24"/>
          </w:rPr>
          <w:t>.</w:t>
        </w:r>
        <w:r w:rsidR="00F8748C" w:rsidRPr="00A67DC2">
          <w:rPr>
            <w:rStyle w:val="Hyperlink"/>
            <w:rFonts w:eastAsia="ヒラギノ角ゴ Pro W3"/>
            <w:szCs w:val="24"/>
            <w:lang w:val="en-US"/>
          </w:rPr>
          <w:t>rs</w:t>
        </w:r>
      </w:hyperlink>
      <w:r w:rsidR="00F8748C" w:rsidRPr="00A67DC2">
        <w:rPr>
          <w:rFonts w:eastAsia="ヒラギノ角ゴ Pro W3"/>
          <w:szCs w:val="24"/>
        </w:rPr>
        <w:t xml:space="preserve">. </w:t>
      </w:r>
      <w:r w:rsidRPr="00A67DC2">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0086003E" w:rsidRPr="00A67DC2">
        <w:rPr>
          <w:rFonts w:eastAsia="ヒラギノ角ゴ Pro W3"/>
          <w:szCs w:val="24"/>
        </w:rPr>
        <w:t xml:space="preserve"> и то у радно време Наручиоца, радним данима од понедељка до петка од 07:30 до 15:30 часова</w:t>
      </w:r>
      <w:r w:rsidR="0075558A" w:rsidRPr="00A67DC2">
        <w:rPr>
          <w:rFonts w:eastAsia="ヒラギノ角ゴ Pro W3"/>
          <w:szCs w:val="24"/>
        </w:rPr>
        <w:t>.</w:t>
      </w:r>
      <w:r w:rsidRPr="00A67DC2">
        <w:rPr>
          <w:rFonts w:eastAsia="ヒラギノ角ゴ Pro W3"/>
          <w:szCs w:val="24"/>
        </w:rPr>
        <w:t xml:space="preserve"> Питања могу да се шаљу и путем поште на адресу наручиоца: </w:t>
      </w:r>
      <w:r w:rsidR="008476F8" w:rsidRPr="00A67DC2">
        <w:rPr>
          <w:rFonts w:eastAsia="TimesNewRomanPSMT"/>
          <w:bCs/>
          <w:color w:val="000000"/>
          <w:szCs w:val="24"/>
          <w:lang w:val="uz-Cyrl-UZ"/>
        </w:rPr>
        <w:t xml:space="preserve">Министарство трговине, туризма </w:t>
      </w:r>
      <w:r w:rsidR="00311C37" w:rsidRPr="00A67DC2">
        <w:rPr>
          <w:rFonts w:eastAsia="TimesNewRomanPSMT"/>
          <w:bCs/>
          <w:color w:val="000000"/>
          <w:szCs w:val="24"/>
          <w:lang w:val="uz-Cyrl-UZ"/>
        </w:rPr>
        <w:t>и телекомуникација</w:t>
      </w:r>
      <w:r w:rsidRPr="00A67DC2">
        <w:rPr>
          <w:rFonts w:eastAsia="ヒラギノ角ゴ Pro W3"/>
          <w:bCs/>
          <w:szCs w:val="24"/>
        </w:rPr>
        <w:t xml:space="preserve">, Одсек за јавне набавке, </w:t>
      </w:r>
      <w:r w:rsidRPr="00A67DC2">
        <w:rPr>
          <w:rFonts w:eastAsia="ヒラギノ角ゴ Pro W3"/>
          <w:bCs/>
          <w:szCs w:val="24"/>
          <w:lang w:val="uz-Cyrl-UZ"/>
        </w:rPr>
        <w:t>Београд,</w:t>
      </w:r>
      <w:r w:rsidRPr="00A67DC2">
        <w:rPr>
          <w:rFonts w:eastAsia="ヒラギノ角ゴ Pro W3"/>
          <w:bCs/>
          <w:szCs w:val="24"/>
        </w:rPr>
        <w:t xml:space="preserve"> Немањина 22-26</w:t>
      </w:r>
      <w:r w:rsidRPr="00A67DC2">
        <w:rPr>
          <w:rFonts w:eastAsia="ヒラギノ角ゴ Pro W3"/>
          <w:b/>
          <w:bCs/>
          <w:szCs w:val="24"/>
        </w:rPr>
        <w:t xml:space="preserve"> – </w:t>
      </w:r>
      <w:r w:rsidRPr="00A67DC2">
        <w:rPr>
          <w:rFonts w:eastAsia="ヒラギノ角ゴ Pro W3"/>
          <w:bCs/>
          <w:szCs w:val="24"/>
        </w:rPr>
        <w:t>Писарница,  са назнаком предмета и броја јавне набавке</w:t>
      </w:r>
      <w:r w:rsidR="00E31FD2" w:rsidRPr="00A67DC2">
        <w:rPr>
          <w:rFonts w:eastAsia="ヒラギノ角ゴ Pro W3"/>
          <w:bCs/>
          <w:szCs w:val="24"/>
        </w:rPr>
        <w:t>.</w:t>
      </w:r>
    </w:p>
    <w:p w14:paraId="151EE392" w14:textId="77777777" w:rsidR="00F27025" w:rsidRPr="00A67DC2" w:rsidRDefault="00F90DD2" w:rsidP="00F223C9">
      <w:pPr>
        <w:suppressAutoHyphens w:val="0"/>
        <w:autoSpaceDE w:val="0"/>
        <w:autoSpaceDN w:val="0"/>
        <w:adjustRightInd w:val="0"/>
        <w:ind w:firstLine="720"/>
        <w:rPr>
          <w:szCs w:val="24"/>
          <w:lang w:eastAsia="en-US"/>
        </w:rPr>
      </w:pPr>
      <w:r w:rsidRPr="00A67DC2">
        <w:rPr>
          <w:rFonts w:eastAsia="TimesNewRomanPS-BoldMT"/>
          <w:bCs/>
          <w:color w:val="000000"/>
          <w:szCs w:val="24"/>
          <w:lang w:val="uz-Cyrl-UZ"/>
        </w:rPr>
        <w:t>Н</w:t>
      </w:r>
      <w:r w:rsidRPr="00A67DC2">
        <w:rPr>
          <w:rFonts w:eastAsia="TimesNewRomanPSMT"/>
          <w:bCs/>
          <w:color w:val="000000"/>
          <w:szCs w:val="24"/>
        </w:rPr>
        <w:t xml:space="preserve">аручилац </w:t>
      </w:r>
      <w:r w:rsidR="00F27025" w:rsidRPr="00A67DC2">
        <w:rPr>
          <w:rFonts w:eastAsia="TimesNewRomanPSMT"/>
          <w:bCs/>
          <w:color w:val="000000"/>
          <w:szCs w:val="24"/>
        </w:rPr>
        <w:t xml:space="preserve">ће </w:t>
      </w:r>
      <w:r w:rsidR="00F27025" w:rsidRPr="00A67DC2">
        <w:rPr>
          <w:szCs w:val="24"/>
          <w:lang w:eastAsia="en-US"/>
        </w:rPr>
        <w:t>одговор објавити на Порталу јавних набавк</w:t>
      </w:r>
      <w:r w:rsidR="00133963" w:rsidRPr="00A67DC2">
        <w:rPr>
          <w:szCs w:val="24"/>
          <w:lang w:eastAsia="en-US"/>
        </w:rPr>
        <w:t>и и на својој интернет страници у року од три дана од дана пријема захтева</w:t>
      </w:r>
      <w:r w:rsidR="0075558A" w:rsidRPr="00A67DC2">
        <w:rPr>
          <w:szCs w:val="24"/>
          <w:lang w:eastAsia="en-US"/>
        </w:rPr>
        <w:t>.</w:t>
      </w:r>
    </w:p>
    <w:p w14:paraId="5CB58820" w14:textId="6313566D" w:rsidR="003926A2" w:rsidRPr="00C162DB" w:rsidRDefault="00F90DD2" w:rsidP="00C162D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B342884" w14:textId="77777777" w:rsidR="00DD6E81"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00E71367" w:rsidRPr="00A67DC2">
        <w:rPr>
          <w:rFonts w:ascii="Times New Roman" w:eastAsia="TimesNewRomanPSMT" w:hAnsi="Times New Roman"/>
          <w:bCs/>
          <w:color w:val="000000"/>
          <w:sz w:val="24"/>
          <w:szCs w:val="24"/>
        </w:rPr>
        <w:t xml:space="preserve"> или</w:t>
      </w:r>
      <w:r w:rsidRPr="00A67DC2">
        <w:rPr>
          <w:rFonts w:ascii="Times New Roman" w:eastAsia="TimesNewRomanPSMT" w:hAnsi="Times New Roman"/>
          <w:bCs/>
          <w:color w:val="000000"/>
          <w:sz w:val="24"/>
          <w:szCs w:val="24"/>
          <w:lang w:val="uz-Cyrl-UZ"/>
        </w:rPr>
        <w:t xml:space="preserve"> електронске пошт</w:t>
      </w:r>
      <w:r w:rsidR="00036F49" w:rsidRPr="00A67DC2">
        <w:rPr>
          <w:rFonts w:ascii="Times New Roman" w:eastAsia="TimesNewRomanPSMT" w:hAnsi="Times New Roman"/>
          <w:bCs/>
          <w:color w:val="000000"/>
          <w:sz w:val="24"/>
          <w:szCs w:val="24"/>
          <w:lang w:val="uz-Cyrl-UZ"/>
        </w:rPr>
        <w:t>е</w:t>
      </w:r>
      <w:r w:rsidR="002D7110" w:rsidRPr="00A67DC2">
        <w:rPr>
          <w:rFonts w:ascii="Times New Roman" w:eastAsia="TimesNewRomanPSMT" w:hAnsi="Times New Roman"/>
          <w:bCs/>
          <w:color w:val="000000"/>
          <w:sz w:val="24"/>
          <w:szCs w:val="24"/>
        </w:rPr>
        <w:t xml:space="preserve">, </w:t>
      </w:r>
      <w:r w:rsidR="002D7110" w:rsidRPr="00A67DC2">
        <w:rPr>
          <w:rFonts w:ascii="Times New Roman" w:hAnsi="Times New Roman"/>
          <w:sz w:val="24"/>
          <w:szCs w:val="24"/>
          <w:lang w:val="uz-Cyrl-UZ" w:eastAsia="en-US"/>
        </w:rPr>
        <w:t>као и објављивањем од стране наручиоца на Порталу јавних набавки.</w:t>
      </w:r>
    </w:p>
    <w:p w14:paraId="5B031137" w14:textId="77777777" w:rsidR="00AA7F4E" w:rsidRPr="00A67DC2" w:rsidRDefault="00AA7F4E" w:rsidP="00F223C9">
      <w:pPr>
        <w:autoSpaceDE w:val="0"/>
        <w:autoSpaceDN w:val="0"/>
        <w:adjustRightInd w:val="0"/>
        <w:jc w:val="both"/>
        <w:rPr>
          <w:rFonts w:eastAsia="TimesNewRomanPSMT"/>
          <w:b/>
          <w:bCs/>
          <w:color w:val="000000"/>
          <w:szCs w:val="24"/>
        </w:rPr>
      </w:pPr>
    </w:p>
    <w:p w14:paraId="1FB84CD7" w14:textId="77777777" w:rsidR="0075558A" w:rsidRPr="00A67DC2" w:rsidRDefault="00F90DD2" w:rsidP="0075558A">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Pr="00A67DC2">
        <w:rPr>
          <w:rFonts w:eastAsia="TimesNewRomanPSMT"/>
          <w:b/>
          <w:bCs/>
          <w:iCs/>
          <w:color w:val="002060"/>
          <w:szCs w:val="24"/>
          <w:u w:val="single"/>
          <w:lang w:val="uz-Cyrl-UZ"/>
        </w:rPr>
        <w:t>1</w:t>
      </w:r>
      <w:r w:rsidR="00D849D8" w:rsidRPr="00A67DC2">
        <w:rPr>
          <w:rFonts w:eastAsia="TimesNewRomanPSMT"/>
          <w:b/>
          <w:bCs/>
          <w:iCs/>
          <w:color w:val="002060"/>
          <w:szCs w:val="24"/>
          <w:u w:val="single"/>
          <w:lang w:val="uz-Cyrl-UZ"/>
        </w:rPr>
        <w:t>6</w:t>
      </w:r>
      <w:r w:rsidRPr="00A67DC2">
        <w:rPr>
          <w:rFonts w:eastAsia="TimesNewRomanPSMT"/>
          <w:b/>
          <w:bCs/>
          <w:color w:val="002060"/>
          <w:szCs w:val="24"/>
          <w:u w:val="single"/>
        </w:rPr>
        <w:t xml:space="preserve">. </w:t>
      </w:r>
      <w:r w:rsidRPr="00A67DC2">
        <w:rPr>
          <w:rFonts w:eastAsia="TimesNewRomanPSMT"/>
          <w:b/>
          <w:bCs/>
          <w:iCs/>
          <w:color w:val="002060"/>
          <w:szCs w:val="24"/>
          <w:u w:val="single"/>
          <w:lang w:val="uz-Cyrl-UZ"/>
        </w:rPr>
        <w:t>ДОДАТНА ОБЈАШЊЕЊА ОД ПОНУЂАЧА ЗА ОЦЕНУ ПОНУДА</w:t>
      </w:r>
    </w:p>
    <w:p w14:paraId="7C68901F" w14:textId="77777777" w:rsidR="00F90DD2" w:rsidRPr="00A67DC2" w:rsidRDefault="00B50877" w:rsidP="00F223C9">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ab/>
      </w:r>
      <w:r w:rsidRPr="00A67DC2">
        <w:rPr>
          <w:rFonts w:ascii="Times New Roman" w:eastAsia="TimesNewRomanPSMT" w:hAnsi="Times New Roman"/>
          <w:bCs/>
          <w:color w:val="000000"/>
          <w:sz w:val="24"/>
          <w:szCs w:val="24"/>
          <w:lang w:val="uz-Cyrl-UZ"/>
        </w:rPr>
        <w:tab/>
      </w:r>
      <w:r w:rsidR="00F90DD2" w:rsidRPr="00A67DC2">
        <w:rPr>
          <w:rFonts w:ascii="Times New Roman" w:eastAsia="TimesNewRomanPSMT" w:hAnsi="Times New Roman"/>
          <w:bCs/>
          <w:color w:val="000000"/>
          <w:sz w:val="24"/>
          <w:szCs w:val="24"/>
          <w:lang w:val="uz-Cyrl-UZ"/>
        </w:rPr>
        <w:t xml:space="preserve">Наручилац може </w:t>
      </w:r>
      <w:r w:rsidR="00DA1EE4" w:rsidRPr="00A67DC2">
        <w:rPr>
          <w:rFonts w:ascii="Times New Roman" w:eastAsia="TimesNewRomanPSMT" w:hAnsi="Times New Roman"/>
          <w:bCs/>
          <w:color w:val="000000"/>
          <w:sz w:val="24"/>
          <w:szCs w:val="24"/>
          <w:lang w:val="uz-Cyrl-UZ"/>
        </w:rPr>
        <w:t xml:space="preserve">у писаној форми </w:t>
      </w:r>
      <w:r w:rsidR="00F90DD2" w:rsidRPr="00A67DC2">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A67DC2">
        <w:rPr>
          <w:rFonts w:ascii="Times New Roman" w:eastAsia="TimesNewRomanPSMT" w:hAnsi="Times New Roman"/>
          <w:bCs/>
          <w:color w:val="000000"/>
          <w:sz w:val="24"/>
          <w:szCs w:val="24"/>
          <w:lang w:val="uz-Cyrl-UZ"/>
        </w:rPr>
        <w:t xml:space="preserve">по писаном захтеву </w:t>
      </w:r>
      <w:r w:rsidR="00F90DD2" w:rsidRPr="00A67DC2">
        <w:rPr>
          <w:rFonts w:ascii="Times New Roman" w:eastAsia="TimesNewRomanPSMT" w:hAnsi="Times New Roman"/>
          <w:bCs/>
          <w:color w:val="000000"/>
          <w:sz w:val="24"/>
          <w:szCs w:val="24"/>
          <w:lang w:val="uz-Cyrl-UZ"/>
        </w:rPr>
        <w:t>може да врши и контролу (увид) код понуђача, односно његовог подизвођача.</w:t>
      </w:r>
    </w:p>
    <w:p w14:paraId="526DE20F" w14:textId="77777777" w:rsidR="00F90DD2" w:rsidRPr="00A67DC2" w:rsidRDefault="00B50877" w:rsidP="00933631">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uz-Cyrl-UZ"/>
        </w:rPr>
      </w:pPr>
      <w:r w:rsidRPr="00A67DC2">
        <w:rPr>
          <w:rFonts w:ascii="Times New Roman" w:eastAsia="TimesNewRomanPSMT" w:hAnsi="Times New Roman"/>
          <w:bCs/>
          <w:color w:val="000000"/>
          <w:sz w:val="24"/>
          <w:szCs w:val="24"/>
          <w:lang w:val="uz-Cyrl-UZ"/>
        </w:rPr>
        <w:tab/>
      </w:r>
      <w:r w:rsidRPr="00A67DC2">
        <w:rPr>
          <w:rFonts w:ascii="Times New Roman" w:eastAsia="TimesNewRomanPSMT" w:hAnsi="Times New Roman"/>
          <w:bCs/>
          <w:color w:val="000000"/>
          <w:sz w:val="24"/>
          <w:szCs w:val="24"/>
          <w:lang w:val="uz-Cyrl-UZ"/>
        </w:rPr>
        <w:tab/>
      </w:r>
      <w:r w:rsidR="00F90DD2" w:rsidRPr="00A67DC2">
        <w:rPr>
          <w:rFonts w:ascii="Times New Roman" w:eastAsia="TimesNewRomanPSMT" w:hAnsi="Times New Roman"/>
          <w:bCs/>
          <w:color w:val="000000"/>
          <w:sz w:val="24"/>
          <w:szCs w:val="24"/>
          <w:lang w:val="uz-Cyrl-UZ"/>
        </w:rPr>
        <w:t xml:space="preserve">Уколико је потребно </w:t>
      </w:r>
      <w:r w:rsidR="00133963" w:rsidRPr="00A67DC2">
        <w:rPr>
          <w:rFonts w:ascii="Times New Roman" w:eastAsia="TimesNewRomanPSMT" w:hAnsi="Times New Roman"/>
          <w:bCs/>
          <w:color w:val="000000"/>
          <w:sz w:val="24"/>
          <w:szCs w:val="24"/>
          <w:lang w:val="uz-Cyrl-UZ"/>
        </w:rPr>
        <w:t>тражити</w:t>
      </w:r>
      <w:r w:rsidR="00F90DD2" w:rsidRPr="00A67DC2">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C862965" w14:textId="77777777" w:rsidR="008476F8" w:rsidRDefault="008476F8" w:rsidP="00F223C9">
      <w:pPr>
        <w:autoSpaceDE w:val="0"/>
        <w:autoSpaceDN w:val="0"/>
        <w:adjustRightInd w:val="0"/>
        <w:ind w:firstLine="720"/>
        <w:jc w:val="both"/>
        <w:rPr>
          <w:rFonts w:eastAsia="TimesNewRomanPSMT"/>
          <w:b/>
          <w:bCs/>
          <w:iCs/>
          <w:color w:val="002060"/>
          <w:szCs w:val="24"/>
          <w:u w:val="single"/>
          <w:lang w:val="uz-Cyrl-UZ"/>
        </w:rPr>
      </w:pPr>
    </w:p>
    <w:p w14:paraId="7B600455" w14:textId="77777777" w:rsidR="005C1A1C" w:rsidRDefault="005C1A1C" w:rsidP="00F223C9">
      <w:pPr>
        <w:autoSpaceDE w:val="0"/>
        <w:autoSpaceDN w:val="0"/>
        <w:adjustRightInd w:val="0"/>
        <w:ind w:firstLine="720"/>
        <w:jc w:val="both"/>
        <w:rPr>
          <w:rFonts w:eastAsia="TimesNewRomanPSMT"/>
          <w:b/>
          <w:bCs/>
          <w:iCs/>
          <w:color w:val="002060"/>
          <w:szCs w:val="24"/>
          <w:u w:val="single"/>
          <w:lang w:val="uz-Cyrl-UZ"/>
        </w:rPr>
      </w:pPr>
    </w:p>
    <w:p w14:paraId="2D9321B4" w14:textId="77777777" w:rsidR="005C1A1C" w:rsidRDefault="005C1A1C" w:rsidP="00F223C9">
      <w:pPr>
        <w:autoSpaceDE w:val="0"/>
        <w:autoSpaceDN w:val="0"/>
        <w:adjustRightInd w:val="0"/>
        <w:ind w:firstLine="720"/>
        <w:jc w:val="both"/>
        <w:rPr>
          <w:rFonts w:eastAsia="TimesNewRomanPSMT"/>
          <w:b/>
          <w:bCs/>
          <w:iCs/>
          <w:color w:val="002060"/>
          <w:szCs w:val="24"/>
          <w:u w:val="single"/>
          <w:lang w:val="uz-Cyrl-UZ"/>
        </w:rPr>
      </w:pPr>
    </w:p>
    <w:p w14:paraId="0080C6F1" w14:textId="77777777" w:rsidR="005C1A1C" w:rsidRPr="00A67DC2" w:rsidRDefault="005C1A1C" w:rsidP="00F223C9">
      <w:pPr>
        <w:autoSpaceDE w:val="0"/>
        <w:autoSpaceDN w:val="0"/>
        <w:adjustRightInd w:val="0"/>
        <w:ind w:firstLine="720"/>
        <w:jc w:val="both"/>
        <w:rPr>
          <w:rFonts w:eastAsia="TimesNewRomanPSMT"/>
          <w:b/>
          <w:bCs/>
          <w:iCs/>
          <w:color w:val="002060"/>
          <w:szCs w:val="24"/>
          <w:u w:val="single"/>
          <w:lang w:val="uz-Cyrl-UZ"/>
        </w:rPr>
      </w:pPr>
    </w:p>
    <w:p w14:paraId="21EF00A1" w14:textId="77777777" w:rsidR="00F90DD2" w:rsidRPr="00A67DC2" w:rsidRDefault="00F90DD2" w:rsidP="00F223C9">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7</w:t>
      </w:r>
      <w:r w:rsidRPr="00A67DC2">
        <w:rPr>
          <w:rFonts w:eastAsia="TimesNewRomanPSMT"/>
          <w:b/>
          <w:bCs/>
          <w:iCs/>
          <w:color w:val="002060"/>
          <w:szCs w:val="24"/>
          <w:u w:val="single"/>
          <w:lang w:val="uz-Cyrl-UZ"/>
        </w:rPr>
        <w:t>. КРИТЕРИЈУМ ЗА ДОДЕЛУ УГОВОРА:</w:t>
      </w:r>
    </w:p>
    <w:p w14:paraId="68F7DA68" w14:textId="77777777" w:rsidR="003A0B03" w:rsidRPr="00A67DC2" w:rsidRDefault="003A0B03" w:rsidP="003A0B03">
      <w:pPr>
        <w:ind w:firstLine="720"/>
        <w:jc w:val="both"/>
        <w:rPr>
          <w:rFonts w:eastAsia="TimesNewRomanPSMT"/>
          <w:b/>
          <w:bCs/>
          <w:szCs w:val="24"/>
          <w:lang w:bidi="en-US"/>
        </w:rPr>
      </w:pPr>
      <w:r w:rsidRPr="00A67DC2">
        <w:rPr>
          <w:rFonts w:eastAsia="TimesNewRomanPSMT"/>
          <w:bCs/>
          <w:szCs w:val="24"/>
          <w:lang w:bidi="en-US"/>
        </w:rPr>
        <w:t xml:space="preserve">Избор најповољније понуде ће се извршити применом критеријума </w:t>
      </w:r>
      <w:r w:rsidRPr="00A67DC2">
        <w:rPr>
          <w:rFonts w:eastAsia="TimesNewRomanPSMT"/>
          <w:b/>
          <w:bCs/>
          <w:szCs w:val="24"/>
          <w:lang w:bidi="en-US"/>
        </w:rPr>
        <w:t>„најнижа понуђена цена“.</w:t>
      </w:r>
    </w:p>
    <w:p w14:paraId="0782B149" w14:textId="77777777" w:rsidR="00BC5E26" w:rsidRPr="00A67DC2" w:rsidRDefault="00675001" w:rsidP="003A0B03">
      <w:pPr>
        <w:suppressAutoHyphens w:val="0"/>
        <w:jc w:val="both"/>
        <w:rPr>
          <w:b/>
          <w:bCs/>
          <w:iCs/>
          <w:szCs w:val="24"/>
        </w:rPr>
      </w:pPr>
      <w:r w:rsidRPr="00A67DC2">
        <w:rPr>
          <w:b/>
          <w:bCs/>
          <w:iCs/>
          <w:szCs w:val="24"/>
        </w:rPr>
        <w:tab/>
      </w:r>
      <w:r w:rsidRPr="00A67DC2">
        <w:rPr>
          <w:b/>
          <w:bCs/>
          <w:iCs/>
          <w:szCs w:val="24"/>
        </w:rPr>
        <w:tab/>
      </w:r>
    </w:p>
    <w:p w14:paraId="3BD7E768" w14:textId="77777777" w:rsidR="006172F5" w:rsidRPr="00A67DC2" w:rsidRDefault="00486F3F" w:rsidP="00064C50">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3.1</w:t>
      </w:r>
      <w:r w:rsidR="00D849D8" w:rsidRPr="00A67DC2">
        <w:rPr>
          <w:rFonts w:eastAsia="TimesNewRomanPSMT"/>
          <w:b/>
          <w:bCs/>
          <w:iCs/>
          <w:color w:val="002060"/>
          <w:szCs w:val="24"/>
          <w:u w:val="single"/>
          <w:lang w:val="uz-Cyrl-UZ"/>
        </w:rPr>
        <w:t>8</w:t>
      </w:r>
      <w:r w:rsidRPr="00A67DC2">
        <w:rPr>
          <w:rFonts w:eastAsia="TimesNewRomanPSMT"/>
          <w:b/>
          <w:bCs/>
          <w:iCs/>
          <w:color w:val="002060"/>
          <w:szCs w:val="24"/>
          <w:u w:val="single"/>
          <w:lang w:val="uz-Cyrl-UZ"/>
        </w:rPr>
        <w:t xml:space="preserve">. </w:t>
      </w:r>
      <w:r w:rsidR="006172F5" w:rsidRPr="00A67DC2">
        <w:rPr>
          <w:rFonts w:eastAsia="TimesNewRomanPSMT"/>
          <w:b/>
          <w:bCs/>
          <w:iCs/>
          <w:color w:val="002060"/>
          <w:szCs w:val="24"/>
          <w:u w:val="single"/>
          <w:lang w:val="uz-Cyrl-UZ"/>
        </w:rPr>
        <w:t xml:space="preserve">РЕЗЕРВНИ </w:t>
      </w:r>
      <w:r w:rsidR="00980EBC" w:rsidRPr="00A67DC2">
        <w:rPr>
          <w:rFonts w:eastAsia="TimesNewRomanPSMT"/>
          <w:b/>
          <w:bCs/>
          <w:iCs/>
          <w:color w:val="002060"/>
          <w:szCs w:val="24"/>
          <w:u w:val="single"/>
          <w:lang w:val="uz-Cyrl-UZ"/>
        </w:rPr>
        <w:t>КРИТЕРИЈУМ ЗА ДОДЕЛУ УГОВОРА.</w:t>
      </w:r>
    </w:p>
    <w:p w14:paraId="64D548DC" w14:textId="77777777" w:rsidR="008D4692" w:rsidRPr="00A67DC2" w:rsidRDefault="008D4692" w:rsidP="00064C50">
      <w:pPr>
        <w:ind w:firstLine="720"/>
        <w:jc w:val="both"/>
        <w:rPr>
          <w:rStyle w:val="st"/>
          <w:szCs w:val="24"/>
        </w:rPr>
      </w:pPr>
      <w:r w:rsidRPr="00A67DC2">
        <w:rPr>
          <w:szCs w:val="24"/>
        </w:rPr>
        <w:t>Уколико два или више понуђача понуде исту укупну цену без ПДВ, а при томе су најповољније, реализација набавке ће бити додељена оном понуђачу који је понудио дужи рок плаћања.</w:t>
      </w:r>
    </w:p>
    <w:p w14:paraId="65591615" w14:textId="77777777" w:rsidR="003C4519" w:rsidRPr="00A67DC2" w:rsidRDefault="003C4519" w:rsidP="00064C50">
      <w:pPr>
        <w:suppressAutoHyphens w:val="0"/>
        <w:ind w:firstLine="720"/>
        <w:jc w:val="both"/>
        <w:rPr>
          <w:b/>
          <w:bCs/>
          <w:iCs/>
          <w:szCs w:val="24"/>
          <w:lang w:eastAsia="en-US"/>
        </w:rPr>
      </w:pPr>
      <w:r w:rsidRPr="00A67DC2">
        <w:rPr>
          <w:szCs w:val="24"/>
          <w:lang w:eastAsia="en-US"/>
        </w:rPr>
        <w:t xml:space="preserve">Уколико ни након примене горе наведеног резервног критеријума 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Pr="00A67DC2">
        <w:rPr>
          <w:b/>
          <w:szCs w:val="24"/>
          <w:lang w:eastAsia="en-US"/>
        </w:rPr>
        <w:t>жреба</w:t>
      </w:r>
      <w:r w:rsidRPr="00A67DC2">
        <w:rPr>
          <w:szCs w:val="24"/>
          <w:lang w:eastAsia="en-US"/>
        </w:rPr>
        <w:t>,</w:t>
      </w:r>
      <w:r w:rsidRPr="00A67DC2">
        <w:rPr>
          <w:szCs w:val="24"/>
        </w:rPr>
        <w:t xml:space="preserve"> у складу са чланом 84. став 4. ЗЈН</w:t>
      </w:r>
      <w:r w:rsidRPr="00A67DC2">
        <w:rPr>
          <w:szCs w:val="24"/>
          <w:lang w:eastAsia="en-U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B10EA1" w14:textId="77777777" w:rsidR="00C4698B" w:rsidRPr="00A67DC2" w:rsidRDefault="00C4698B" w:rsidP="00F223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148AF8A7" w14:textId="77777777" w:rsidR="00F90DD2" w:rsidRPr="00A67DC2" w:rsidRDefault="00F90DD2" w:rsidP="00064C50">
      <w:pPr>
        <w:autoSpaceDE w:val="0"/>
        <w:autoSpaceDN w:val="0"/>
        <w:adjustRightInd w:val="0"/>
        <w:ind w:firstLine="720"/>
        <w:jc w:val="both"/>
        <w:rPr>
          <w:rFonts w:eastAsia="TimesNewRomanPSMT"/>
          <w:b/>
          <w:bCs/>
          <w:iCs/>
          <w:color w:val="00206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004C7D3E" w:rsidRPr="00A67DC2">
        <w:rPr>
          <w:rFonts w:eastAsia="TimesNewRomanPSMT"/>
          <w:b/>
          <w:bCs/>
          <w:iCs/>
          <w:color w:val="002060"/>
          <w:szCs w:val="24"/>
          <w:u w:val="single"/>
        </w:rPr>
        <w:t>1</w:t>
      </w:r>
      <w:r w:rsidR="00D849D8" w:rsidRPr="00A67DC2">
        <w:rPr>
          <w:rFonts w:eastAsia="TimesNewRomanPSMT"/>
          <w:b/>
          <w:bCs/>
          <w:iCs/>
          <w:color w:val="002060"/>
          <w:szCs w:val="24"/>
          <w:u w:val="single"/>
        </w:rPr>
        <w:t>9</w:t>
      </w:r>
      <w:r w:rsidRPr="00A67DC2">
        <w:rPr>
          <w:rFonts w:eastAsia="TimesNewRomanPSMT"/>
          <w:b/>
          <w:bCs/>
          <w:iCs/>
          <w:color w:val="002060"/>
          <w:szCs w:val="24"/>
          <w:u w:val="single"/>
          <w:lang w:val="uz-Cyrl-UZ"/>
        </w:rPr>
        <w:t>. ОБАВЕЗЕ ПОНУЂАЧА ПО ЧЛАНУ 74. СТАВ 2. И 75. СТАВ 2. ЗЈН-А</w:t>
      </w:r>
    </w:p>
    <w:p w14:paraId="3271E10E" w14:textId="77777777" w:rsidR="00F90DD2" w:rsidRPr="00A67DC2" w:rsidRDefault="00F90DD2" w:rsidP="00F223C9">
      <w:pPr>
        <w:suppressAutoHyphens w:val="0"/>
        <w:autoSpaceDE w:val="0"/>
        <w:autoSpaceDN w:val="0"/>
        <w:adjustRightInd w:val="0"/>
        <w:ind w:firstLine="720"/>
        <w:jc w:val="both"/>
        <w:rPr>
          <w:szCs w:val="24"/>
          <w:lang w:val="uz-Cyrl-UZ" w:eastAsia="en-US"/>
        </w:rPr>
      </w:pPr>
      <w:r w:rsidRPr="00A67DC2">
        <w:rPr>
          <w:rFonts w:eastAsia="TimesNewRomanPSMT"/>
          <w:bCs/>
          <w:iCs/>
          <w:szCs w:val="24"/>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4C7D3E" w:rsidRPr="00A67DC2">
        <w:rPr>
          <w:szCs w:val="24"/>
          <w:lang w:val="uz-Cyrl-UZ" w:eastAsia="en-US"/>
        </w:rPr>
        <w:t>као и да нема</w:t>
      </w:r>
      <w:r w:rsidR="004C7D3E" w:rsidRPr="00A67DC2">
        <w:rPr>
          <w:szCs w:val="24"/>
          <w:lang w:eastAsia="en-US"/>
        </w:rPr>
        <w:t xml:space="preserve"> </w:t>
      </w:r>
      <w:r w:rsidR="004C7D3E" w:rsidRPr="00A67DC2">
        <w:rPr>
          <w:szCs w:val="24"/>
          <w:lang w:val="uz-Cyrl-UZ" w:eastAsia="en-US"/>
        </w:rPr>
        <w:t>забрану обављања делатности која је на снази у време подношења понуде.</w:t>
      </w:r>
      <w:r w:rsidRPr="00A67DC2">
        <w:rPr>
          <w:rFonts w:eastAsia="TimesNewRomanPSMT"/>
          <w:bCs/>
          <w:iCs/>
          <w:szCs w:val="24"/>
          <w:lang w:val="uz-Cyrl-UZ"/>
        </w:rPr>
        <w:t xml:space="preserve"> </w:t>
      </w:r>
      <w:r w:rsidRPr="00A67DC2">
        <w:rPr>
          <w:rFonts w:eastAsia="TimesNewRomanPSMT"/>
          <w:b/>
          <w:bCs/>
          <w:iCs/>
          <w:szCs w:val="24"/>
          <w:lang w:val="uz-Cyrl-UZ"/>
        </w:rPr>
        <w:t>Образац</w:t>
      </w:r>
      <w:r w:rsidRPr="00A67DC2">
        <w:rPr>
          <w:rFonts w:eastAsia="TimesNewRomanPSMT"/>
          <w:bCs/>
          <w:iCs/>
          <w:szCs w:val="24"/>
          <w:lang w:val="uz-Cyrl-UZ"/>
        </w:rPr>
        <w:t xml:space="preserve"> изјаве је дат</w:t>
      </w:r>
      <w:r w:rsidR="000F0AEF" w:rsidRPr="00A67DC2">
        <w:rPr>
          <w:rFonts w:eastAsia="TimesNewRomanPSMT"/>
          <w:bCs/>
          <w:iCs/>
          <w:szCs w:val="24"/>
          <w:lang w:val="uz-Cyrl-UZ"/>
        </w:rPr>
        <w:t xml:space="preserve"> у конкурсној документацији</w:t>
      </w:r>
      <w:r w:rsidR="00114EF3" w:rsidRPr="00A67DC2">
        <w:rPr>
          <w:rFonts w:eastAsia="TimesNewRomanPSMT"/>
          <w:bCs/>
          <w:iCs/>
          <w:szCs w:val="24"/>
          <w:lang w:val="uz-Cyrl-UZ"/>
        </w:rPr>
        <w:t>.</w:t>
      </w:r>
    </w:p>
    <w:p w14:paraId="55D3AD60" w14:textId="77777777" w:rsidR="00F90DD2" w:rsidRPr="00A67DC2"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67DC2">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A67DC2">
        <w:rPr>
          <w:rFonts w:ascii="Times New Roman" w:eastAsia="TimesNewRomanPSMT" w:hAnsi="Times New Roman"/>
          <w:bCs/>
          <w:iCs/>
          <w:sz w:val="24"/>
          <w:szCs w:val="24"/>
          <w:lang w:val="uz-Cyrl-UZ"/>
        </w:rPr>
        <w:t>, у складу са чланом 74. став 2. ЗЈН.</w:t>
      </w:r>
    </w:p>
    <w:p w14:paraId="34AF2D2B" w14:textId="77777777" w:rsidR="00F90DD2" w:rsidRDefault="00F90DD2" w:rsidP="00F223C9">
      <w:pPr>
        <w:autoSpaceDE w:val="0"/>
        <w:autoSpaceDN w:val="0"/>
        <w:adjustRightInd w:val="0"/>
        <w:jc w:val="both"/>
        <w:rPr>
          <w:rFonts w:eastAsia="TimesNewRomanPSMT"/>
          <w:bCs/>
          <w:iCs/>
          <w:color w:val="002060"/>
          <w:szCs w:val="24"/>
          <w:lang w:val="uz-Cyrl-UZ"/>
        </w:rPr>
      </w:pPr>
    </w:p>
    <w:p w14:paraId="10F52C57" w14:textId="77777777" w:rsidR="00F90DD2" w:rsidRPr="00A67DC2" w:rsidRDefault="00F90DD2" w:rsidP="00064C50">
      <w:pPr>
        <w:autoSpaceDE w:val="0"/>
        <w:autoSpaceDN w:val="0"/>
        <w:adjustRightInd w:val="0"/>
        <w:ind w:firstLine="720"/>
        <w:jc w:val="both"/>
        <w:rPr>
          <w:rFonts w:eastAsia="TimesNewRomanPSMT"/>
          <w:b/>
          <w:bCs/>
          <w:iCs/>
          <w:color w:val="002060"/>
          <w:szCs w:val="24"/>
          <w:u w:val="single"/>
        </w:rPr>
      </w:pPr>
      <w:r w:rsidRPr="00A67DC2">
        <w:rPr>
          <w:rFonts w:eastAsia="TimesNewRomanPSMT"/>
          <w:b/>
          <w:bCs/>
          <w:iCs/>
          <w:color w:val="002060"/>
          <w:szCs w:val="24"/>
          <w:u w:val="single"/>
          <w:lang w:val="uz-Cyrl-UZ"/>
        </w:rPr>
        <w:t>3.</w:t>
      </w:r>
      <w:r w:rsidR="00D849D8" w:rsidRPr="00A67DC2">
        <w:rPr>
          <w:rFonts w:eastAsia="TimesNewRomanPSMT"/>
          <w:b/>
          <w:bCs/>
          <w:iCs/>
          <w:color w:val="002060"/>
          <w:szCs w:val="24"/>
          <w:u w:val="single"/>
        </w:rPr>
        <w:t>20</w:t>
      </w:r>
      <w:r w:rsidRPr="00A67DC2">
        <w:rPr>
          <w:rFonts w:eastAsia="TimesNewRomanPSMT"/>
          <w:b/>
          <w:bCs/>
          <w:iCs/>
          <w:color w:val="002060"/>
          <w:szCs w:val="24"/>
          <w:u w:val="single"/>
          <w:lang w:val="uz-Cyrl-UZ"/>
        </w:rPr>
        <w:t xml:space="preserve">. ЗАХТЕВ </w:t>
      </w:r>
      <w:r w:rsidRPr="00A67DC2">
        <w:rPr>
          <w:rFonts w:eastAsia="TimesNewRomanPSMT"/>
          <w:b/>
          <w:bCs/>
          <w:iCs/>
          <w:color w:val="002060"/>
          <w:szCs w:val="24"/>
          <w:u w:val="single"/>
        </w:rPr>
        <w:t>ЗА ЗАШТИТУ ПРАВА</w:t>
      </w:r>
    </w:p>
    <w:p w14:paraId="28B2AFA4" w14:textId="77777777" w:rsidR="004E75D7" w:rsidRDefault="004E75D7" w:rsidP="00F223C9">
      <w:pPr>
        <w:suppressAutoHyphens w:val="0"/>
        <w:autoSpaceDE w:val="0"/>
        <w:autoSpaceDN w:val="0"/>
        <w:adjustRightInd w:val="0"/>
        <w:ind w:firstLine="720"/>
        <w:jc w:val="both"/>
        <w:rPr>
          <w:szCs w:val="24"/>
          <w:lang w:val="uz-Cyrl-UZ" w:eastAsia="en-US"/>
        </w:rPr>
      </w:pPr>
      <w:r w:rsidRPr="00A67DC2">
        <w:rPr>
          <w:szCs w:val="24"/>
          <w:lang w:val="uz-Cyrl-UZ" w:eastAsia="en-US"/>
        </w:rPr>
        <w:t>Захтев за заштиту права подноси се наручиоцу, а копија се истовремено доставља Републичкој комисији.</w:t>
      </w:r>
    </w:p>
    <w:p w14:paraId="75CF4123" w14:textId="3E817095" w:rsidR="003926A2" w:rsidRPr="00A67DC2" w:rsidRDefault="004E75D7" w:rsidP="004773A4">
      <w:pPr>
        <w:suppressAutoHyphens w:val="0"/>
        <w:autoSpaceDE w:val="0"/>
        <w:autoSpaceDN w:val="0"/>
        <w:adjustRightInd w:val="0"/>
        <w:ind w:firstLine="720"/>
        <w:jc w:val="both"/>
        <w:rPr>
          <w:szCs w:val="24"/>
          <w:lang w:val="uz-Cyrl-UZ" w:eastAsia="en-US"/>
        </w:rPr>
      </w:pPr>
      <w:r w:rsidRPr="00A67DC2">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A67DC2">
        <w:rPr>
          <w:szCs w:val="24"/>
          <w:lang w:eastAsia="en-US"/>
        </w:rPr>
        <w:t xml:space="preserve"> </w:t>
      </w:r>
      <w:r w:rsidRPr="00A67DC2">
        <w:rPr>
          <w:szCs w:val="24"/>
          <w:lang w:val="uz-Cyrl-UZ" w:eastAsia="en-US"/>
        </w:rPr>
        <w:t>овим законом није другачије одређено.</w:t>
      </w:r>
    </w:p>
    <w:p w14:paraId="24AADB80" w14:textId="77777777" w:rsidR="004E75D7" w:rsidRPr="00A67DC2" w:rsidRDefault="004E75D7" w:rsidP="00F223C9">
      <w:pPr>
        <w:suppressAutoHyphens w:val="0"/>
        <w:autoSpaceDE w:val="0"/>
        <w:autoSpaceDN w:val="0"/>
        <w:adjustRightInd w:val="0"/>
        <w:ind w:firstLine="720"/>
        <w:jc w:val="both"/>
        <w:rPr>
          <w:szCs w:val="24"/>
          <w:lang w:val="uz-Cyrl-UZ" w:eastAsia="en-US"/>
        </w:rPr>
      </w:pPr>
      <w:r w:rsidRPr="00A67DC2">
        <w:rPr>
          <w:szCs w:val="24"/>
          <w:lang w:val="uz-Cyrl-UZ" w:eastAsia="en-US"/>
        </w:rPr>
        <w:t>Захтев за заштиту права којим се оспорава врста поступка, садржина позива за подношење понуда или конкурсне</w:t>
      </w:r>
      <w:r w:rsidRPr="00A67DC2">
        <w:rPr>
          <w:szCs w:val="24"/>
          <w:lang w:eastAsia="en-US"/>
        </w:rPr>
        <w:t xml:space="preserve"> </w:t>
      </w:r>
      <w:r w:rsidRPr="00A67DC2">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A67DC2">
        <w:rPr>
          <w:szCs w:val="24"/>
          <w:lang w:eastAsia="en-US"/>
        </w:rPr>
        <w:t xml:space="preserve"> </w:t>
      </w:r>
      <w:r w:rsidRPr="00A67DC2">
        <w:rPr>
          <w:szCs w:val="24"/>
          <w:lang w:val="uz-Cyrl-UZ" w:eastAsia="en-US"/>
        </w:rPr>
        <w:t>подношење понуда, а у поступку јавне набавке мале вредности и квалификационом поступку ако је примљен од стране</w:t>
      </w:r>
      <w:r w:rsidRPr="00A67DC2">
        <w:rPr>
          <w:szCs w:val="24"/>
          <w:lang w:eastAsia="en-US"/>
        </w:rPr>
        <w:t xml:space="preserve"> </w:t>
      </w:r>
      <w:r w:rsidRPr="00A67DC2">
        <w:rPr>
          <w:szCs w:val="24"/>
          <w:lang w:val="uz-Cyrl-UZ" w:eastAsia="en-US"/>
        </w:rPr>
        <w:t>наручиоца три дана пре истека рока за подношење понуда, без обзира на начин достављања и уколико је подносилац захтева у</w:t>
      </w:r>
      <w:r w:rsidRPr="00A67DC2">
        <w:rPr>
          <w:szCs w:val="24"/>
          <w:lang w:eastAsia="en-US"/>
        </w:rPr>
        <w:t xml:space="preserve"> </w:t>
      </w:r>
      <w:r w:rsidRPr="00A67DC2">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A67DC2">
        <w:rPr>
          <w:szCs w:val="24"/>
          <w:lang w:eastAsia="en-US"/>
        </w:rPr>
        <w:t xml:space="preserve"> </w:t>
      </w:r>
      <w:r w:rsidRPr="00A67DC2">
        <w:rPr>
          <w:szCs w:val="24"/>
          <w:lang w:val="uz-Cyrl-UZ" w:eastAsia="en-US"/>
        </w:rPr>
        <w:t>отклонио.</w:t>
      </w:r>
    </w:p>
    <w:p w14:paraId="49B38AFA"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A67DC2">
        <w:rPr>
          <w:szCs w:val="24"/>
          <w:lang w:eastAsia="en-US"/>
        </w:rPr>
        <w:t xml:space="preserve"> </w:t>
      </w:r>
      <w:r w:rsidRPr="00A67DC2">
        <w:rPr>
          <w:szCs w:val="24"/>
          <w:lang w:val="uz-Cyrl-UZ" w:eastAsia="en-US"/>
        </w:rPr>
        <w:t>након истека рока из става 3. члана</w:t>
      </w:r>
      <w:r w:rsidR="00D22918" w:rsidRPr="00A67DC2">
        <w:rPr>
          <w:szCs w:val="24"/>
          <w:lang w:eastAsia="en-US"/>
        </w:rPr>
        <w:t xml:space="preserve"> 149. ЗЈН</w:t>
      </w:r>
      <w:r w:rsidRPr="00A67DC2">
        <w:rPr>
          <w:szCs w:val="24"/>
          <w:lang w:eastAsia="en-US"/>
        </w:rPr>
        <w:t>, сматраће се благовременим уколико је поднет најкасније до истека рока за подношење понуда.</w:t>
      </w:r>
    </w:p>
    <w:p w14:paraId="07E76B9F"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Одредбе ст. 3. и 4. члана</w:t>
      </w:r>
      <w:r w:rsidR="00D22918" w:rsidRPr="00A67DC2">
        <w:rPr>
          <w:szCs w:val="24"/>
          <w:lang w:eastAsia="en-US"/>
        </w:rPr>
        <w:t xml:space="preserve"> 149. ЗЈН</w:t>
      </w:r>
      <w:r w:rsidRPr="00A67DC2">
        <w:rPr>
          <w:szCs w:val="24"/>
          <w:lang w:eastAsia="en-US"/>
        </w:rPr>
        <w:t xml:space="preserve"> не примењују се у случају преговарачког поступка без објављивања позива за подношење понуда, ако подносилац захтева или са њим повезано лице </w:t>
      </w:r>
      <w:r w:rsidR="00D22918" w:rsidRPr="00A67DC2">
        <w:rPr>
          <w:szCs w:val="24"/>
          <w:lang w:eastAsia="en-US"/>
        </w:rPr>
        <w:t>није учествовао у том поступку.</w:t>
      </w:r>
    </w:p>
    <w:p w14:paraId="29925AF5" w14:textId="77777777" w:rsidR="00E20F60" w:rsidRDefault="00E20F60" w:rsidP="00AA7F4E">
      <w:pPr>
        <w:suppressAutoHyphens w:val="0"/>
        <w:autoSpaceDE w:val="0"/>
        <w:autoSpaceDN w:val="0"/>
        <w:adjustRightInd w:val="0"/>
        <w:ind w:firstLine="720"/>
        <w:jc w:val="both"/>
        <w:rPr>
          <w:szCs w:val="24"/>
          <w:lang w:eastAsia="en-US"/>
        </w:rPr>
      </w:pPr>
    </w:p>
    <w:p w14:paraId="54185B39" w14:textId="77777777" w:rsidR="004E75D7" w:rsidRPr="00A67DC2" w:rsidRDefault="004E75D7" w:rsidP="00AA7F4E">
      <w:pPr>
        <w:suppressAutoHyphens w:val="0"/>
        <w:autoSpaceDE w:val="0"/>
        <w:autoSpaceDN w:val="0"/>
        <w:adjustRightInd w:val="0"/>
        <w:ind w:firstLine="720"/>
        <w:jc w:val="both"/>
        <w:rPr>
          <w:szCs w:val="24"/>
          <w:lang w:eastAsia="en-US"/>
        </w:rPr>
      </w:pPr>
      <w:r w:rsidRPr="00A67DC2">
        <w:rPr>
          <w:szCs w:val="24"/>
          <w:lang w:eastAsia="en-US"/>
        </w:rPr>
        <w:lastRenderedPageBreak/>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w:t>
      </w:r>
      <w:r w:rsidR="00D22918" w:rsidRPr="00A67DC2">
        <w:rPr>
          <w:szCs w:val="24"/>
          <w:lang w:eastAsia="en-US"/>
        </w:rPr>
        <w:t xml:space="preserve"> </w:t>
      </w:r>
      <w:r w:rsidRPr="00A67DC2">
        <w:rPr>
          <w:szCs w:val="24"/>
          <w:lang w:eastAsia="en-US"/>
        </w:rPr>
        <w:t>оквирног споразума у ск</w:t>
      </w:r>
      <w:r w:rsidR="00D22918" w:rsidRPr="00A67DC2">
        <w:rPr>
          <w:szCs w:val="24"/>
          <w:lang w:eastAsia="en-US"/>
        </w:rPr>
        <w:t>ладу са чланом 40а овог закона.</w:t>
      </w:r>
    </w:p>
    <w:p w14:paraId="457076D8"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w:t>
      </w:r>
      <w:r w:rsidR="00D22918" w:rsidRPr="00A67DC2">
        <w:rPr>
          <w:szCs w:val="24"/>
          <w:lang w:eastAsia="en-US"/>
        </w:rPr>
        <w:t xml:space="preserve"> 149. ЗЈН</w:t>
      </w:r>
      <w:r w:rsidRPr="00A67DC2">
        <w:rPr>
          <w:szCs w:val="24"/>
          <w:lang w:eastAsia="en-US"/>
        </w:rPr>
        <w:t>, а подносилац захтева га н</w:t>
      </w:r>
      <w:r w:rsidR="00D22918" w:rsidRPr="00A67DC2">
        <w:rPr>
          <w:szCs w:val="24"/>
          <w:lang w:eastAsia="en-US"/>
        </w:rPr>
        <w:t>ије поднео пре истека тог рока.</w:t>
      </w:r>
    </w:p>
    <w:p w14:paraId="068C0DD8"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w:t>
      </w:r>
      <w:r w:rsidR="00D22918" w:rsidRPr="00A67DC2">
        <w:rPr>
          <w:szCs w:val="24"/>
          <w:lang w:eastAsia="en-US"/>
        </w:rPr>
        <w:t>претходног захтева.</w:t>
      </w:r>
    </w:p>
    <w:p w14:paraId="45FBD4FC"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Захтев за заштиту права не задржава даље активности наручиоца у поступку јавне набавке у складу са одредбама члана</w:t>
      </w:r>
      <w:r w:rsidR="001B41F2" w:rsidRPr="00A67DC2">
        <w:rPr>
          <w:szCs w:val="24"/>
          <w:lang w:eastAsia="en-US"/>
        </w:rPr>
        <w:t xml:space="preserve"> </w:t>
      </w:r>
      <w:r w:rsidR="00D22918" w:rsidRPr="00A67DC2">
        <w:rPr>
          <w:szCs w:val="24"/>
          <w:lang w:eastAsia="en-US"/>
        </w:rPr>
        <w:t>150. ЗЈН</w:t>
      </w:r>
    </w:p>
    <w:p w14:paraId="6926A641" w14:textId="77777777" w:rsidR="004E75D7" w:rsidRPr="00A67DC2" w:rsidRDefault="004E75D7" w:rsidP="00F223C9">
      <w:pPr>
        <w:suppressAutoHyphens w:val="0"/>
        <w:autoSpaceDE w:val="0"/>
        <w:autoSpaceDN w:val="0"/>
        <w:adjustRightInd w:val="0"/>
        <w:ind w:firstLine="720"/>
        <w:jc w:val="both"/>
        <w:rPr>
          <w:szCs w:val="24"/>
          <w:lang w:eastAsia="en-US"/>
        </w:rPr>
      </w:pPr>
      <w:r w:rsidRPr="00A67DC2">
        <w:rPr>
          <w:szCs w:val="24"/>
          <w:lang w:eastAsia="en-US"/>
        </w:rPr>
        <w:t>Наручилац објављује обавештење о поднетом захтеву за заштиту права на Порталу јавних набавки и на својој интернет</w:t>
      </w:r>
      <w:r w:rsidR="00D855DA" w:rsidRPr="00A67DC2">
        <w:rPr>
          <w:szCs w:val="24"/>
          <w:lang w:eastAsia="en-US"/>
        </w:rPr>
        <w:t xml:space="preserve"> </w:t>
      </w:r>
      <w:r w:rsidRPr="00A67DC2">
        <w:rPr>
          <w:szCs w:val="24"/>
          <w:lang w:eastAsia="en-US"/>
        </w:rPr>
        <w:t>страници најкасније у року од два дана од дана пријема захтева за заштиту права, кој</w:t>
      </w:r>
      <w:r w:rsidR="00BF5C8B" w:rsidRPr="00A67DC2">
        <w:rPr>
          <w:szCs w:val="24"/>
          <w:lang w:eastAsia="en-US"/>
        </w:rPr>
        <w:t>е садржи податке из Прилога 3Љ.</w:t>
      </w:r>
    </w:p>
    <w:p w14:paraId="0AC4FC3C" w14:textId="77777777" w:rsidR="00277702" w:rsidRPr="00A67DC2" w:rsidRDefault="00BD3377" w:rsidP="00F223C9">
      <w:pPr>
        <w:ind w:firstLine="720"/>
        <w:jc w:val="both"/>
        <w:rPr>
          <w:b/>
          <w:szCs w:val="24"/>
          <w:u w:val="single"/>
        </w:rPr>
      </w:pPr>
      <w:r w:rsidRPr="00A67DC2">
        <w:rPr>
          <w:rFonts w:eastAsia="TimesNewRomanPSMT"/>
          <w:bCs/>
          <w:color w:val="000000"/>
          <w:szCs w:val="24"/>
          <w:lang w:val="uz-Cyrl-UZ"/>
        </w:rPr>
        <w:t>Захтев</w:t>
      </w:r>
      <w:r w:rsidR="00064C50" w:rsidRPr="00A67DC2">
        <w:rPr>
          <w:rFonts w:eastAsia="TimesNewRomanPSMT"/>
          <w:bCs/>
          <w:color w:val="000000"/>
          <w:szCs w:val="24"/>
        </w:rPr>
        <w:t xml:space="preserve"> </w:t>
      </w:r>
      <w:r w:rsidRPr="00A67DC2">
        <w:rPr>
          <w:rFonts w:eastAsia="TimesNewRomanPSMT"/>
          <w:bCs/>
          <w:color w:val="000000"/>
          <w:szCs w:val="24"/>
          <w:lang w:val="uz-Cyrl-UZ"/>
        </w:rPr>
        <w:t>за заштиту права се доставља непосредно, електронском поштом</w:t>
      </w:r>
      <w:r w:rsidR="0035752D" w:rsidRPr="00A67DC2">
        <w:rPr>
          <w:rFonts w:eastAsia="TimesNewRomanPSMT"/>
          <w:bCs/>
          <w:color w:val="000000"/>
          <w:szCs w:val="24"/>
          <w:lang w:val="uz-Cyrl-UZ"/>
        </w:rPr>
        <w:t xml:space="preserve"> </w:t>
      </w:r>
      <w:r w:rsidR="00FC02DF" w:rsidRPr="00A67DC2">
        <w:rPr>
          <w:rFonts w:eastAsia="TimesNewRomanPSMT"/>
          <w:bCs/>
          <w:color w:val="000000"/>
          <w:szCs w:val="24"/>
          <w:lang w:val="en-GB"/>
        </w:rPr>
        <w:t>javnenabavke</w:t>
      </w:r>
      <w:r w:rsidR="00FC02DF" w:rsidRPr="00A67DC2">
        <w:rPr>
          <w:rFonts w:eastAsia="TimesNewRomanPSMT"/>
          <w:bCs/>
          <w:color w:val="000000"/>
          <w:szCs w:val="24"/>
        </w:rPr>
        <w:t>@mtt.gov.rs</w:t>
      </w:r>
      <w:r w:rsidR="00BF5C8B" w:rsidRPr="00A67DC2">
        <w:rPr>
          <w:rFonts w:eastAsia="ヒラギノ角ゴ Pro W3"/>
          <w:szCs w:val="24"/>
        </w:rPr>
        <w:t xml:space="preserve"> </w:t>
      </w:r>
      <w:r w:rsidR="0086003E" w:rsidRPr="00A67DC2">
        <w:rPr>
          <w:rFonts w:eastAsia="ヒラギノ角ゴ Pro W3"/>
          <w:szCs w:val="24"/>
        </w:rPr>
        <w:t>у радно време Наручиоца, радним данима од понедељка до петка од 07:30 до 15:30 часова</w:t>
      </w:r>
      <w:r w:rsidR="0086003E" w:rsidRPr="00A67DC2">
        <w:rPr>
          <w:rFonts w:eastAsia="ヒラギノ角ゴ Pro W3"/>
          <w:b/>
          <w:szCs w:val="24"/>
        </w:rPr>
        <w:t xml:space="preserve"> </w:t>
      </w:r>
      <w:r w:rsidRPr="00A67DC2">
        <w:rPr>
          <w:rFonts w:eastAsia="TimesNewRomanPSMT"/>
          <w:bCs/>
          <w:color w:val="000000"/>
          <w:szCs w:val="24"/>
          <w:lang w:val="uz-Cyrl-UZ"/>
        </w:rPr>
        <w:t xml:space="preserve">или препорученом пошиљком са повратницом  на адресу </w:t>
      </w:r>
      <w:r w:rsidRPr="00A67DC2">
        <w:rPr>
          <w:rFonts w:eastAsia="TimesNewRomanPSMT"/>
          <w:bCs/>
          <w:iCs/>
          <w:szCs w:val="24"/>
          <w:lang w:val="uz-Cyrl-UZ"/>
        </w:rPr>
        <w:t xml:space="preserve"> </w:t>
      </w:r>
      <w:r w:rsidR="00C27B2B" w:rsidRPr="00A67DC2">
        <w:rPr>
          <w:rFonts w:eastAsia="TimesNewRomanPSMT"/>
          <w:bCs/>
          <w:color w:val="000000"/>
          <w:szCs w:val="24"/>
          <w:lang w:val="uz-Cyrl-UZ"/>
        </w:rPr>
        <w:t>Министарство трговине, туризма  и телекомуникација</w:t>
      </w:r>
      <w:r w:rsidRPr="00A67DC2">
        <w:rPr>
          <w:rFonts w:eastAsia="TimesNewRomanPSMT"/>
          <w:bCs/>
          <w:iCs/>
          <w:szCs w:val="24"/>
        </w:rPr>
        <w:t xml:space="preserve">, Одсек за јавне набавке, </w:t>
      </w:r>
      <w:r w:rsidRPr="00A67DC2">
        <w:rPr>
          <w:rFonts w:eastAsia="TimesNewRomanPSMT"/>
          <w:bCs/>
          <w:iCs/>
          <w:szCs w:val="24"/>
          <w:lang w:val="uz-Cyrl-UZ"/>
        </w:rPr>
        <w:t>Београд,</w:t>
      </w:r>
      <w:r w:rsidRPr="00A67DC2">
        <w:rPr>
          <w:rFonts w:eastAsia="TimesNewRomanPSMT"/>
          <w:bCs/>
          <w:iCs/>
          <w:szCs w:val="24"/>
        </w:rPr>
        <w:t xml:space="preserve"> Немањина 22-26</w:t>
      </w:r>
      <w:r w:rsidRPr="00A67DC2">
        <w:rPr>
          <w:rFonts w:eastAsia="TimesNewRomanPSMT"/>
          <w:b/>
          <w:bCs/>
          <w:iCs/>
          <w:szCs w:val="24"/>
        </w:rPr>
        <w:t xml:space="preserve"> – </w:t>
      </w:r>
      <w:r w:rsidRPr="00A67DC2">
        <w:rPr>
          <w:rFonts w:eastAsia="TimesNewRomanPSMT"/>
          <w:bCs/>
          <w:iCs/>
          <w:szCs w:val="24"/>
        </w:rPr>
        <w:t>Писарница, са назнаком предмета и броја јавне набавке.</w:t>
      </w:r>
      <w:r w:rsidR="00277702" w:rsidRPr="00A67DC2">
        <w:rPr>
          <w:b/>
          <w:szCs w:val="24"/>
          <w:lang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w:t>
      </w:r>
      <w:r w:rsidR="0066078D" w:rsidRPr="00A67DC2">
        <w:rPr>
          <w:b/>
          <w:szCs w:val="24"/>
          <w:lang w:eastAsia="en-US"/>
        </w:rPr>
        <w:t xml:space="preserve"> (подносиоца захтева),</w:t>
      </w:r>
      <w:r w:rsidR="00277702" w:rsidRPr="00A67DC2">
        <w:rPr>
          <w:b/>
          <w:szCs w:val="24"/>
          <w:lang w:eastAsia="en-US"/>
        </w:rPr>
        <w:t xml:space="preserve"> исти достави и у Word формату ради бржег и ефикаснијег поступања Наручиоца</w:t>
      </w:r>
      <w:r w:rsidR="0066078D" w:rsidRPr="00A67DC2">
        <w:rPr>
          <w:b/>
          <w:szCs w:val="24"/>
          <w:lang w:eastAsia="en-US"/>
        </w:rPr>
        <w:t xml:space="preserve"> (без преписивања навода подносиоца захтева</w:t>
      </w:r>
      <w:r w:rsidR="00277702" w:rsidRPr="00A67DC2">
        <w:rPr>
          <w:b/>
          <w:szCs w:val="24"/>
          <w:lang w:eastAsia="en-US"/>
        </w:rPr>
        <w:t>).</w:t>
      </w:r>
    </w:p>
    <w:p w14:paraId="420D3D7F" w14:textId="77777777" w:rsidR="00F90DD2" w:rsidRPr="00A67DC2" w:rsidRDefault="00F90DD2" w:rsidP="00F223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rPr>
      </w:pPr>
    </w:p>
    <w:p w14:paraId="10FD17B7" w14:textId="77777777" w:rsidR="00D855DA" w:rsidRPr="00A67DC2" w:rsidRDefault="00D855DA" w:rsidP="00F223C9">
      <w:pPr>
        <w:suppressAutoHyphens w:val="0"/>
        <w:autoSpaceDE w:val="0"/>
        <w:autoSpaceDN w:val="0"/>
        <w:adjustRightInd w:val="0"/>
        <w:rPr>
          <w:b/>
          <w:bCs/>
          <w:color w:val="000000"/>
          <w:szCs w:val="24"/>
          <w:lang w:eastAsia="en-US"/>
        </w:rPr>
      </w:pPr>
      <w:r w:rsidRPr="00A67DC2">
        <w:rPr>
          <w:b/>
          <w:bCs/>
          <w:color w:val="000000"/>
          <w:szCs w:val="24"/>
          <w:lang w:eastAsia="en-US"/>
        </w:rPr>
        <w:t>Висина таксе</w:t>
      </w:r>
    </w:p>
    <w:p w14:paraId="58839481" w14:textId="77777777" w:rsidR="00D855DA" w:rsidRPr="00A67DC2" w:rsidRDefault="00D855DA" w:rsidP="00F223C9">
      <w:pPr>
        <w:suppressAutoHyphens w:val="0"/>
        <w:autoSpaceDE w:val="0"/>
        <w:autoSpaceDN w:val="0"/>
        <w:adjustRightInd w:val="0"/>
        <w:jc w:val="both"/>
        <w:rPr>
          <w:szCs w:val="24"/>
          <w:lang w:eastAsia="en-US"/>
        </w:rPr>
      </w:pPr>
      <w:r w:rsidRPr="00A67DC2">
        <w:rPr>
          <w:szCs w:val="24"/>
          <w:lang w:val="en-US" w:eastAsia="en-US"/>
        </w:rPr>
        <w:t>Подносилац</w:t>
      </w:r>
      <w:r w:rsidRPr="00A67DC2">
        <w:rPr>
          <w:szCs w:val="24"/>
          <w:lang w:eastAsia="en-US"/>
        </w:rPr>
        <w:t xml:space="preserve"> </w:t>
      </w:r>
      <w:r w:rsidRPr="00A67DC2">
        <w:rPr>
          <w:szCs w:val="24"/>
          <w:lang w:val="en-US" w:eastAsia="en-US"/>
        </w:rPr>
        <w:t>захтева</w:t>
      </w:r>
      <w:r w:rsidRPr="00A67DC2">
        <w:rPr>
          <w:szCs w:val="24"/>
          <w:lang w:eastAsia="en-US"/>
        </w:rPr>
        <w:t xml:space="preserve"> </w:t>
      </w:r>
      <w:r w:rsidRPr="00A67DC2">
        <w:rPr>
          <w:szCs w:val="24"/>
          <w:lang w:val="en-US" w:eastAsia="en-US"/>
        </w:rPr>
        <w:t>за</w:t>
      </w:r>
      <w:r w:rsidRPr="00A67DC2">
        <w:rPr>
          <w:szCs w:val="24"/>
          <w:lang w:eastAsia="en-US"/>
        </w:rPr>
        <w:t xml:space="preserve"> </w:t>
      </w:r>
      <w:r w:rsidRPr="00A67DC2">
        <w:rPr>
          <w:szCs w:val="24"/>
          <w:lang w:val="en-US" w:eastAsia="en-US"/>
        </w:rPr>
        <w:t>заштиту</w:t>
      </w:r>
      <w:r w:rsidRPr="00A67DC2">
        <w:rPr>
          <w:szCs w:val="24"/>
          <w:lang w:eastAsia="en-US"/>
        </w:rPr>
        <w:t xml:space="preserve"> </w:t>
      </w:r>
      <w:r w:rsidRPr="00A67DC2">
        <w:rPr>
          <w:szCs w:val="24"/>
          <w:lang w:val="en-US" w:eastAsia="en-US"/>
        </w:rPr>
        <w:t>права</w:t>
      </w:r>
      <w:r w:rsidRPr="00A67DC2">
        <w:rPr>
          <w:szCs w:val="24"/>
          <w:lang w:eastAsia="en-US"/>
        </w:rPr>
        <w:t xml:space="preserve"> </w:t>
      </w:r>
      <w:r w:rsidRPr="00A67DC2">
        <w:rPr>
          <w:szCs w:val="24"/>
          <w:lang w:val="en-US" w:eastAsia="en-US"/>
        </w:rPr>
        <w:t>је</w:t>
      </w:r>
      <w:r w:rsidRPr="00A67DC2">
        <w:rPr>
          <w:szCs w:val="24"/>
          <w:lang w:eastAsia="en-US"/>
        </w:rPr>
        <w:t xml:space="preserve"> </w:t>
      </w:r>
      <w:r w:rsidRPr="00A67DC2">
        <w:rPr>
          <w:szCs w:val="24"/>
          <w:lang w:val="en-US" w:eastAsia="en-US"/>
        </w:rPr>
        <w:t>дужан</w:t>
      </w:r>
      <w:r w:rsidRPr="00A67DC2">
        <w:rPr>
          <w:szCs w:val="24"/>
          <w:lang w:eastAsia="en-US"/>
        </w:rPr>
        <w:t xml:space="preserve"> </w:t>
      </w:r>
      <w:r w:rsidRPr="00A67DC2">
        <w:rPr>
          <w:szCs w:val="24"/>
          <w:lang w:val="en-US" w:eastAsia="en-US"/>
        </w:rPr>
        <w:t>да</w:t>
      </w:r>
      <w:r w:rsidRPr="00A67DC2">
        <w:rPr>
          <w:szCs w:val="24"/>
          <w:lang w:eastAsia="en-US"/>
        </w:rPr>
        <w:t xml:space="preserve"> </w:t>
      </w:r>
      <w:r w:rsidRPr="00A67DC2">
        <w:rPr>
          <w:szCs w:val="24"/>
          <w:lang w:val="en-US" w:eastAsia="en-US"/>
        </w:rPr>
        <w:t>на</w:t>
      </w:r>
      <w:r w:rsidRPr="00A67DC2">
        <w:rPr>
          <w:szCs w:val="24"/>
          <w:lang w:eastAsia="en-US"/>
        </w:rPr>
        <w:t xml:space="preserve"> </w:t>
      </w:r>
      <w:r w:rsidRPr="00A67DC2">
        <w:rPr>
          <w:szCs w:val="24"/>
          <w:lang w:val="en-US" w:eastAsia="en-US"/>
        </w:rPr>
        <w:t>одређени</w:t>
      </w:r>
      <w:r w:rsidRPr="00A67DC2">
        <w:rPr>
          <w:szCs w:val="24"/>
          <w:lang w:eastAsia="en-US"/>
        </w:rPr>
        <w:t xml:space="preserve"> </w:t>
      </w:r>
      <w:r w:rsidRPr="00A67DC2">
        <w:rPr>
          <w:szCs w:val="24"/>
          <w:lang w:val="en-US" w:eastAsia="en-US"/>
        </w:rPr>
        <w:t>рачун</w:t>
      </w:r>
      <w:r w:rsidRPr="00A67DC2">
        <w:rPr>
          <w:szCs w:val="24"/>
          <w:lang w:eastAsia="en-US"/>
        </w:rPr>
        <w:t xml:space="preserve"> </w:t>
      </w:r>
      <w:r w:rsidRPr="00A67DC2">
        <w:rPr>
          <w:szCs w:val="24"/>
          <w:lang w:val="en-US" w:eastAsia="en-US"/>
        </w:rPr>
        <w:t>буџета</w:t>
      </w:r>
      <w:r w:rsidRPr="00A67DC2">
        <w:rPr>
          <w:szCs w:val="24"/>
          <w:lang w:eastAsia="en-US"/>
        </w:rPr>
        <w:t xml:space="preserve"> </w:t>
      </w:r>
      <w:r w:rsidRPr="00A67DC2">
        <w:rPr>
          <w:szCs w:val="24"/>
          <w:lang w:val="en-US" w:eastAsia="en-US"/>
        </w:rPr>
        <w:t>Ре</w:t>
      </w:r>
      <w:r w:rsidR="00893BAE" w:rsidRPr="00A67DC2">
        <w:rPr>
          <w:szCs w:val="24"/>
          <w:lang w:val="en-US" w:eastAsia="en-US"/>
        </w:rPr>
        <w:t>публике</w:t>
      </w:r>
      <w:r w:rsidR="00893BAE" w:rsidRPr="00A67DC2">
        <w:rPr>
          <w:szCs w:val="24"/>
          <w:lang w:eastAsia="en-US"/>
        </w:rPr>
        <w:t xml:space="preserve"> </w:t>
      </w:r>
      <w:r w:rsidR="00893BAE" w:rsidRPr="00A67DC2">
        <w:rPr>
          <w:szCs w:val="24"/>
          <w:lang w:val="en-US" w:eastAsia="en-US"/>
        </w:rPr>
        <w:t>Србије</w:t>
      </w:r>
      <w:r w:rsidR="00893BAE" w:rsidRPr="00A67DC2">
        <w:rPr>
          <w:szCs w:val="24"/>
          <w:lang w:eastAsia="en-US"/>
        </w:rPr>
        <w:t xml:space="preserve"> </w:t>
      </w:r>
      <w:r w:rsidR="00893BAE" w:rsidRPr="00A67DC2">
        <w:rPr>
          <w:szCs w:val="24"/>
          <w:lang w:val="en-US" w:eastAsia="en-US"/>
        </w:rPr>
        <w:t>уплати</w:t>
      </w:r>
      <w:r w:rsidR="00893BAE" w:rsidRPr="00A67DC2">
        <w:rPr>
          <w:szCs w:val="24"/>
          <w:lang w:eastAsia="en-US"/>
        </w:rPr>
        <w:t xml:space="preserve"> </w:t>
      </w:r>
      <w:r w:rsidR="00893BAE" w:rsidRPr="00A67DC2">
        <w:rPr>
          <w:szCs w:val="24"/>
          <w:lang w:val="en-US" w:eastAsia="en-US"/>
        </w:rPr>
        <w:t>таксу</w:t>
      </w:r>
      <w:r w:rsidR="00893BAE" w:rsidRPr="00A67DC2">
        <w:rPr>
          <w:szCs w:val="24"/>
          <w:lang w:eastAsia="en-US"/>
        </w:rPr>
        <w:t xml:space="preserve"> </w:t>
      </w:r>
      <w:r w:rsidR="00893BAE" w:rsidRPr="00A67DC2">
        <w:rPr>
          <w:szCs w:val="24"/>
          <w:lang w:val="en-US" w:eastAsia="en-US"/>
        </w:rPr>
        <w:t>од</w:t>
      </w:r>
      <w:r w:rsidR="00893BAE" w:rsidRPr="00A67DC2">
        <w:rPr>
          <w:szCs w:val="24"/>
          <w:lang w:eastAsia="en-US"/>
        </w:rPr>
        <w:t>:</w:t>
      </w:r>
    </w:p>
    <w:p w14:paraId="4AE50E93" w14:textId="77777777" w:rsidR="00D855DA" w:rsidRPr="00A67DC2" w:rsidRDefault="000C0DD1" w:rsidP="00F223C9">
      <w:pPr>
        <w:suppressAutoHyphens w:val="0"/>
        <w:autoSpaceDE w:val="0"/>
        <w:autoSpaceDN w:val="0"/>
        <w:adjustRightInd w:val="0"/>
        <w:jc w:val="both"/>
        <w:rPr>
          <w:szCs w:val="24"/>
          <w:lang w:eastAsia="en-US"/>
        </w:rPr>
      </w:pPr>
      <w:r w:rsidRPr="00A67DC2">
        <w:rPr>
          <w:szCs w:val="24"/>
          <w:lang w:eastAsia="en-US"/>
        </w:rPr>
        <w:t>1</w:t>
      </w:r>
      <w:r w:rsidR="00D855DA" w:rsidRPr="00A67DC2">
        <w:rPr>
          <w:szCs w:val="24"/>
          <w:lang w:eastAsia="en-US"/>
        </w:rPr>
        <w:t xml:space="preserve">) 120.000 </w:t>
      </w:r>
      <w:r w:rsidR="00D855DA" w:rsidRPr="00A67DC2">
        <w:rPr>
          <w:szCs w:val="24"/>
          <w:lang w:val="en-US" w:eastAsia="en-US"/>
        </w:rPr>
        <w:t>динара</w:t>
      </w:r>
      <w:r w:rsidR="00D855DA" w:rsidRPr="00A67DC2">
        <w:rPr>
          <w:szCs w:val="24"/>
          <w:lang w:eastAsia="en-US"/>
        </w:rPr>
        <w:t xml:space="preserve"> </w:t>
      </w:r>
      <w:r w:rsidR="00D855DA" w:rsidRPr="00A67DC2">
        <w:rPr>
          <w:szCs w:val="24"/>
          <w:lang w:val="en-US" w:eastAsia="en-US"/>
        </w:rPr>
        <w:t>ако</w:t>
      </w:r>
      <w:r w:rsidR="00D855DA" w:rsidRPr="00A67DC2">
        <w:rPr>
          <w:szCs w:val="24"/>
          <w:lang w:eastAsia="en-US"/>
        </w:rPr>
        <w:t xml:space="preserve"> </w:t>
      </w:r>
      <w:r w:rsidR="00D855DA" w:rsidRPr="00A67DC2">
        <w:rPr>
          <w:szCs w:val="24"/>
          <w:lang w:val="en-US" w:eastAsia="en-US"/>
        </w:rPr>
        <w:t>се</w:t>
      </w:r>
      <w:r w:rsidR="00D855DA" w:rsidRPr="00A67DC2">
        <w:rPr>
          <w:szCs w:val="24"/>
          <w:lang w:eastAsia="en-US"/>
        </w:rPr>
        <w:t xml:space="preserve"> </w:t>
      </w:r>
      <w:r w:rsidR="00D855DA" w:rsidRPr="00A67DC2">
        <w:rPr>
          <w:szCs w:val="24"/>
          <w:lang w:val="en-US" w:eastAsia="en-US"/>
        </w:rPr>
        <w:t>захтев</w:t>
      </w:r>
      <w:r w:rsidR="00D855DA" w:rsidRPr="00A67DC2">
        <w:rPr>
          <w:szCs w:val="24"/>
          <w:lang w:eastAsia="en-US"/>
        </w:rPr>
        <w:t xml:space="preserve"> </w:t>
      </w:r>
      <w:r w:rsidR="00D855DA" w:rsidRPr="00A67DC2">
        <w:rPr>
          <w:szCs w:val="24"/>
          <w:lang w:val="en-US" w:eastAsia="en-US"/>
        </w:rPr>
        <w:t>за</w:t>
      </w:r>
      <w:r w:rsidR="00D855DA" w:rsidRPr="00A67DC2">
        <w:rPr>
          <w:szCs w:val="24"/>
          <w:lang w:eastAsia="en-US"/>
        </w:rPr>
        <w:t xml:space="preserve"> </w:t>
      </w:r>
      <w:r w:rsidR="00D855DA" w:rsidRPr="00A67DC2">
        <w:rPr>
          <w:szCs w:val="24"/>
          <w:lang w:val="en-US" w:eastAsia="en-US"/>
        </w:rPr>
        <w:t>заштиту</w:t>
      </w:r>
      <w:r w:rsidR="00D855DA" w:rsidRPr="00A67DC2">
        <w:rPr>
          <w:szCs w:val="24"/>
          <w:lang w:eastAsia="en-US"/>
        </w:rPr>
        <w:t xml:space="preserve"> </w:t>
      </w:r>
      <w:r w:rsidR="00D855DA" w:rsidRPr="00A67DC2">
        <w:rPr>
          <w:szCs w:val="24"/>
          <w:lang w:val="en-US" w:eastAsia="en-US"/>
        </w:rPr>
        <w:t>права</w:t>
      </w:r>
      <w:r w:rsidR="00D855DA" w:rsidRPr="00A67DC2">
        <w:rPr>
          <w:szCs w:val="24"/>
          <w:lang w:eastAsia="en-US"/>
        </w:rPr>
        <w:t xml:space="preserve"> </w:t>
      </w:r>
      <w:r w:rsidR="00D855DA" w:rsidRPr="00A67DC2">
        <w:rPr>
          <w:szCs w:val="24"/>
          <w:lang w:val="en-US" w:eastAsia="en-US"/>
        </w:rPr>
        <w:t>подноси</w:t>
      </w:r>
      <w:r w:rsidR="00D855DA" w:rsidRPr="00A67DC2">
        <w:rPr>
          <w:szCs w:val="24"/>
          <w:lang w:eastAsia="en-US"/>
        </w:rPr>
        <w:t xml:space="preserve"> </w:t>
      </w:r>
      <w:r w:rsidR="00D855DA" w:rsidRPr="00A67DC2">
        <w:rPr>
          <w:szCs w:val="24"/>
          <w:lang w:val="en-US" w:eastAsia="en-US"/>
        </w:rPr>
        <w:t>пре</w:t>
      </w:r>
      <w:r w:rsidR="00D855DA" w:rsidRPr="00A67DC2">
        <w:rPr>
          <w:szCs w:val="24"/>
          <w:lang w:eastAsia="en-US"/>
        </w:rPr>
        <w:t xml:space="preserve"> </w:t>
      </w:r>
      <w:r w:rsidR="00D855DA" w:rsidRPr="00A67DC2">
        <w:rPr>
          <w:szCs w:val="24"/>
          <w:lang w:val="en-US" w:eastAsia="en-US"/>
        </w:rPr>
        <w:t>отварања</w:t>
      </w:r>
      <w:r w:rsidR="00D855DA" w:rsidRPr="00A67DC2">
        <w:rPr>
          <w:szCs w:val="24"/>
          <w:lang w:eastAsia="en-US"/>
        </w:rPr>
        <w:t xml:space="preserve"> </w:t>
      </w:r>
      <w:r w:rsidR="00D855DA" w:rsidRPr="00A67DC2">
        <w:rPr>
          <w:szCs w:val="24"/>
          <w:lang w:val="en-US" w:eastAsia="en-US"/>
        </w:rPr>
        <w:t>понуда</w:t>
      </w:r>
      <w:r w:rsidR="00D855DA" w:rsidRPr="00A67DC2">
        <w:rPr>
          <w:szCs w:val="24"/>
          <w:lang w:eastAsia="en-US"/>
        </w:rPr>
        <w:t xml:space="preserve"> </w:t>
      </w:r>
      <w:r w:rsidR="00D855DA" w:rsidRPr="00A67DC2">
        <w:rPr>
          <w:szCs w:val="24"/>
          <w:lang w:val="en-US" w:eastAsia="en-US"/>
        </w:rPr>
        <w:t>и</w:t>
      </w:r>
      <w:r w:rsidR="00D855DA" w:rsidRPr="00A67DC2">
        <w:rPr>
          <w:szCs w:val="24"/>
          <w:lang w:eastAsia="en-US"/>
        </w:rPr>
        <w:t xml:space="preserve"> </w:t>
      </w:r>
      <w:r w:rsidR="00D855DA" w:rsidRPr="00A67DC2">
        <w:rPr>
          <w:szCs w:val="24"/>
          <w:lang w:val="en-US" w:eastAsia="en-US"/>
        </w:rPr>
        <w:t>ако</w:t>
      </w:r>
      <w:r w:rsidR="00D855DA" w:rsidRPr="00A67DC2">
        <w:rPr>
          <w:szCs w:val="24"/>
          <w:lang w:eastAsia="en-US"/>
        </w:rPr>
        <w:t xml:space="preserve"> </w:t>
      </w:r>
      <w:r w:rsidR="00D855DA" w:rsidRPr="00A67DC2">
        <w:rPr>
          <w:szCs w:val="24"/>
          <w:lang w:val="en-US" w:eastAsia="en-US"/>
        </w:rPr>
        <w:t>процењена</w:t>
      </w:r>
      <w:r w:rsidR="00D855DA" w:rsidRPr="00A67DC2">
        <w:rPr>
          <w:szCs w:val="24"/>
          <w:lang w:eastAsia="en-US"/>
        </w:rPr>
        <w:t xml:space="preserve"> </w:t>
      </w:r>
      <w:r w:rsidR="00D855DA" w:rsidRPr="00A67DC2">
        <w:rPr>
          <w:szCs w:val="24"/>
          <w:lang w:val="en-US" w:eastAsia="en-US"/>
        </w:rPr>
        <w:t>вредност</w:t>
      </w:r>
      <w:r w:rsidR="00D855DA" w:rsidRPr="00A67DC2">
        <w:rPr>
          <w:szCs w:val="24"/>
          <w:lang w:eastAsia="en-US"/>
        </w:rPr>
        <w:t xml:space="preserve"> </w:t>
      </w:r>
      <w:r w:rsidR="00D855DA" w:rsidRPr="00A67DC2">
        <w:rPr>
          <w:szCs w:val="24"/>
          <w:lang w:val="en-US" w:eastAsia="en-US"/>
        </w:rPr>
        <w:t>није</w:t>
      </w:r>
      <w:r w:rsidR="00D855DA" w:rsidRPr="00A67DC2">
        <w:rPr>
          <w:szCs w:val="24"/>
          <w:lang w:eastAsia="en-US"/>
        </w:rPr>
        <w:t xml:space="preserve"> </w:t>
      </w:r>
      <w:r w:rsidR="00D855DA" w:rsidRPr="00A67DC2">
        <w:rPr>
          <w:szCs w:val="24"/>
          <w:lang w:val="en-US" w:eastAsia="en-US"/>
        </w:rPr>
        <w:t>већа</w:t>
      </w:r>
      <w:r w:rsidR="00D855DA" w:rsidRPr="00A67DC2">
        <w:rPr>
          <w:szCs w:val="24"/>
          <w:lang w:eastAsia="en-US"/>
        </w:rPr>
        <w:t xml:space="preserve"> </w:t>
      </w:r>
      <w:r w:rsidR="00D855DA" w:rsidRPr="00A67DC2">
        <w:rPr>
          <w:szCs w:val="24"/>
          <w:lang w:val="en-US" w:eastAsia="en-US"/>
        </w:rPr>
        <w:t>од</w:t>
      </w:r>
      <w:r w:rsidR="00893BAE" w:rsidRPr="00A67DC2">
        <w:rPr>
          <w:szCs w:val="24"/>
          <w:lang w:eastAsia="en-US"/>
        </w:rPr>
        <w:t xml:space="preserve"> 120.000.000 </w:t>
      </w:r>
      <w:r w:rsidR="00893BAE" w:rsidRPr="00A67DC2">
        <w:rPr>
          <w:szCs w:val="24"/>
          <w:lang w:val="en-US" w:eastAsia="en-US"/>
        </w:rPr>
        <w:t>динара</w:t>
      </w:r>
      <w:r w:rsidR="00893BAE" w:rsidRPr="00A67DC2">
        <w:rPr>
          <w:szCs w:val="24"/>
          <w:lang w:eastAsia="en-US"/>
        </w:rPr>
        <w:t>;</w:t>
      </w:r>
      <w:r w:rsidR="00F537FF" w:rsidRPr="00A67DC2">
        <w:rPr>
          <w:szCs w:val="24"/>
          <w:lang w:eastAsia="en-US"/>
        </w:rPr>
        <w:t xml:space="preserve"> (Напомена: Процењена вредност предметне јавне набавке је мања од 120.000.000,оо)</w:t>
      </w:r>
    </w:p>
    <w:p w14:paraId="506D04F4" w14:textId="77777777" w:rsidR="00D1529E" w:rsidRPr="00A67DC2" w:rsidRDefault="00D1529E" w:rsidP="00F223C9">
      <w:pPr>
        <w:suppressAutoHyphens w:val="0"/>
        <w:autoSpaceDE w:val="0"/>
        <w:autoSpaceDN w:val="0"/>
        <w:adjustRightInd w:val="0"/>
        <w:jc w:val="both"/>
        <w:rPr>
          <w:b/>
          <w:bCs/>
          <w:color w:val="000000"/>
          <w:szCs w:val="24"/>
          <w:lang w:eastAsia="en-US"/>
        </w:rPr>
      </w:pPr>
    </w:p>
    <w:p w14:paraId="0163DF88" w14:textId="52926C53" w:rsidR="00D855DA" w:rsidRPr="00A67DC2" w:rsidRDefault="00893BAE" w:rsidP="00F223C9">
      <w:pPr>
        <w:suppressAutoHyphens w:val="0"/>
        <w:autoSpaceDE w:val="0"/>
        <w:autoSpaceDN w:val="0"/>
        <w:adjustRightInd w:val="0"/>
        <w:jc w:val="both"/>
        <w:rPr>
          <w:b/>
          <w:bCs/>
          <w:color w:val="000000"/>
          <w:szCs w:val="24"/>
          <w:lang w:eastAsia="en-US"/>
        </w:rPr>
      </w:pPr>
      <w:r w:rsidRPr="00A67DC2">
        <w:rPr>
          <w:b/>
          <w:bCs/>
          <w:color w:val="000000"/>
          <w:szCs w:val="24"/>
          <w:lang w:eastAsia="en-US"/>
        </w:rPr>
        <w:t>Уплата таксе: интернет адреса Републичке комисије за заштиту права у поступцима јавних набавки линк:</w:t>
      </w:r>
      <w:r w:rsidR="00064C50" w:rsidRPr="00A67DC2">
        <w:rPr>
          <w:b/>
          <w:bCs/>
          <w:color w:val="000000"/>
          <w:szCs w:val="24"/>
          <w:lang w:eastAsia="en-US"/>
        </w:rPr>
        <w:t xml:space="preserve"> </w:t>
      </w:r>
      <w:hyperlink r:id="rId15" w:history="1">
        <w:r w:rsidR="004773A4" w:rsidRPr="00A67DC2">
          <w:rPr>
            <w:rStyle w:val="Hyperlink"/>
            <w:b/>
            <w:bCs/>
            <w:szCs w:val="24"/>
            <w:lang w:eastAsia="en-US"/>
          </w:rPr>
          <w:t>http://www.kjn.gov.rs/ci/uputstvo-o-uplati-republicke-administrativne</w:t>
        </w:r>
        <w:r w:rsidR="004773A4" w:rsidRPr="00A67DC2">
          <w:rPr>
            <w:rStyle w:val="Hyperlink"/>
            <w:b/>
            <w:bCs/>
            <w:szCs w:val="24"/>
            <w:lang w:val="sr-Cyrl-RS" w:eastAsia="en-US"/>
          </w:rPr>
          <w:t>н</w:t>
        </w:r>
        <w:r w:rsidR="004773A4" w:rsidRPr="00A67DC2">
          <w:rPr>
            <w:rStyle w:val="Hyperlink"/>
            <w:b/>
            <w:bCs/>
            <w:szCs w:val="24"/>
            <w:lang w:eastAsia="en-US"/>
          </w:rPr>
          <w:t>-takse.html</w:t>
        </w:r>
      </w:hyperlink>
      <w:r w:rsidR="00064C50" w:rsidRPr="00A67DC2">
        <w:rPr>
          <w:b/>
          <w:bCs/>
          <w:color w:val="000000"/>
          <w:szCs w:val="24"/>
          <w:lang w:eastAsia="en-US"/>
        </w:rPr>
        <w:t>.</w:t>
      </w:r>
    </w:p>
    <w:p w14:paraId="3871683E" w14:textId="77777777" w:rsidR="00F91D3F" w:rsidRPr="00A67DC2" w:rsidRDefault="00F91D3F" w:rsidP="00884BAE">
      <w:pPr>
        <w:suppressAutoHyphens w:val="0"/>
        <w:autoSpaceDE w:val="0"/>
        <w:autoSpaceDN w:val="0"/>
        <w:adjustRightInd w:val="0"/>
        <w:jc w:val="both"/>
        <w:rPr>
          <w:b/>
          <w:bCs/>
          <w:color w:val="000000"/>
          <w:szCs w:val="24"/>
          <w:lang w:eastAsia="en-US"/>
        </w:rPr>
      </w:pPr>
    </w:p>
    <w:p w14:paraId="347E1A75" w14:textId="77777777" w:rsidR="00BF5C8B" w:rsidRPr="00A67DC2" w:rsidRDefault="00BF5C8B" w:rsidP="00884BAE">
      <w:pPr>
        <w:suppressAutoHyphens w:val="0"/>
        <w:autoSpaceDE w:val="0"/>
        <w:autoSpaceDN w:val="0"/>
        <w:adjustRightInd w:val="0"/>
        <w:jc w:val="both"/>
        <w:rPr>
          <w:b/>
          <w:bCs/>
          <w:color w:val="000000"/>
          <w:szCs w:val="24"/>
          <w:lang w:eastAsia="en-US"/>
        </w:rPr>
      </w:pPr>
      <w:r w:rsidRPr="00A67DC2">
        <w:rPr>
          <w:b/>
          <w:bCs/>
          <w:color w:val="000000"/>
          <w:szCs w:val="24"/>
          <w:lang w:eastAsia="en-US"/>
        </w:rPr>
        <w:t>УПУТСТВО О УПЛАТИ ТАКСЕ ЗА</w:t>
      </w:r>
      <w:r w:rsidR="00D1529E" w:rsidRPr="00A67DC2">
        <w:rPr>
          <w:b/>
          <w:bCs/>
          <w:color w:val="000000"/>
          <w:szCs w:val="24"/>
          <w:lang w:eastAsia="en-US"/>
        </w:rPr>
        <w:t xml:space="preserve"> </w:t>
      </w:r>
      <w:r w:rsidRPr="00A67DC2">
        <w:rPr>
          <w:b/>
          <w:bCs/>
          <w:color w:val="000000"/>
          <w:szCs w:val="24"/>
          <w:lang w:eastAsia="en-US"/>
        </w:rPr>
        <w:t>ПОДНОШЕЊЕ ЗАХТЕВА ЗА ЗАШТИТУ ПРАВА</w:t>
      </w:r>
      <w:r w:rsidR="00D1529E" w:rsidRPr="00A67DC2">
        <w:rPr>
          <w:b/>
          <w:bCs/>
          <w:color w:val="000000"/>
          <w:szCs w:val="24"/>
          <w:lang w:eastAsia="en-US"/>
        </w:rPr>
        <w:t>:</w:t>
      </w:r>
    </w:p>
    <w:p w14:paraId="64C9C13C" w14:textId="77777777" w:rsidR="00BF5C8B" w:rsidRPr="00A67DC2" w:rsidRDefault="00BF5C8B" w:rsidP="00884BAE">
      <w:pPr>
        <w:suppressAutoHyphens w:val="0"/>
        <w:autoSpaceDE w:val="0"/>
        <w:autoSpaceDN w:val="0"/>
        <w:adjustRightInd w:val="0"/>
        <w:jc w:val="both"/>
        <w:rPr>
          <w:color w:val="000000"/>
          <w:szCs w:val="24"/>
          <w:lang w:eastAsia="en-US"/>
        </w:rPr>
      </w:pPr>
      <w:r w:rsidRPr="00A67DC2">
        <w:rPr>
          <w:color w:val="000000"/>
          <w:szCs w:val="24"/>
          <w:lang w:eastAsia="en-US"/>
        </w:rPr>
        <w:t>Чланом 151. Закона о јавним набавкама („Сл. гласник РС“, број 124/12; у даљем тексту:</w:t>
      </w:r>
      <w:r w:rsidR="00884BAE" w:rsidRPr="00A67DC2">
        <w:rPr>
          <w:color w:val="000000"/>
          <w:szCs w:val="24"/>
          <w:lang w:eastAsia="en-US"/>
        </w:rPr>
        <w:t xml:space="preserve"> </w:t>
      </w:r>
      <w:r w:rsidRPr="00A67DC2">
        <w:rPr>
          <w:color w:val="000000"/>
          <w:szCs w:val="24"/>
          <w:lang w:eastAsia="en-US"/>
        </w:rPr>
        <w:t>ЗЈН) је прописано да захтев за заштиту права мора да садржи, између осталог, и</w:t>
      </w:r>
      <w:r w:rsidR="00884BAE" w:rsidRPr="00A67DC2">
        <w:rPr>
          <w:color w:val="000000"/>
          <w:szCs w:val="24"/>
          <w:lang w:eastAsia="en-US"/>
        </w:rPr>
        <w:t xml:space="preserve"> </w:t>
      </w:r>
      <w:r w:rsidRPr="00A67DC2">
        <w:rPr>
          <w:color w:val="000000"/>
          <w:szCs w:val="24"/>
          <w:lang w:eastAsia="en-US"/>
        </w:rPr>
        <w:t>потврду о уплати таксе из члана 156. ЗЈН.</w:t>
      </w:r>
    </w:p>
    <w:p w14:paraId="2B07069F" w14:textId="77777777" w:rsidR="00BF5C8B" w:rsidRPr="00A67DC2" w:rsidRDefault="00BF5C8B" w:rsidP="00884BAE">
      <w:pPr>
        <w:suppressAutoHyphens w:val="0"/>
        <w:autoSpaceDE w:val="0"/>
        <w:autoSpaceDN w:val="0"/>
        <w:adjustRightInd w:val="0"/>
        <w:jc w:val="both"/>
        <w:rPr>
          <w:color w:val="000000"/>
          <w:szCs w:val="24"/>
          <w:lang w:eastAsia="en-US"/>
        </w:rPr>
      </w:pPr>
      <w:r w:rsidRPr="00A67DC2">
        <w:rPr>
          <w:color w:val="000000"/>
          <w:szCs w:val="24"/>
          <w:lang w:eastAsia="en-US"/>
        </w:rPr>
        <w:t>Подносилац захтева за заштиту права је дужан да на одређени рачун буџета Републике</w:t>
      </w:r>
      <w:r w:rsidR="00884BAE" w:rsidRPr="00A67DC2">
        <w:rPr>
          <w:color w:val="000000"/>
          <w:szCs w:val="24"/>
          <w:lang w:eastAsia="en-US"/>
        </w:rPr>
        <w:t xml:space="preserve"> </w:t>
      </w:r>
      <w:r w:rsidRPr="00A67DC2">
        <w:rPr>
          <w:color w:val="000000"/>
          <w:szCs w:val="24"/>
          <w:lang w:eastAsia="en-US"/>
        </w:rPr>
        <w:t>Србије уплати таксу у износу прописаном чланом 156. ЗЈН.</w:t>
      </w:r>
    </w:p>
    <w:p w14:paraId="4795C3D9" w14:textId="77777777" w:rsidR="00884BAE" w:rsidRPr="00A67DC2" w:rsidRDefault="00884BAE" w:rsidP="00884BAE">
      <w:pPr>
        <w:suppressAutoHyphens w:val="0"/>
        <w:autoSpaceDE w:val="0"/>
        <w:autoSpaceDN w:val="0"/>
        <w:adjustRightInd w:val="0"/>
        <w:jc w:val="both"/>
        <w:rPr>
          <w:color w:val="000000"/>
          <w:szCs w:val="24"/>
          <w:lang w:eastAsia="en-US"/>
        </w:rPr>
      </w:pPr>
    </w:p>
    <w:p w14:paraId="57873D9D"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Као доказ о уплати таксе, у смислу члана 151. став 1. тачка 6) ЗЈН, прихватиће се:</w:t>
      </w:r>
    </w:p>
    <w:p w14:paraId="7A538B72"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1. Потврда о извршеној уплати таксе из члана 156. ЗЈН која садржи следеће</w:t>
      </w:r>
    </w:p>
    <w:p w14:paraId="72198554"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елементе:</w:t>
      </w:r>
    </w:p>
    <w:p w14:paraId="666B612D"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(1) да буде издата од стране банке и да садржи печат банке;</w:t>
      </w:r>
    </w:p>
    <w:p w14:paraId="407BF315" w14:textId="77777777" w:rsidR="00BF5C8B" w:rsidRPr="00A67DC2" w:rsidRDefault="00BF5C8B" w:rsidP="00D1529E">
      <w:pPr>
        <w:suppressAutoHyphens w:val="0"/>
        <w:autoSpaceDE w:val="0"/>
        <w:autoSpaceDN w:val="0"/>
        <w:adjustRightInd w:val="0"/>
        <w:jc w:val="both"/>
        <w:rPr>
          <w:bCs/>
          <w:iCs/>
          <w:szCs w:val="24"/>
          <w:lang w:eastAsia="en-US"/>
        </w:rPr>
      </w:pPr>
      <w:r w:rsidRPr="00A67DC2">
        <w:rPr>
          <w:color w:val="000000"/>
          <w:szCs w:val="24"/>
          <w:lang w:eastAsia="en-US"/>
        </w:rPr>
        <w:t>(2) да представља доказ о извршеној уплати таксе, што значи да потврда мора да</w:t>
      </w:r>
      <w:r w:rsidR="005D7F9A" w:rsidRPr="00A67DC2">
        <w:rPr>
          <w:color w:val="000000"/>
          <w:szCs w:val="24"/>
          <w:lang w:eastAsia="en-US"/>
        </w:rPr>
        <w:t xml:space="preserve"> </w:t>
      </w:r>
      <w:r w:rsidRPr="00A67DC2">
        <w:rPr>
          <w:color w:val="000000"/>
          <w:szCs w:val="24"/>
          <w:lang w:eastAsia="en-US"/>
        </w:rPr>
        <w:t>садржи податак да је налог за уплату таксе, односно налог за пренос</w:t>
      </w:r>
      <w:r w:rsidR="005D7F9A" w:rsidRPr="00A67DC2">
        <w:rPr>
          <w:color w:val="000000"/>
          <w:szCs w:val="24"/>
          <w:lang w:eastAsia="en-US"/>
        </w:rPr>
        <w:t xml:space="preserve"> </w:t>
      </w:r>
      <w:r w:rsidRPr="00A67DC2">
        <w:rPr>
          <w:color w:val="000000"/>
          <w:szCs w:val="24"/>
          <w:lang w:eastAsia="en-US"/>
        </w:rPr>
        <w:t>средстава реализован, као и датум извршења налога</w:t>
      </w:r>
      <w:r w:rsidRPr="00A67DC2">
        <w:rPr>
          <w:szCs w:val="24"/>
          <w:lang w:eastAsia="en-US"/>
        </w:rPr>
        <w:t xml:space="preserve">. </w:t>
      </w:r>
      <w:r w:rsidRPr="00A67DC2">
        <w:rPr>
          <w:b/>
          <w:bCs/>
          <w:i/>
          <w:iCs/>
          <w:szCs w:val="24"/>
          <w:lang w:eastAsia="en-US"/>
        </w:rPr>
        <w:t>* Републичка комисија</w:t>
      </w:r>
      <w:r w:rsidR="005D7F9A" w:rsidRPr="00A67DC2">
        <w:rPr>
          <w:b/>
          <w:bCs/>
          <w:i/>
          <w:iCs/>
          <w:szCs w:val="24"/>
          <w:lang w:eastAsia="en-US"/>
        </w:rPr>
        <w:t xml:space="preserve"> </w:t>
      </w:r>
      <w:r w:rsidRPr="00A67DC2">
        <w:rPr>
          <w:b/>
          <w:bCs/>
          <w:i/>
          <w:iCs/>
          <w:szCs w:val="24"/>
          <w:lang w:eastAsia="en-US"/>
        </w:rPr>
        <w:t>може да изврши увид у одговарајући извод евиденционог рачуна</w:t>
      </w:r>
      <w:r w:rsidR="005D7F9A" w:rsidRPr="00A67DC2">
        <w:rPr>
          <w:b/>
          <w:bCs/>
          <w:i/>
          <w:iCs/>
          <w:szCs w:val="24"/>
          <w:lang w:eastAsia="en-US"/>
        </w:rPr>
        <w:t xml:space="preserve"> </w:t>
      </w:r>
      <w:r w:rsidRPr="00A67DC2">
        <w:rPr>
          <w:b/>
          <w:bCs/>
          <w:i/>
          <w:iCs/>
          <w:szCs w:val="24"/>
          <w:lang w:eastAsia="en-US"/>
        </w:rPr>
        <w:lastRenderedPageBreak/>
        <w:t>достављеног од стране Министарства финансија – Управе за трезор и на</w:t>
      </w:r>
      <w:r w:rsidR="005D7F9A" w:rsidRPr="00A67DC2">
        <w:rPr>
          <w:b/>
          <w:bCs/>
          <w:i/>
          <w:iCs/>
          <w:szCs w:val="24"/>
          <w:lang w:eastAsia="en-US"/>
        </w:rPr>
        <w:t xml:space="preserve"> </w:t>
      </w:r>
      <w:r w:rsidRPr="00A67DC2">
        <w:rPr>
          <w:b/>
          <w:bCs/>
          <w:i/>
          <w:iCs/>
          <w:szCs w:val="24"/>
          <w:lang w:eastAsia="en-US"/>
        </w:rPr>
        <w:t>тај начин додатно провери чињеницу да л</w:t>
      </w:r>
      <w:r w:rsidR="005D7F9A" w:rsidRPr="00A67DC2">
        <w:rPr>
          <w:b/>
          <w:bCs/>
          <w:i/>
          <w:iCs/>
          <w:szCs w:val="24"/>
          <w:lang w:eastAsia="en-US"/>
        </w:rPr>
        <w:t>и је налог за пренос реализован</w:t>
      </w:r>
      <w:r w:rsidR="005D7F9A" w:rsidRPr="00A67DC2">
        <w:rPr>
          <w:bCs/>
          <w:iCs/>
          <w:szCs w:val="24"/>
          <w:lang w:eastAsia="en-US"/>
        </w:rPr>
        <w:t>;</w:t>
      </w:r>
    </w:p>
    <w:p w14:paraId="6E295081" w14:textId="77777777" w:rsidR="00BF5C8B" w:rsidRPr="00A67DC2" w:rsidRDefault="00BF5C8B" w:rsidP="00D1529E">
      <w:pPr>
        <w:suppressAutoHyphens w:val="0"/>
        <w:autoSpaceDE w:val="0"/>
        <w:autoSpaceDN w:val="0"/>
        <w:adjustRightInd w:val="0"/>
        <w:jc w:val="both"/>
        <w:rPr>
          <w:szCs w:val="24"/>
          <w:lang w:eastAsia="en-US"/>
        </w:rPr>
      </w:pPr>
      <w:r w:rsidRPr="00A67DC2">
        <w:rPr>
          <w:szCs w:val="24"/>
          <w:lang w:eastAsia="en-US"/>
        </w:rPr>
        <w:t>(3) износ таксе из члана 156. ЗЈН чија се уплата врши;</w:t>
      </w:r>
    </w:p>
    <w:p w14:paraId="420269F0"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(4) број рачуна: 840-30678845-06;</w:t>
      </w:r>
    </w:p>
    <w:p w14:paraId="71A6E670"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(5) шифру плаћања: 153 или 253;</w:t>
      </w:r>
    </w:p>
    <w:p w14:paraId="2AE3571E"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(6) позив на број: подаци о броју или ознаци јавне набавке поводом које се</w:t>
      </w:r>
      <w:r w:rsidR="005D7F9A" w:rsidRPr="00A67DC2">
        <w:rPr>
          <w:color w:val="000000"/>
          <w:szCs w:val="24"/>
          <w:lang w:eastAsia="en-US"/>
        </w:rPr>
        <w:t xml:space="preserve"> </w:t>
      </w:r>
      <w:r w:rsidRPr="00A67DC2">
        <w:rPr>
          <w:color w:val="000000"/>
          <w:szCs w:val="24"/>
          <w:lang w:eastAsia="en-US"/>
        </w:rPr>
        <w:t>подноси захтев за заштиту права;</w:t>
      </w:r>
    </w:p>
    <w:p w14:paraId="6E91DA42"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(7) сврха: ЗЗП; назив наручиоца; број или ознака јавне набавке поводом које се</w:t>
      </w:r>
      <w:r w:rsidR="005D7F9A" w:rsidRPr="00A67DC2">
        <w:rPr>
          <w:color w:val="000000"/>
          <w:szCs w:val="24"/>
          <w:lang w:eastAsia="en-US"/>
        </w:rPr>
        <w:t xml:space="preserve"> </w:t>
      </w:r>
      <w:r w:rsidRPr="00A67DC2">
        <w:rPr>
          <w:color w:val="000000"/>
          <w:szCs w:val="24"/>
          <w:lang w:eastAsia="en-US"/>
        </w:rPr>
        <w:t>подноси захтев за заштиту права;</w:t>
      </w:r>
    </w:p>
    <w:p w14:paraId="6C6F174D"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(8) корисник: буџет Републике Србије;</w:t>
      </w:r>
    </w:p>
    <w:p w14:paraId="7CDDD297"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(9) назив уплатиоца, односно назив подносиоца захтева за заштиту права за</w:t>
      </w:r>
      <w:r w:rsidR="005D7F9A" w:rsidRPr="00A67DC2">
        <w:rPr>
          <w:color w:val="000000"/>
          <w:szCs w:val="24"/>
          <w:lang w:eastAsia="en-US"/>
        </w:rPr>
        <w:t xml:space="preserve"> </w:t>
      </w:r>
      <w:r w:rsidRPr="00A67DC2">
        <w:rPr>
          <w:color w:val="000000"/>
          <w:szCs w:val="24"/>
          <w:lang w:eastAsia="en-US"/>
        </w:rPr>
        <w:t>којег је извршена уплата таксе;</w:t>
      </w:r>
    </w:p>
    <w:p w14:paraId="64E4E12A"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color w:val="000000"/>
          <w:szCs w:val="24"/>
          <w:lang w:eastAsia="en-US"/>
        </w:rPr>
        <w:t>(10) потпис овлашћеног лица банке.</w:t>
      </w:r>
    </w:p>
    <w:p w14:paraId="3B9F0145" w14:textId="77777777" w:rsidR="00BF5C8B" w:rsidRPr="00A67DC2" w:rsidRDefault="00BF5C8B" w:rsidP="00D1529E">
      <w:pPr>
        <w:suppressAutoHyphens w:val="0"/>
        <w:autoSpaceDE w:val="0"/>
        <w:autoSpaceDN w:val="0"/>
        <w:adjustRightInd w:val="0"/>
        <w:jc w:val="both"/>
        <w:rPr>
          <w:color w:val="000000"/>
          <w:szCs w:val="24"/>
          <w:lang w:eastAsia="en-US"/>
        </w:rPr>
      </w:pPr>
      <w:r w:rsidRPr="00A67DC2">
        <w:rPr>
          <w:b/>
          <w:bCs/>
          <w:color w:val="000000"/>
          <w:szCs w:val="24"/>
          <w:lang w:eastAsia="en-US"/>
        </w:rPr>
        <w:t>2. Налог за уплату</w:t>
      </w:r>
      <w:r w:rsidRPr="00A67DC2">
        <w:rPr>
          <w:color w:val="000000"/>
          <w:szCs w:val="24"/>
          <w:lang w:eastAsia="en-US"/>
        </w:rPr>
        <w:t xml:space="preserve">, </w:t>
      </w:r>
      <w:r w:rsidRPr="00A67DC2">
        <w:rPr>
          <w:b/>
          <w:bCs/>
          <w:color w:val="000000"/>
          <w:szCs w:val="24"/>
          <w:lang w:eastAsia="en-US"/>
        </w:rPr>
        <w:t xml:space="preserve">први примерак, </w:t>
      </w:r>
      <w:r w:rsidRPr="00A67DC2">
        <w:rPr>
          <w:color w:val="000000"/>
          <w:szCs w:val="24"/>
          <w:lang w:eastAsia="en-US"/>
        </w:rPr>
        <w:t>оверен потписом овлашћеног лица и печатом</w:t>
      </w:r>
      <w:r w:rsidR="005D7F9A" w:rsidRPr="00A67DC2">
        <w:rPr>
          <w:color w:val="000000"/>
          <w:szCs w:val="24"/>
          <w:lang w:eastAsia="en-US"/>
        </w:rPr>
        <w:t xml:space="preserve"> </w:t>
      </w:r>
      <w:r w:rsidRPr="00A67DC2">
        <w:rPr>
          <w:color w:val="000000"/>
          <w:szCs w:val="24"/>
          <w:lang w:eastAsia="en-US"/>
        </w:rPr>
        <w:t>банке или поште</w:t>
      </w:r>
      <w:r w:rsidRPr="00A67DC2">
        <w:rPr>
          <w:b/>
          <w:bCs/>
          <w:color w:val="000000"/>
          <w:szCs w:val="24"/>
          <w:lang w:eastAsia="en-US"/>
        </w:rPr>
        <w:t xml:space="preserve">, </w:t>
      </w:r>
      <w:r w:rsidRPr="00A67DC2">
        <w:rPr>
          <w:color w:val="000000"/>
          <w:szCs w:val="24"/>
          <w:lang w:eastAsia="en-US"/>
        </w:rPr>
        <w:t>који садржи и све друге елементе из потврде о извршеној уплати</w:t>
      </w:r>
      <w:r w:rsidR="005D7F9A" w:rsidRPr="00A67DC2">
        <w:rPr>
          <w:color w:val="000000"/>
          <w:szCs w:val="24"/>
          <w:lang w:eastAsia="en-US"/>
        </w:rPr>
        <w:t xml:space="preserve"> </w:t>
      </w:r>
      <w:r w:rsidRPr="00A67DC2">
        <w:rPr>
          <w:color w:val="000000"/>
          <w:szCs w:val="24"/>
          <w:lang w:eastAsia="en-US"/>
        </w:rPr>
        <w:t>таксе наведене под тачком 1.</w:t>
      </w:r>
    </w:p>
    <w:p w14:paraId="5E0074F4"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3. Потврда издата од стране Републике Србије, Министарства финансија, Управе</w:t>
      </w:r>
      <w:r w:rsidR="005D7F9A" w:rsidRPr="00A67DC2">
        <w:rPr>
          <w:b/>
          <w:bCs/>
          <w:color w:val="000000"/>
          <w:szCs w:val="24"/>
          <w:lang w:eastAsia="en-US"/>
        </w:rPr>
        <w:t xml:space="preserve"> </w:t>
      </w:r>
      <w:r w:rsidRPr="00A67DC2">
        <w:rPr>
          <w:b/>
          <w:bCs/>
          <w:color w:val="000000"/>
          <w:szCs w:val="24"/>
          <w:lang w:eastAsia="en-US"/>
        </w:rPr>
        <w:t xml:space="preserve">за трезор, </w:t>
      </w:r>
      <w:r w:rsidRPr="00A67DC2">
        <w:rPr>
          <w:color w:val="000000"/>
          <w:szCs w:val="24"/>
          <w:lang w:eastAsia="en-US"/>
        </w:rPr>
        <w:t>потписана и оверена печатом, која садржи све елементе из потврде о</w:t>
      </w:r>
      <w:r w:rsidR="005D7F9A" w:rsidRPr="00A67DC2">
        <w:rPr>
          <w:b/>
          <w:bCs/>
          <w:color w:val="000000"/>
          <w:szCs w:val="24"/>
          <w:lang w:eastAsia="en-US"/>
        </w:rPr>
        <w:t xml:space="preserve"> </w:t>
      </w:r>
      <w:r w:rsidRPr="00A67DC2">
        <w:rPr>
          <w:color w:val="000000"/>
          <w:szCs w:val="24"/>
          <w:lang w:eastAsia="en-US"/>
        </w:rPr>
        <w:t>извршеној уплати таксе из тачке 1, осим оних наведених под (1) и (10), за подносиоце</w:t>
      </w:r>
      <w:r w:rsidR="005D7F9A" w:rsidRPr="00A67DC2">
        <w:rPr>
          <w:b/>
          <w:bCs/>
          <w:color w:val="000000"/>
          <w:szCs w:val="24"/>
          <w:lang w:eastAsia="en-US"/>
        </w:rPr>
        <w:t xml:space="preserve"> </w:t>
      </w:r>
      <w:r w:rsidRPr="00A67DC2">
        <w:rPr>
          <w:color w:val="000000"/>
          <w:szCs w:val="24"/>
          <w:lang w:eastAsia="en-US"/>
        </w:rPr>
        <w:t>захтева за заштиту права који имају отворен рачун у оквиру припадајућег</w:t>
      </w:r>
      <w:r w:rsidR="005D7F9A" w:rsidRPr="00A67DC2">
        <w:rPr>
          <w:b/>
          <w:bCs/>
          <w:color w:val="000000"/>
          <w:szCs w:val="24"/>
          <w:lang w:eastAsia="en-US"/>
        </w:rPr>
        <w:t xml:space="preserve"> </w:t>
      </w:r>
      <w:r w:rsidRPr="00A67DC2">
        <w:rPr>
          <w:color w:val="000000"/>
          <w:szCs w:val="24"/>
          <w:lang w:eastAsia="en-US"/>
        </w:rPr>
        <w:t>консолидованог рачуна трезора, а који се води у Управи за трезор (корисници</w:t>
      </w:r>
      <w:r w:rsidR="005D7F9A" w:rsidRPr="00A67DC2">
        <w:rPr>
          <w:b/>
          <w:bCs/>
          <w:color w:val="000000"/>
          <w:szCs w:val="24"/>
          <w:lang w:eastAsia="en-US"/>
        </w:rPr>
        <w:t xml:space="preserve"> </w:t>
      </w:r>
      <w:r w:rsidRPr="00A67DC2">
        <w:rPr>
          <w:color w:val="000000"/>
          <w:szCs w:val="24"/>
          <w:lang w:eastAsia="en-US"/>
        </w:rPr>
        <w:t>буџетских средстава, корисници средстава организација за обавезно социјално</w:t>
      </w:r>
      <w:r w:rsidR="005D7F9A" w:rsidRPr="00A67DC2">
        <w:rPr>
          <w:b/>
          <w:bCs/>
          <w:color w:val="000000"/>
          <w:szCs w:val="24"/>
          <w:lang w:eastAsia="en-US"/>
        </w:rPr>
        <w:t xml:space="preserve"> </w:t>
      </w:r>
      <w:r w:rsidRPr="00A67DC2">
        <w:rPr>
          <w:color w:val="000000"/>
          <w:szCs w:val="24"/>
          <w:lang w:eastAsia="en-US"/>
        </w:rPr>
        <w:t>осигурање и други корисници јавних средстава);</w:t>
      </w:r>
    </w:p>
    <w:p w14:paraId="52939A05" w14:textId="77777777" w:rsidR="00BF5C8B" w:rsidRPr="00A67DC2" w:rsidRDefault="00BF5C8B" w:rsidP="00D1529E">
      <w:pPr>
        <w:suppressAutoHyphens w:val="0"/>
        <w:autoSpaceDE w:val="0"/>
        <w:autoSpaceDN w:val="0"/>
        <w:adjustRightInd w:val="0"/>
        <w:jc w:val="both"/>
        <w:rPr>
          <w:b/>
          <w:bCs/>
          <w:color w:val="000000"/>
          <w:szCs w:val="24"/>
          <w:lang w:eastAsia="en-US"/>
        </w:rPr>
      </w:pPr>
      <w:r w:rsidRPr="00A67DC2">
        <w:rPr>
          <w:b/>
          <w:bCs/>
          <w:color w:val="000000"/>
          <w:szCs w:val="24"/>
          <w:lang w:eastAsia="en-US"/>
        </w:rPr>
        <w:t>4. Потврда издата од стране Народне банке Србије, која садржи све елементе из</w:t>
      </w:r>
      <w:r w:rsidR="005D7F9A" w:rsidRPr="00A67DC2">
        <w:rPr>
          <w:b/>
          <w:bCs/>
          <w:color w:val="000000"/>
          <w:szCs w:val="24"/>
          <w:lang w:eastAsia="en-US"/>
        </w:rPr>
        <w:t xml:space="preserve"> </w:t>
      </w:r>
      <w:r w:rsidRPr="00A67DC2">
        <w:rPr>
          <w:b/>
          <w:bCs/>
          <w:color w:val="000000"/>
          <w:szCs w:val="24"/>
          <w:lang w:eastAsia="en-US"/>
        </w:rPr>
        <w:t xml:space="preserve">потврде о извршеној уплати таксе из тачке 1, </w:t>
      </w:r>
      <w:r w:rsidRPr="00A67DC2">
        <w:rPr>
          <w:color w:val="000000"/>
          <w:szCs w:val="24"/>
          <w:lang w:eastAsia="en-US"/>
        </w:rPr>
        <w:t>за подносиоце захтева за заштиту</w:t>
      </w:r>
      <w:r w:rsidR="005D7F9A" w:rsidRPr="00A67DC2">
        <w:rPr>
          <w:b/>
          <w:bCs/>
          <w:color w:val="000000"/>
          <w:szCs w:val="24"/>
          <w:lang w:eastAsia="en-US"/>
        </w:rPr>
        <w:t xml:space="preserve"> </w:t>
      </w:r>
      <w:r w:rsidRPr="00A67DC2">
        <w:rPr>
          <w:color w:val="000000"/>
          <w:szCs w:val="24"/>
          <w:lang w:eastAsia="en-US"/>
        </w:rPr>
        <w:t>права (банке и други субјекти) који имају отворен рачун код Народне банке Србије у</w:t>
      </w:r>
      <w:r w:rsidR="005D7F9A" w:rsidRPr="00A67DC2">
        <w:rPr>
          <w:b/>
          <w:bCs/>
          <w:color w:val="000000"/>
          <w:szCs w:val="24"/>
          <w:lang w:eastAsia="en-US"/>
        </w:rPr>
        <w:t xml:space="preserve"> </w:t>
      </w:r>
      <w:r w:rsidRPr="00A67DC2">
        <w:rPr>
          <w:color w:val="000000"/>
          <w:szCs w:val="24"/>
          <w:lang w:eastAsia="en-US"/>
        </w:rPr>
        <w:t>складу са законом и другим прописом.</w:t>
      </w:r>
    </w:p>
    <w:p w14:paraId="03888271" w14:textId="77777777" w:rsidR="00A0280C" w:rsidRPr="00A67DC2" w:rsidRDefault="00BF5C8B" w:rsidP="00A0280C">
      <w:pPr>
        <w:pStyle w:val="ListParagraph"/>
        <w:ind w:left="0" w:firstLine="720"/>
        <w:jc w:val="both"/>
        <w:rPr>
          <w:rFonts w:ascii="Times New Roman" w:eastAsia="TimesNewRomanPSMT" w:hAnsi="Times New Roman"/>
          <w:bCs/>
          <w:color w:val="000000"/>
          <w:sz w:val="24"/>
          <w:szCs w:val="24"/>
        </w:rPr>
      </w:pPr>
      <w:r w:rsidRPr="00A67DC2">
        <w:rPr>
          <w:rFonts w:ascii="Times New Roman" w:hAnsi="Times New Roman"/>
          <w:color w:val="000000"/>
          <w:sz w:val="24"/>
          <w:szCs w:val="24"/>
          <w:lang w:eastAsia="en-US"/>
        </w:rPr>
        <w:t>Примерак правилно попуњеног налога за пренос</w:t>
      </w:r>
      <w:r w:rsidR="00D1529E" w:rsidRPr="00A67DC2">
        <w:rPr>
          <w:rFonts w:ascii="Times New Roman" w:hAnsi="Times New Roman"/>
          <w:color w:val="000000"/>
          <w:sz w:val="24"/>
          <w:szCs w:val="24"/>
          <w:lang w:eastAsia="en-US"/>
        </w:rPr>
        <w:t xml:space="preserve"> </w:t>
      </w:r>
      <w:hyperlink r:id="rId16" w:history="1">
        <w:r w:rsidR="00A0280C" w:rsidRPr="00A67DC2">
          <w:rPr>
            <w:rStyle w:val="Hyperlink"/>
            <w:rFonts w:ascii="Times New Roman" w:eastAsia="TimesNewRomanPSMT" w:hAnsi="Times New Roman"/>
            <w:bCs/>
            <w:sz w:val="24"/>
            <w:szCs w:val="24"/>
          </w:rPr>
          <w:t>http://www.kjn.gov.rs/download/Taksa-popunjeni-nalozi-ci.pdf</w:t>
        </w:r>
      </w:hyperlink>
      <w:r w:rsidR="00A0280C" w:rsidRPr="00A67DC2">
        <w:rPr>
          <w:rFonts w:ascii="Times New Roman" w:eastAsia="TimesNewRomanPSMT" w:hAnsi="Times New Roman"/>
          <w:bCs/>
          <w:color w:val="000000"/>
          <w:sz w:val="24"/>
          <w:szCs w:val="24"/>
        </w:rPr>
        <w:t>.</w:t>
      </w:r>
    </w:p>
    <w:p w14:paraId="71B8D62E" w14:textId="77777777" w:rsidR="00F91D3F" w:rsidRDefault="00F91D3F" w:rsidP="00A0280C">
      <w:pPr>
        <w:pStyle w:val="ListParagraph"/>
        <w:spacing w:after="0" w:line="240" w:lineRule="auto"/>
        <w:ind w:left="0" w:firstLine="720"/>
        <w:jc w:val="both"/>
        <w:rPr>
          <w:rFonts w:ascii="Times New Roman" w:hAnsi="Times New Roman"/>
          <w:sz w:val="24"/>
          <w:szCs w:val="24"/>
        </w:rPr>
      </w:pPr>
    </w:p>
    <w:p w14:paraId="69A85B3A" w14:textId="77777777" w:rsidR="00F90DD2" w:rsidRPr="00A67DC2" w:rsidRDefault="00F90DD2" w:rsidP="00064C50">
      <w:pPr>
        <w:autoSpaceDE w:val="0"/>
        <w:autoSpaceDN w:val="0"/>
        <w:adjustRightInd w:val="0"/>
        <w:ind w:firstLine="720"/>
        <w:jc w:val="both"/>
        <w:rPr>
          <w:rFonts w:eastAsia="TimesNewRomanPSMT"/>
          <w:b/>
          <w:bCs/>
          <w:color w:val="00000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Pr="00A67DC2">
        <w:rPr>
          <w:rFonts w:eastAsia="TimesNewRomanPSMT"/>
          <w:b/>
          <w:bCs/>
          <w:iCs/>
          <w:color w:val="002060"/>
          <w:szCs w:val="24"/>
          <w:u w:val="single"/>
          <w:lang w:val="uz-Cyrl-UZ"/>
        </w:rPr>
        <w:t>2</w:t>
      </w:r>
      <w:r w:rsidR="00D849D8" w:rsidRPr="00A67DC2">
        <w:rPr>
          <w:rFonts w:eastAsia="TimesNewRomanPSMT"/>
          <w:b/>
          <w:bCs/>
          <w:iCs/>
          <w:color w:val="002060"/>
          <w:szCs w:val="24"/>
          <w:u w:val="single"/>
        </w:rPr>
        <w:t>1</w:t>
      </w:r>
      <w:r w:rsidRPr="00A67DC2">
        <w:rPr>
          <w:rFonts w:eastAsia="TimesNewRomanPSMT"/>
          <w:b/>
          <w:bCs/>
          <w:iCs/>
          <w:color w:val="002060"/>
          <w:szCs w:val="24"/>
          <w:u w:val="single"/>
        </w:rPr>
        <w:t xml:space="preserve">. </w:t>
      </w:r>
      <w:r w:rsidRPr="00A67DC2">
        <w:rPr>
          <w:rFonts w:eastAsia="TimesNewRomanPS-BoldMT"/>
          <w:b/>
          <w:bCs/>
          <w:iCs/>
          <w:color w:val="002060"/>
          <w:szCs w:val="24"/>
          <w:u w:val="single"/>
          <w:lang w:val="uz-Cyrl-UZ"/>
        </w:rPr>
        <w:t>ЗАКЉУЧЕЊЕ УГОВОРА</w:t>
      </w:r>
    </w:p>
    <w:p w14:paraId="7AC0ACF0" w14:textId="77777777" w:rsidR="00FB47CE" w:rsidRPr="00A67DC2" w:rsidRDefault="00FB47CE" w:rsidP="00FB47CE">
      <w:pPr>
        <w:autoSpaceDE w:val="0"/>
        <w:autoSpaceDN w:val="0"/>
        <w:adjustRightInd w:val="0"/>
        <w:ind w:firstLine="720"/>
        <w:contextualSpacing/>
        <w:jc w:val="both"/>
        <w:rPr>
          <w:rFonts w:eastAsia="TimesNewRomanPSMT"/>
          <w:bCs/>
          <w:iCs/>
          <w:szCs w:val="24"/>
        </w:rPr>
      </w:pPr>
      <w:r w:rsidRPr="00A67DC2">
        <w:rPr>
          <w:rFonts w:eastAsia="TimesNewRomanPSMT"/>
          <w:bCs/>
          <w:iCs/>
          <w:szCs w:val="24"/>
        </w:rPr>
        <w:t>Наручилац може закључити уговор о јавној набавци након доношења одлуке о додели уговора, ако у року предвиђеном законом није поднет захтев за заштиту права или је захтев за заштиту права одбачен или одбијен.</w:t>
      </w:r>
    </w:p>
    <w:p w14:paraId="7167BCDF" w14:textId="77777777" w:rsidR="00B45879" w:rsidRPr="00A67DC2" w:rsidRDefault="00B45879" w:rsidP="00F223C9">
      <w:pPr>
        <w:suppressAutoHyphens w:val="0"/>
        <w:autoSpaceDE w:val="0"/>
        <w:autoSpaceDN w:val="0"/>
        <w:adjustRightInd w:val="0"/>
        <w:ind w:firstLine="720"/>
        <w:jc w:val="both"/>
        <w:rPr>
          <w:szCs w:val="24"/>
          <w:lang w:eastAsia="en-US"/>
        </w:rPr>
      </w:pPr>
    </w:p>
    <w:p w14:paraId="4CB77078" w14:textId="77777777" w:rsidR="00F90DD2" w:rsidRPr="00A67DC2" w:rsidRDefault="004B648E" w:rsidP="00F223C9">
      <w:pPr>
        <w:suppressAutoHyphens w:val="0"/>
        <w:autoSpaceDE w:val="0"/>
        <w:autoSpaceDN w:val="0"/>
        <w:adjustRightInd w:val="0"/>
        <w:ind w:firstLine="720"/>
        <w:jc w:val="both"/>
        <w:rPr>
          <w:szCs w:val="24"/>
          <w:lang w:eastAsia="en-US"/>
        </w:rPr>
      </w:pPr>
      <w:r w:rsidRPr="00A67DC2">
        <w:rPr>
          <w:szCs w:val="24"/>
          <w:lang w:eastAsia="en-U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sidR="00F90DD2" w:rsidRPr="00A67DC2">
        <w:rPr>
          <w:rFonts w:eastAsia="TimesNewRomanPS-BoldMT"/>
          <w:bCs/>
          <w:szCs w:val="24"/>
          <w:lang w:val="uz-Cyrl-UZ"/>
        </w:rPr>
        <w:t>.</w:t>
      </w:r>
      <w:r w:rsidR="008677C2" w:rsidRPr="00A67DC2">
        <w:rPr>
          <w:rFonts w:eastAsia="TimesNewRomanPS-BoldMT"/>
          <w:bCs/>
          <w:szCs w:val="24"/>
          <w:lang w:val="uz-Cyrl-UZ"/>
        </w:rPr>
        <w:t xml:space="preserve"> Изабрани понуђач је дуж</w:t>
      </w:r>
      <w:r w:rsidRPr="00A67DC2">
        <w:rPr>
          <w:rFonts w:eastAsia="TimesNewRomanPS-BoldMT"/>
          <w:bCs/>
          <w:szCs w:val="24"/>
          <w:lang w:val="uz-Cyrl-UZ"/>
        </w:rPr>
        <w:t>а</w:t>
      </w:r>
      <w:r w:rsidR="008677C2" w:rsidRPr="00A67DC2">
        <w:rPr>
          <w:rFonts w:eastAsia="TimesNewRomanPS-BoldMT"/>
          <w:bCs/>
          <w:szCs w:val="24"/>
          <w:lang w:val="uz-Cyrl-UZ"/>
        </w:rPr>
        <w:t>н</w:t>
      </w:r>
      <w:r w:rsidRPr="00A67DC2">
        <w:rPr>
          <w:rFonts w:eastAsia="TimesNewRomanPS-BoldMT"/>
          <w:bCs/>
          <w:szCs w:val="24"/>
          <w:lang w:val="uz-Cyrl-UZ"/>
        </w:rPr>
        <w:t xml:space="preserve"> да потпише уговор у</w:t>
      </w:r>
      <w:r w:rsidR="008677C2" w:rsidRPr="00A67DC2">
        <w:rPr>
          <w:rFonts w:eastAsia="TimesNewRomanPS-BoldMT"/>
          <w:bCs/>
          <w:szCs w:val="24"/>
          <w:lang w:val="uz-Cyrl-UZ"/>
        </w:rPr>
        <w:t xml:space="preserve"> року од осам дана од дана прије</w:t>
      </w:r>
      <w:r w:rsidRPr="00A67DC2">
        <w:rPr>
          <w:rFonts w:eastAsia="TimesNewRomanPS-BoldMT"/>
          <w:bCs/>
          <w:szCs w:val="24"/>
          <w:lang w:val="uz-Cyrl-UZ"/>
        </w:rPr>
        <w:t>ма</w:t>
      </w:r>
      <w:r w:rsidR="002050D8" w:rsidRPr="00A67DC2">
        <w:rPr>
          <w:rFonts w:eastAsia="TimesNewRomanPS-BoldMT"/>
          <w:bCs/>
          <w:szCs w:val="24"/>
          <w:lang w:val="uz-Cyrl-UZ"/>
        </w:rPr>
        <w:t xml:space="preserve"> позива</w:t>
      </w:r>
      <w:r w:rsidRPr="00A67DC2">
        <w:rPr>
          <w:rFonts w:eastAsia="TimesNewRomanPS-BoldMT"/>
          <w:bCs/>
          <w:szCs w:val="24"/>
          <w:lang w:val="uz-Cyrl-UZ"/>
        </w:rPr>
        <w:t xml:space="preserve">. </w:t>
      </w:r>
      <w:r w:rsidR="00E71367" w:rsidRPr="00A67DC2">
        <w:rPr>
          <w:rFonts w:eastAsia="TimesNewRomanPS-BoldMT"/>
          <w:bCs/>
          <w:szCs w:val="24"/>
        </w:rPr>
        <w:t xml:space="preserve">Уколико </w:t>
      </w:r>
      <w:r w:rsidR="00B17030" w:rsidRPr="00A67DC2">
        <w:rPr>
          <w:rFonts w:eastAsia="TimesNewRomanPS-BoldMT"/>
          <w:bCs/>
          <w:szCs w:val="24"/>
        </w:rPr>
        <w:t xml:space="preserve">изабрани </w:t>
      </w:r>
      <w:r w:rsidR="00E71367" w:rsidRPr="00A67DC2">
        <w:rPr>
          <w:rFonts w:eastAsia="TimesNewRomanPS-BoldMT"/>
          <w:bCs/>
          <w:szCs w:val="24"/>
        </w:rPr>
        <w:t xml:space="preserve">понуђач у </w:t>
      </w:r>
      <w:r w:rsidR="00B17030" w:rsidRPr="00A67DC2">
        <w:rPr>
          <w:rFonts w:eastAsia="TimesNewRomanPS-BoldMT"/>
          <w:bCs/>
          <w:szCs w:val="24"/>
        </w:rPr>
        <w:t xml:space="preserve">овом року не прихвати да закључи уговор, Наручилац може да закључи уговор са </w:t>
      </w:r>
      <w:r w:rsidR="00F76956" w:rsidRPr="00A67DC2">
        <w:rPr>
          <w:rFonts w:eastAsia="TimesNewRomanPS-BoldMT"/>
          <w:bCs/>
          <w:szCs w:val="24"/>
        </w:rPr>
        <w:t>првим следећим најповољнијим понуђачем.</w:t>
      </w:r>
      <w:r w:rsidR="00BB3EF7" w:rsidRPr="00A67DC2">
        <w:rPr>
          <w:spacing w:val="-4"/>
          <w:szCs w:val="24"/>
        </w:rPr>
        <w:t xml:space="preserve"> И овај понуђач је дужан да </w:t>
      </w:r>
      <w:r w:rsidR="008677C2" w:rsidRPr="00A67DC2">
        <w:rPr>
          <w:spacing w:val="-4"/>
          <w:szCs w:val="24"/>
        </w:rPr>
        <w:t>потпише уговор</w:t>
      </w:r>
      <w:r w:rsidR="00BB3EF7" w:rsidRPr="00A67DC2">
        <w:rPr>
          <w:spacing w:val="-4"/>
          <w:szCs w:val="24"/>
        </w:rPr>
        <w:t xml:space="preserve"> у року </w:t>
      </w:r>
      <w:r w:rsidR="008677C2" w:rsidRPr="00A67DC2">
        <w:rPr>
          <w:spacing w:val="-4"/>
          <w:szCs w:val="24"/>
        </w:rPr>
        <w:t>од осам дана од пријема позива Н</w:t>
      </w:r>
      <w:r w:rsidR="00BB3EF7" w:rsidRPr="00A67DC2">
        <w:rPr>
          <w:spacing w:val="-4"/>
          <w:szCs w:val="24"/>
        </w:rPr>
        <w:t>аручиоца.</w:t>
      </w:r>
      <w:r w:rsidR="0093653B" w:rsidRPr="00A67DC2">
        <w:rPr>
          <w:rFonts w:eastAsia="TimesNewRomanPS-BoldMT"/>
          <w:bCs/>
          <w:szCs w:val="24"/>
          <w:lang w:val="uz-Cyrl-UZ"/>
        </w:rPr>
        <w:t xml:space="preserve"> </w:t>
      </w:r>
    </w:p>
    <w:p w14:paraId="34627A0B" w14:textId="77777777" w:rsidR="00FB47CE" w:rsidRPr="00A67DC2" w:rsidRDefault="00FB47CE" w:rsidP="00FB47CE">
      <w:pPr>
        <w:autoSpaceDE w:val="0"/>
        <w:autoSpaceDN w:val="0"/>
        <w:adjustRightInd w:val="0"/>
        <w:ind w:firstLine="720"/>
        <w:contextualSpacing/>
        <w:jc w:val="both"/>
        <w:rPr>
          <w:rFonts w:eastAsia="TimesNewRomanPSMT"/>
          <w:bCs/>
          <w:iCs/>
          <w:szCs w:val="24"/>
        </w:rPr>
      </w:pPr>
      <w:r w:rsidRPr="00A67DC2">
        <w:rPr>
          <w:rFonts w:eastAsia="TimesNewRomanPSMT"/>
          <w:bCs/>
          <w:iCs/>
          <w:szCs w:val="24"/>
        </w:rPr>
        <w:t>Наручилац може и пре истека рока за подношење захтева за заштиту права закључити уговор о јавној набавци ако је поднета само једна понуда, у складу са чланом 112. став 2. тачка 5) закона.</w:t>
      </w:r>
    </w:p>
    <w:p w14:paraId="40F0D8A7" w14:textId="77777777" w:rsidR="005D041C" w:rsidRPr="00A67DC2" w:rsidRDefault="005D041C" w:rsidP="00FB47CE">
      <w:pPr>
        <w:pStyle w:val="ListParagraph"/>
        <w:autoSpaceDE w:val="0"/>
        <w:autoSpaceDN w:val="0"/>
        <w:adjustRightInd w:val="0"/>
        <w:spacing w:after="0" w:line="240" w:lineRule="auto"/>
        <w:ind w:left="0"/>
        <w:jc w:val="both"/>
        <w:rPr>
          <w:rFonts w:ascii="Times New Roman" w:eastAsia="TimesNewRomanPS-BoldMT" w:hAnsi="Times New Roman"/>
          <w:bCs/>
          <w:sz w:val="24"/>
          <w:szCs w:val="24"/>
          <w:lang w:val="uz-Cyrl-UZ"/>
        </w:rPr>
      </w:pPr>
    </w:p>
    <w:p w14:paraId="72B464A5" w14:textId="77777777" w:rsidR="00BB1360" w:rsidRPr="00A67DC2" w:rsidRDefault="00BB1360" w:rsidP="00BB1360">
      <w:pPr>
        <w:autoSpaceDE w:val="0"/>
        <w:autoSpaceDN w:val="0"/>
        <w:adjustRightInd w:val="0"/>
        <w:ind w:firstLine="720"/>
        <w:jc w:val="both"/>
        <w:rPr>
          <w:rFonts w:eastAsia="TimesNewRomanPSMT"/>
          <w:b/>
          <w:bCs/>
          <w:color w:val="000000"/>
          <w:szCs w:val="24"/>
          <w:u w:val="single"/>
          <w:lang w:val="uz-Cyrl-UZ"/>
        </w:rPr>
      </w:pPr>
      <w:r w:rsidRPr="00A67DC2">
        <w:rPr>
          <w:rFonts w:eastAsia="TimesNewRomanPSMT"/>
          <w:b/>
          <w:bCs/>
          <w:iCs/>
          <w:color w:val="002060"/>
          <w:szCs w:val="24"/>
          <w:u w:val="single"/>
          <w:lang w:val="uz-Cyrl-UZ"/>
        </w:rPr>
        <w:t>3</w:t>
      </w:r>
      <w:r w:rsidRPr="00A67DC2">
        <w:rPr>
          <w:rFonts w:eastAsia="TimesNewRomanPSMT"/>
          <w:b/>
          <w:bCs/>
          <w:iCs/>
          <w:color w:val="002060"/>
          <w:szCs w:val="24"/>
          <w:u w:val="single"/>
        </w:rPr>
        <w:t>.</w:t>
      </w:r>
      <w:r w:rsidRPr="00A67DC2">
        <w:rPr>
          <w:rFonts w:eastAsia="TimesNewRomanPSMT"/>
          <w:b/>
          <w:bCs/>
          <w:iCs/>
          <w:color w:val="002060"/>
          <w:szCs w:val="24"/>
          <w:u w:val="single"/>
          <w:lang w:val="uz-Cyrl-UZ"/>
        </w:rPr>
        <w:t>2</w:t>
      </w:r>
      <w:r w:rsidRPr="00A67DC2">
        <w:rPr>
          <w:rFonts w:eastAsia="TimesNewRomanPSMT"/>
          <w:b/>
          <w:bCs/>
          <w:iCs/>
          <w:color w:val="002060"/>
          <w:szCs w:val="24"/>
          <w:u w:val="single"/>
        </w:rPr>
        <w:t xml:space="preserve">2. </w:t>
      </w:r>
      <w:r w:rsidRPr="00A67DC2">
        <w:rPr>
          <w:rFonts w:eastAsia="TimesNewRomanPS-BoldMT"/>
          <w:b/>
          <w:bCs/>
          <w:iCs/>
          <w:color w:val="002060"/>
          <w:szCs w:val="24"/>
          <w:u w:val="single"/>
          <w:lang w:val="uz-Cyrl-UZ"/>
        </w:rPr>
        <w:t>ЗАКЉУЧЕЊЕ УГОВОРА</w:t>
      </w:r>
    </w:p>
    <w:p w14:paraId="0D85EFF3" w14:textId="77777777" w:rsidR="005D041C" w:rsidRPr="00A67DC2" w:rsidRDefault="00BB1360" w:rsidP="00EB56B7">
      <w:pPr>
        <w:autoSpaceDE w:val="0"/>
        <w:autoSpaceDN w:val="0"/>
        <w:adjustRightInd w:val="0"/>
        <w:ind w:firstLine="720"/>
        <w:contextualSpacing/>
        <w:jc w:val="both"/>
        <w:rPr>
          <w:rFonts w:eastAsia="TimesNewRomanPS-BoldMT"/>
          <w:bCs/>
          <w:szCs w:val="24"/>
          <w:lang w:val="uz-Cyrl-UZ"/>
        </w:rPr>
      </w:pPr>
      <w:r w:rsidRPr="00A67DC2">
        <w:rPr>
          <w:rFonts w:eastAsia="TimesNewRomanPS-BoldMT"/>
          <w:bCs/>
          <w:szCs w:val="24"/>
        </w:rPr>
        <w:t xml:space="preserve">У складу са одредбама члана 115. став 1. Закона о јавним набавкама, Наручилац задржава право измене Уговора о јавној набавци. </w:t>
      </w:r>
    </w:p>
    <w:p w14:paraId="5AFDA3BC" w14:textId="77777777" w:rsidR="00F91D3F" w:rsidRPr="00A67DC2"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F7F5B68" w14:textId="77777777" w:rsidR="00F91D3F" w:rsidRPr="00A67DC2"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653073B" w14:textId="63E28523" w:rsidR="00294F1A" w:rsidRDefault="00294F1A"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281FDDD5" w14:textId="77777777" w:rsidR="00E20F60" w:rsidRDefault="00E20F60"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98E0407" w14:textId="77777777" w:rsidR="00E20F60" w:rsidRPr="00A67DC2" w:rsidRDefault="00E20F60"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7B45735" w14:textId="77777777" w:rsidR="00F91D3F" w:rsidRPr="00A67DC2"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A4946FD" w14:textId="77777777" w:rsidR="00C64C33" w:rsidRPr="00A67DC2" w:rsidRDefault="00064C50" w:rsidP="00064C50">
      <w:pPr>
        <w:pStyle w:val="ListParagraph"/>
        <w:autoSpaceDE w:val="0"/>
        <w:autoSpaceDN w:val="0"/>
        <w:adjustRightInd w:val="0"/>
        <w:spacing w:after="0" w:line="240" w:lineRule="auto"/>
        <w:ind w:left="0"/>
        <w:jc w:val="center"/>
        <w:rPr>
          <w:rFonts w:ascii="Times New Roman" w:hAnsi="Times New Roman"/>
          <w:b/>
          <w:iCs/>
          <w:sz w:val="24"/>
          <w:szCs w:val="24"/>
          <w:lang w:val="uz-Cyrl-UZ"/>
        </w:rPr>
      </w:pPr>
      <w:r w:rsidRPr="00A67DC2">
        <w:rPr>
          <w:rFonts w:ascii="Times New Roman" w:hAnsi="Times New Roman"/>
          <w:b/>
          <w:iCs/>
          <w:sz w:val="24"/>
          <w:szCs w:val="24"/>
        </w:rPr>
        <w:t xml:space="preserve">4. </w:t>
      </w:r>
      <w:r w:rsidR="00C64C33" w:rsidRPr="00A67DC2">
        <w:rPr>
          <w:rFonts w:ascii="Times New Roman" w:hAnsi="Times New Roman"/>
          <w:b/>
          <w:iCs/>
          <w:sz w:val="24"/>
          <w:szCs w:val="24"/>
          <w:lang w:val="uz-Cyrl-UZ"/>
        </w:rPr>
        <w:t xml:space="preserve">ОБРАЗАЦ </w:t>
      </w:r>
      <w:r w:rsidR="00C64C33" w:rsidRPr="00A67DC2">
        <w:rPr>
          <w:rFonts w:ascii="Times New Roman" w:hAnsi="Times New Roman"/>
          <w:b/>
          <w:iCs/>
          <w:sz w:val="24"/>
          <w:szCs w:val="24"/>
        </w:rPr>
        <w:t>П</w:t>
      </w:r>
      <w:r w:rsidR="00C64C33" w:rsidRPr="00A67DC2">
        <w:rPr>
          <w:rFonts w:ascii="Times New Roman" w:hAnsi="Times New Roman"/>
          <w:b/>
          <w:iCs/>
          <w:sz w:val="24"/>
          <w:szCs w:val="24"/>
          <w:lang w:val="uz-Cyrl-UZ"/>
        </w:rPr>
        <w:t>ОНУДЕ</w:t>
      </w:r>
    </w:p>
    <w:p w14:paraId="0835289D" w14:textId="77777777" w:rsidR="004101FC" w:rsidRPr="00A67DC2" w:rsidRDefault="004101FC" w:rsidP="00064C50">
      <w:pPr>
        <w:pStyle w:val="ListParagraph"/>
        <w:autoSpaceDE w:val="0"/>
        <w:autoSpaceDN w:val="0"/>
        <w:adjustRightInd w:val="0"/>
        <w:spacing w:after="0" w:line="240" w:lineRule="auto"/>
        <w:ind w:left="0"/>
        <w:jc w:val="center"/>
        <w:rPr>
          <w:rFonts w:ascii="Times New Roman" w:eastAsia="TimesNewRomanPS-BoldMT" w:hAnsi="Times New Roman"/>
          <w:b/>
          <w:bCs/>
          <w:sz w:val="12"/>
          <w:szCs w:val="12"/>
          <w:lang w:val="uz-Cyrl-UZ"/>
        </w:rPr>
      </w:pPr>
    </w:p>
    <w:p w14:paraId="7A63B432" w14:textId="655A9EC4" w:rsidR="004C7D3E" w:rsidRPr="00A67DC2" w:rsidRDefault="004C7D3E" w:rsidP="00F223C9">
      <w:pPr>
        <w:ind w:firstLine="708"/>
        <w:jc w:val="both"/>
        <w:rPr>
          <w:rFonts w:eastAsia="Calibri"/>
          <w:szCs w:val="24"/>
          <w:lang w:eastAsia="en-US"/>
        </w:rPr>
      </w:pPr>
      <w:r w:rsidRPr="00A67DC2">
        <w:rPr>
          <w:rFonts w:eastAsia="TimesNewRomanPS-BoldMT"/>
          <w:bCs/>
          <w:color w:val="000000"/>
          <w:szCs w:val="24"/>
          <w:lang w:val="uz-Cyrl-UZ" w:eastAsia="en-US"/>
        </w:rPr>
        <w:t>Понуда бр.____</w:t>
      </w:r>
      <w:r w:rsidR="00340773" w:rsidRPr="00A67DC2">
        <w:rPr>
          <w:rFonts w:eastAsia="TimesNewRomanPS-BoldMT"/>
          <w:bCs/>
          <w:color w:val="000000"/>
          <w:szCs w:val="24"/>
          <w:lang w:eastAsia="en-US"/>
        </w:rPr>
        <w:t>____</w:t>
      </w:r>
      <w:r w:rsidRPr="00A67DC2">
        <w:rPr>
          <w:rFonts w:eastAsia="TimesNewRomanPS-BoldMT"/>
          <w:bCs/>
          <w:color w:val="000000"/>
          <w:szCs w:val="24"/>
          <w:lang w:val="uz-Cyrl-UZ" w:eastAsia="en-US"/>
        </w:rPr>
        <w:t>__ од ___</w:t>
      </w:r>
      <w:r w:rsidR="00340773" w:rsidRPr="00A67DC2">
        <w:rPr>
          <w:rFonts w:eastAsia="TimesNewRomanPS-BoldMT"/>
          <w:bCs/>
          <w:color w:val="000000"/>
          <w:szCs w:val="24"/>
          <w:lang w:eastAsia="en-US"/>
        </w:rPr>
        <w:t>___</w:t>
      </w:r>
      <w:r w:rsidRPr="00A67DC2">
        <w:rPr>
          <w:rFonts w:eastAsia="TimesNewRomanPS-BoldMT"/>
          <w:bCs/>
          <w:color w:val="000000"/>
          <w:szCs w:val="24"/>
          <w:lang w:val="uz-Cyrl-UZ" w:eastAsia="en-US"/>
        </w:rPr>
        <w:t xml:space="preserve">______ </w:t>
      </w:r>
      <w:r w:rsidRPr="00A67DC2">
        <w:rPr>
          <w:rFonts w:eastAsia="TimesNewRomanPS-BoldMT"/>
          <w:bCs/>
          <w:color w:val="000000"/>
          <w:szCs w:val="24"/>
          <w:lang w:eastAsia="en-US"/>
        </w:rPr>
        <w:t>201</w:t>
      </w:r>
      <w:r w:rsidR="00312350" w:rsidRPr="00A67DC2">
        <w:rPr>
          <w:rFonts w:eastAsia="TimesNewRomanPS-BoldMT"/>
          <w:bCs/>
          <w:color w:val="000000"/>
          <w:szCs w:val="24"/>
          <w:lang w:eastAsia="en-US"/>
        </w:rPr>
        <w:t>7</w:t>
      </w:r>
      <w:r w:rsidRPr="00A67DC2">
        <w:rPr>
          <w:rFonts w:eastAsia="TimesNewRomanPS-BoldMT"/>
          <w:bCs/>
          <w:color w:val="000000"/>
          <w:szCs w:val="24"/>
          <w:lang w:eastAsia="en-US"/>
        </w:rPr>
        <w:t>. године (</w:t>
      </w:r>
      <w:r w:rsidRPr="00A67DC2">
        <w:rPr>
          <w:rFonts w:eastAsia="TimesNewRomanPS-BoldMT"/>
          <w:bCs/>
          <w:i/>
          <w:color w:val="000000"/>
          <w:szCs w:val="24"/>
          <w:lang w:eastAsia="en-US"/>
        </w:rPr>
        <w:t>понуђач уписује свој заводини број</w:t>
      </w:r>
      <w:r w:rsidR="002C4710" w:rsidRPr="00A67DC2">
        <w:rPr>
          <w:rFonts w:eastAsia="TimesNewRomanPS-BoldMT"/>
          <w:bCs/>
          <w:i/>
          <w:color w:val="000000"/>
          <w:szCs w:val="24"/>
          <w:lang w:eastAsia="en-US"/>
        </w:rPr>
        <w:t xml:space="preserve"> и датум</w:t>
      </w:r>
      <w:r w:rsidRPr="00A67DC2">
        <w:rPr>
          <w:rFonts w:eastAsia="TimesNewRomanPS-BoldMT"/>
          <w:bCs/>
          <w:color w:val="000000"/>
          <w:szCs w:val="24"/>
          <w:lang w:eastAsia="en-US"/>
        </w:rPr>
        <w:t xml:space="preserve">) </w:t>
      </w:r>
      <w:r w:rsidRPr="00A67DC2">
        <w:rPr>
          <w:szCs w:val="24"/>
        </w:rPr>
        <w:t xml:space="preserve">за јавну набавку </w:t>
      </w:r>
      <w:r w:rsidRPr="00A67DC2">
        <w:rPr>
          <w:rFonts w:eastAsia="Calibri"/>
          <w:szCs w:val="24"/>
          <w:lang w:eastAsia="en-US"/>
        </w:rPr>
        <w:t>–</w:t>
      </w:r>
      <w:r w:rsidR="0020491D" w:rsidRPr="00A67DC2">
        <w:rPr>
          <w:rFonts w:eastAsia="Calibri"/>
          <w:szCs w:val="24"/>
          <w:lang w:eastAsia="en-US"/>
        </w:rPr>
        <w:t xml:space="preserve"> </w:t>
      </w:r>
      <w:r w:rsidR="004773A4" w:rsidRPr="00A67DC2">
        <w:rPr>
          <w:rFonts w:eastAsia="TimesNewRomanPS-BoldMT"/>
          <w:bCs/>
          <w:szCs w:val="24"/>
          <w:lang w:val="sr-Cyrl-RS"/>
        </w:rPr>
        <w:t>Набавка софтвера за праћење реализације активности и управљање документацијом на пројектима Министарства</w:t>
      </w:r>
      <w:r w:rsidRPr="00A67DC2">
        <w:rPr>
          <w:rFonts w:eastAsia="Calibri"/>
          <w:szCs w:val="24"/>
          <w:lang w:eastAsia="en-US"/>
        </w:rPr>
        <w:t xml:space="preserve">, број јавне набавке </w:t>
      </w:r>
      <w:r w:rsidR="00DD11BE" w:rsidRPr="00A67DC2">
        <w:rPr>
          <w:rFonts w:eastAsia="Calibri"/>
          <w:szCs w:val="24"/>
          <w:lang w:eastAsia="en-US"/>
        </w:rPr>
        <w:t>О-</w:t>
      </w:r>
      <w:r w:rsidR="00BB68A7" w:rsidRPr="00A67DC2">
        <w:rPr>
          <w:rFonts w:eastAsia="Calibri"/>
          <w:szCs w:val="24"/>
          <w:lang w:eastAsia="en-US"/>
        </w:rPr>
        <w:t>36/2017</w:t>
      </w:r>
    </w:p>
    <w:p w14:paraId="5E04E5F6" w14:textId="77777777" w:rsidR="00814E77" w:rsidRPr="00A67DC2" w:rsidRDefault="00814E77" w:rsidP="00814E77">
      <w:pPr>
        <w:spacing w:line="276" w:lineRule="auto"/>
        <w:jc w:val="both"/>
        <w:rPr>
          <w:b/>
          <w:szCs w:val="24"/>
        </w:rPr>
      </w:pPr>
      <w:r w:rsidRPr="00A67DC2">
        <w:rPr>
          <w:b/>
          <w:szCs w:val="24"/>
        </w:rPr>
        <w:t>Табела 1.</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2200"/>
        <w:gridCol w:w="2840"/>
      </w:tblGrid>
      <w:tr w:rsidR="00814E77" w:rsidRPr="00A67DC2" w14:paraId="2A22694D" w14:textId="77777777" w:rsidTr="00776B48">
        <w:trPr>
          <w:jc w:val="center"/>
        </w:trPr>
        <w:tc>
          <w:tcPr>
            <w:tcW w:w="9799" w:type="dxa"/>
            <w:gridSpan w:val="3"/>
            <w:shd w:val="clear" w:color="auto" w:fill="auto"/>
            <w:vAlign w:val="center"/>
          </w:tcPr>
          <w:p w14:paraId="7CF6FBAF" w14:textId="77777777" w:rsidR="00814E77" w:rsidRPr="00A67DC2" w:rsidRDefault="00814E77" w:rsidP="00776B48">
            <w:pPr>
              <w:spacing w:line="276" w:lineRule="auto"/>
              <w:jc w:val="center"/>
              <w:rPr>
                <w:b/>
                <w:szCs w:val="24"/>
              </w:rPr>
            </w:pPr>
            <w:r w:rsidRPr="00A67DC2">
              <w:rPr>
                <w:b/>
                <w:szCs w:val="24"/>
              </w:rPr>
              <w:t>ПОДАЦИ О ПОНУЂАЧУ</w:t>
            </w:r>
          </w:p>
        </w:tc>
      </w:tr>
      <w:tr w:rsidR="00814E77" w:rsidRPr="00A67DC2" w14:paraId="2E5CC4B0" w14:textId="77777777" w:rsidTr="00776B48">
        <w:trPr>
          <w:jc w:val="center"/>
        </w:trPr>
        <w:tc>
          <w:tcPr>
            <w:tcW w:w="4759" w:type="dxa"/>
            <w:shd w:val="clear" w:color="auto" w:fill="auto"/>
            <w:vAlign w:val="center"/>
          </w:tcPr>
          <w:p w14:paraId="052E8B37"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tc>
        <w:tc>
          <w:tcPr>
            <w:tcW w:w="5040" w:type="dxa"/>
            <w:gridSpan w:val="2"/>
            <w:shd w:val="clear" w:color="auto" w:fill="auto"/>
          </w:tcPr>
          <w:p w14:paraId="659F6118" w14:textId="77777777" w:rsidR="00814E77" w:rsidRPr="00A67DC2" w:rsidRDefault="00814E77" w:rsidP="00776B48">
            <w:pPr>
              <w:spacing w:line="276" w:lineRule="auto"/>
              <w:jc w:val="both"/>
              <w:rPr>
                <w:szCs w:val="24"/>
              </w:rPr>
            </w:pPr>
          </w:p>
        </w:tc>
      </w:tr>
      <w:tr w:rsidR="00814E77" w:rsidRPr="00A67DC2" w14:paraId="3011BA93" w14:textId="77777777" w:rsidTr="00776B48">
        <w:trPr>
          <w:jc w:val="center"/>
        </w:trPr>
        <w:tc>
          <w:tcPr>
            <w:tcW w:w="4759" w:type="dxa"/>
            <w:shd w:val="clear" w:color="auto" w:fill="auto"/>
          </w:tcPr>
          <w:p w14:paraId="37F26E27" w14:textId="77777777" w:rsidR="00814E77" w:rsidRPr="00A67DC2" w:rsidRDefault="00814E77" w:rsidP="00776B48">
            <w:pPr>
              <w:spacing w:line="276" w:lineRule="auto"/>
              <w:jc w:val="both"/>
              <w:rPr>
                <w:szCs w:val="24"/>
              </w:rPr>
            </w:pPr>
            <w:r w:rsidRPr="00A67DC2">
              <w:rPr>
                <w:szCs w:val="24"/>
              </w:rPr>
              <w:t>Адреса седишта</w:t>
            </w:r>
          </w:p>
        </w:tc>
        <w:tc>
          <w:tcPr>
            <w:tcW w:w="5040" w:type="dxa"/>
            <w:gridSpan w:val="2"/>
            <w:shd w:val="clear" w:color="auto" w:fill="auto"/>
          </w:tcPr>
          <w:p w14:paraId="6A789C51" w14:textId="77777777" w:rsidR="00814E77" w:rsidRPr="00A67DC2" w:rsidRDefault="00814E77" w:rsidP="00776B48">
            <w:pPr>
              <w:spacing w:line="276" w:lineRule="auto"/>
              <w:jc w:val="both"/>
              <w:rPr>
                <w:szCs w:val="24"/>
              </w:rPr>
            </w:pPr>
          </w:p>
        </w:tc>
      </w:tr>
      <w:tr w:rsidR="00814E77" w:rsidRPr="00A67DC2" w14:paraId="3FAB08C5" w14:textId="77777777" w:rsidTr="00776B48">
        <w:trPr>
          <w:jc w:val="center"/>
        </w:trPr>
        <w:tc>
          <w:tcPr>
            <w:tcW w:w="4759" w:type="dxa"/>
            <w:shd w:val="clear" w:color="auto" w:fill="auto"/>
          </w:tcPr>
          <w:p w14:paraId="332F6980" w14:textId="77777777" w:rsidR="00814E77" w:rsidRPr="00A67DC2" w:rsidRDefault="00814E77" w:rsidP="00776B48">
            <w:pPr>
              <w:spacing w:line="276" w:lineRule="auto"/>
              <w:jc w:val="both"/>
              <w:rPr>
                <w:szCs w:val="24"/>
              </w:rPr>
            </w:pPr>
            <w:r w:rsidRPr="00A67DC2">
              <w:rPr>
                <w:szCs w:val="24"/>
              </w:rPr>
              <w:t>Е-mail адреса</w:t>
            </w:r>
          </w:p>
        </w:tc>
        <w:tc>
          <w:tcPr>
            <w:tcW w:w="5040" w:type="dxa"/>
            <w:gridSpan w:val="2"/>
            <w:shd w:val="clear" w:color="auto" w:fill="auto"/>
          </w:tcPr>
          <w:p w14:paraId="3CEF3402" w14:textId="77777777" w:rsidR="00814E77" w:rsidRPr="00A67DC2" w:rsidRDefault="00814E77" w:rsidP="00776B48">
            <w:pPr>
              <w:spacing w:line="276" w:lineRule="auto"/>
              <w:jc w:val="both"/>
              <w:rPr>
                <w:szCs w:val="24"/>
              </w:rPr>
            </w:pPr>
          </w:p>
        </w:tc>
      </w:tr>
      <w:tr w:rsidR="00814E77" w:rsidRPr="00A67DC2" w14:paraId="67213390" w14:textId="77777777" w:rsidTr="00776B48">
        <w:trPr>
          <w:jc w:val="center"/>
        </w:trPr>
        <w:tc>
          <w:tcPr>
            <w:tcW w:w="4759" w:type="dxa"/>
            <w:shd w:val="clear" w:color="auto" w:fill="auto"/>
          </w:tcPr>
          <w:p w14:paraId="1F7C3174" w14:textId="77777777" w:rsidR="00814E77" w:rsidRPr="00A67DC2" w:rsidRDefault="00814E77" w:rsidP="00776B48">
            <w:pPr>
              <w:spacing w:line="276" w:lineRule="auto"/>
              <w:jc w:val="both"/>
              <w:rPr>
                <w:szCs w:val="24"/>
              </w:rPr>
            </w:pPr>
            <w:r w:rsidRPr="00A67DC2">
              <w:rPr>
                <w:szCs w:val="24"/>
              </w:rPr>
              <w:t>Телефон</w:t>
            </w:r>
          </w:p>
        </w:tc>
        <w:tc>
          <w:tcPr>
            <w:tcW w:w="5040" w:type="dxa"/>
            <w:gridSpan w:val="2"/>
            <w:shd w:val="clear" w:color="auto" w:fill="auto"/>
          </w:tcPr>
          <w:p w14:paraId="7A81F858" w14:textId="77777777" w:rsidR="00814E77" w:rsidRPr="00A67DC2" w:rsidRDefault="00814E77" w:rsidP="00776B48">
            <w:pPr>
              <w:spacing w:line="276" w:lineRule="auto"/>
              <w:jc w:val="both"/>
              <w:rPr>
                <w:szCs w:val="24"/>
              </w:rPr>
            </w:pPr>
          </w:p>
        </w:tc>
      </w:tr>
      <w:tr w:rsidR="00814E77" w:rsidRPr="00A67DC2" w14:paraId="5B7FDCD9" w14:textId="77777777" w:rsidTr="00776B48">
        <w:trPr>
          <w:jc w:val="center"/>
        </w:trPr>
        <w:tc>
          <w:tcPr>
            <w:tcW w:w="4759" w:type="dxa"/>
            <w:shd w:val="clear" w:color="auto" w:fill="auto"/>
          </w:tcPr>
          <w:p w14:paraId="7FC41538" w14:textId="77777777" w:rsidR="00814E77" w:rsidRPr="00A67DC2" w:rsidRDefault="00814E77" w:rsidP="00776B48">
            <w:pPr>
              <w:spacing w:line="276" w:lineRule="auto"/>
              <w:jc w:val="both"/>
              <w:rPr>
                <w:szCs w:val="24"/>
              </w:rPr>
            </w:pPr>
            <w:r w:rsidRPr="00A67DC2">
              <w:rPr>
                <w:szCs w:val="24"/>
              </w:rPr>
              <w:t>Факс</w:t>
            </w:r>
          </w:p>
        </w:tc>
        <w:tc>
          <w:tcPr>
            <w:tcW w:w="5040" w:type="dxa"/>
            <w:gridSpan w:val="2"/>
            <w:shd w:val="clear" w:color="auto" w:fill="auto"/>
          </w:tcPr>
          <w:p w14:paraId="206EF37E" w14:textId="77777777" w:rsidR="00814E77" w:rsidRPr="00A67DC2" w:rsidRDefault="00814E77" w:rsidP="00776B48">
            <w:pPr>
              <w:spacing w:line="276" w:lineRule="auto"/>
              <w:jc w:val="both"/>
              <w:rPr>
                <w:szCs w:val="24"/>
              </w:rPr>
            </w:pPr>
          </w:p>
        </w:tc>
      </w:tr>
      <w:tr w:rsidR="00814E77" w:rsidRPr="00A67DC2" w14:paraId="26E10A79" w14:textId="77777777" w:rsidTr="00776B48">
        <w:trPr>
          <w:jc w:val="center"/>
        </w:trPr>
        <w:tc>
          <w:tcPr>
            <w:tcW w:w="4759" w:type="dxa"/>
            <w:shd w:val="clear" w:color="auto" w:fill="auto"/>
          </w:tcPr>
          <w:p w14:paraId="534853E3" w14:textId="77777777" w:rsidR="00814E77" w:rsidRPr="00A67DC2" w:rsidRDefault="00814E77" w:rsidP="00776B48">
            <w:pPr>
              <w:spacing w:line="276" w:lineRule="auto"/>
              <w:jc w:val="both"/>
              <w:rPr>
                <w:szCs w:val="24"/>
              </w:rPr>
            </w:pPr>
            <w:r w:rsidRPr="00A67DC2">
              <w:rPr>
                <w:szCs w:val="24"/>
              </w:rPr>
              <w:t>Име и презиме особе за контакт</w:t>
            </w:r>
          </w:p>
        </w:tc>
        <w:tc>
          <w:tcPr>
            <w:tcW w:w="5040" w:type="dxa"/>
            <w:gridSpan w:val="2"/>
            <w:shd w:val="clear" w:color="auto" w:fill="auto"/>
          </w:tcPr>
          <w:p w14:paraId="18C70A40" w14:textId="77777777" w:rsidR="00814E77" w:rsidRPr="00A67DC2" w:rsidRDefault="00814E77" w:rsidP="00776B48">
            <w:pPr>
              <w:spacing w:line="276" w:lineRule="auto"/>
              <w:jc w:val="both"/>
              <w:rPr>
                <w:szCs w:val="24"/>
              </w:rPr>
            </w:pPr>
          </w:p>
        </w:tc>
      </w:tr>
      <w:tr w:rsidR="00814E77" w:rsidRPr="00A67DC2" w14:paraId="44298BBB" w14:textId="77777777" w:rsidTr="00776B48">
        <w:trPr>
          <w:jc w:val="center"/>
        </w:trPr>
        <w:tc>
          <w:tcPr>
            <w:tcW w:w="4759" w:type="dxa"/>
            <w:shd w:val="clear" w:color="auto" w:fill="auto"/>
          </w:tcPr>
          <w:p w14:paraId="225B99E7" w14:textId="77777777" w:rsidR="00814E77" w:rsidRPr="00A67DC2" w:rsidRDefault="00814E77" w:rsidP="00776B48">
            <w:pPr>
              <w:spacing w:line="276" w:lineRule="auto"/>
              <w:jc w:val="both"/>
              <w:rPr>
                <w:szCs w:val="24"/>
              </w:rPr>
            </w:pPr>
            <w:r w:rsidRPr="00A67DC2">
              <w:rPr>
                <w:szCs w:val="24"/>
              </w:rPr>
              <w:t xml:space="preserve">Име, презиме и </w:t>
            </w:r>
            <w:r w:rsidRPr="00A67DC2">
              <w:rPr>
                <w:szCs w:val="24"/>
                <w:u w:val="single"/>
              </w:rPr>
              <w:t>функција</w:t>
            </w:r>
            <w:r w:rsidRPr="00A67DC2">
              <w:rPr>
                <w:szCs w:val="24"/>
              </w:rPr>
              <w:t xml:space="preserve"> лица које ће у име понуђача потписати уговор </w:t>
            </w:r>
          </w:p>
        </w:tc>
        <w:tc>
          <w:tcPr>
            <w:tcW w:w="5040" w:type="dxa"/>
            <w:gridSpan w:val="2"/>
            <w:shd w:val="clear" w:color="auto" w:fill="auto"/>
          </w:tcPr>
          <w:p w14:paraId="2F2BF382" w14:textId="77777777" w:rsidR="00814E77" w:rsidRPr="00A67DC2" w:rsidRDefault="00814E77" w:rsidP="00776B48">
            <w:pPr>
              <w:spacing w:line="276" w:lineRule="auto"/>
              <w:jc w:val="both"/>
              <w:rPr>
                <w:szCs w:val="24"/>
              </w:rPr>
            </w:pPr>
          </w:p>
        </w:tc>
      </w:tr>
      <w:tr w:rsidR="00814E77" w:rsidRPr="00A67DC2" w14:paraId="4BF143BB" w14:textId="77777777" w:rsidTr="00776B48">
        <w:trPr>
          <w:jc w:val="center"/>
        </w:trPr>
        <w:tc>
          <w:tcPr>
            <w:tcW w:w="4759" w:type="dxa"/>
            <w:shd w:val="clear" w:color="auto" w:fill="auto"/>
          </w:tcPr>
          <w:p w14:paraId="08E2660B" w14:textId="77777777" w:rsidR="00814E77" w:rsidRPr="00A67DC2" w:rsidRDefault="00814E77" w:rsidP="00776B48">
            <w:pPr>
              <w:spacing w:line="276" w:lineRule="auto"/>
              <w:jc w:val="both"/>
              <w:rPr>
                <w:szCs w:val="24"/>
              </w:rPr>
            </w:pPr>
            <w:r w:rsidRPr="00A67DC2">
              <w:rPr>
                <w:szCs w:val="24"/>
              </w:rPr>
              <w:t>ПИБ</w:t>
            </w:r>
          </w:p>
        </w:tc>
        <w:tc>
          <w:tcPr>
            <w:tcW w:w="5040" w:type="dxa"/>
            <w:gridSpan w:val="2"/>
            <w:shd w:val="clear" w:color="auto" w:fill="auto"/>
          </w:tcPr>
          <w:p w14:paraId="7071770E" w14:textId="77777777" w:rsidR="00814E77" w:rsidRPr="00A67DC2" w:rsidRDefault="00814E77" w:rsidP="00776B48">
            <w:pPr>
              <w:spacing w:line="276" w:lineRule="auto"/>
              <w:jc w:val="both"/>
              <w:rPr>
                <w:szCs w:val="24"/>
              </w:rPr>
            </w:pPr>
          </w:p>
        </w:tc>
      </w:tr>
      <w:tr w:rsidR="00814E77" w:rsidRPr="00A67DC2" w14:paraId="50674804" w14:textId="77777777" w:rsidTr="00776B48">
        <w:trPr>
          <w:jc w:val="center"/>
        </w:trPr>
        <w:tc>
          <w:tcPr>
            <w:tcW w:w="4759" w:type="dxa"/>
            <w:shd w:val="clear" w:color="auto" w:fill="auto"/>
          </w:tcPr>
          <w:p w14:paraId="01C0294A" w14:textId="77777777" w:rsidR="00814E77" w:rsidRPr="00A67DC2" w:rsidRDefault="00814E77" w:rsidP="00776B48">
            <w:pPr>
              <w:spacing w:line="276" w:lineRule="auto"/>
              <w:jc w:val="both"/>
              <w:rPr>
                <w:szCs w:val="24"/>
              </w:rPr>
            </w:pPr>
            <w:r w:rsidRPr="00A67DC2">
              <w:rPr>
                <w:szCs w:val="24"/>
              </w:rPr>
              <w:t>Матични број</w:t>
            </w:r>
          </w:p>
        </w:tc>
        <w:tc>
          <w:tcPr>
            <w:tcW w:w="5040" w:type="dxa"/>
            <w:gridSpan w:val="2"/>
            <w:shd w:val="clear" w:color="auto" w:fill="auto"/>
          </w:tcPr>
          <w:p w14:paraId="43FCB2E1" w14:textId="77777777" w:rsidR="00814E77" w:rsidRPr="00A67DC2" w:rsidRDefault="00814E77" w:rsidP="00776B48">
            <w:pPr>
              <w:spacing w:line="276" w:lineRule="auto"/>
              <w:jc w:val="both"/>
              <w:rPr>
                <w:szCs w:val="24"/>
              </w:rPr>
            </w:pPr>
          </w:p>
        </w:tc>
      </w:tr>
      <w:tr w:rsidR="00814E77" w:rsidRPr="00A67DC2" w14:paraId="7BA60395" w14:textId="77777777" w:rsidTr="00776B48">
        <w:trPr>
          <w:jc w:val="center"/>
        </w:trPr>
        <w:tc>
          <w:tcPr>
            <w:tcW w:w="4759" w:type="dxa"/>
            <w:shd w:val="clear" w:color="auto" w:fill="auto"/>
          </w:tcPr>
          <w:p w14:paraId="2542AFF9" w14:textId="77777777" w:rsidR="00814E77" w:rsidRPr="00A67DC2" w:rsidRDefault="00814E77" w:rsidP="00776B48">
            <w:pPr>
              <w:spacing w:line="276" w:lineRule="auto"/>
              <w:jc w:val="both"/>
              <w:rPr>
                <w:szCs w:val="24"/>
              </w:rPr>
            </w:pPr>
            <w:r w:rsidRPr="00A67DC2">
              <w:rPr>
                <w:szCs w:val="24"/>
              </w:rPr>
              <w:t>Шифра делатности</w:t>
            </w:r>
          </w:p>
        </w:tc>
        <w:tc>
          <w:tcPr>
            <w:tcW w:w="5040" w:type="dxa"/>
            <w:gridSpan w:val="2"/>
            <w:shd w:val="clear" w:color="auto" w:fill="auto"/>
          </w:tcPr>
          <w:p w14:paraId="0A65BA3A" w14:textId="77777777" w:rsidR="00814E77" w:rsidRPr="00A67DC2" w:rsidRDefault="00814E77" w:rsidP="00776B48">
            <w:pPr>
              <w:spacing w:line="276" w:lineRule="auto"/>
              <w:jc w:val="both"/>
              <w:rPr>
                <w:szCs w:val="24"/>
              </w:rPr>
            </w:pPr>
          </w:p>
        </w:tc>
      </w:tr>
      <w:tr w:rsidR="00814E77" w:rsidRPr="00A67DC2" w14:paraId="6C4AEF9D" w14:textId="77777777" w:rsidTr="00776B48">
        <w:trPr>
          <w:jc w:val="center"/>
        </w:trPr>
        <w:tc>
          <w:tcPr>
            <w:tcW w:w="4759" w:type="dxa"/>
            <w:shd w:val="clear" w:color="auto" w:fill="auto"/>
          </w:tcPr>
          <w:p w14:paraId="2AE45408" w14:textId="77777777" w:rsidR="00814E77" w:rsidRPr="00A67DC2" w:rsidRDefault="00814E77" w:rsidP="00776B48">
            <w:pPr>
              <w:spacing w:line="276" w:lineRule="auto"/>
              <w:jc w:val="both"/>
              <w:rPr>
                <w:szCs w:val="24"/>
              </w:rPr>
            </w:pPr>
            <w:r w:rsidRPr="00A67DC2">
              <w:rPr>
                <w:szCs w:val="24"/>
              </w:rPr>
              <w:t>Назив банке и број рачуна</w:t>
            </w:r>
          </w:p>
        </w:tc>
        <w:tc>
          <w:tcPr>
            <w:tcW w:w="5040" w:type="dxa"/>
            <w:gridSpan w:val="2"/>
            <w:shd w:val="clear" w:color="auto" w:fill="auto"/>
          </w:tcPr>
          <w:p w14:paraId="147875C6" w14:textId="77777777" w:rsidR="00814E77" w:rsidRPr="00A67DC2" w:rsidRDefault="00814E77" w:rsidP="00776B48">
            <w:pPr>
              <w:spacing w:line="276" w:lineRule="auto"/>
              <w:jc w:val="both"/>
              <w:rPr>
                <w:szCs w:val="24"/>
              </w:rPr>
            </w:pPr>
          </w:p>
        </w:tc>
      </w:tr>
      <w:tr w:rsidR="00814E77" w:rsidRPr="00A67DC2" w14:paraId="663356A9" w14:textId="77777777" w:rsidTr="00776B48">
        <w:trPr>
          <w:jc w:val="center"/>
        </w:trPr>
        <w:tc>
          <w:tcPr>
            <w:tcW w:w="4759" w:type="dxa"/>
            <w:shd w:val="clear" w:color="auto" w:fill="auto"/>
          </w:tcPr>
          <w:p w14:paraId="11D74D34" w14:textId="77777777" w:rsidR="00814E77" w:rsidRPr="00CB0C4D" w:rsidRDefault="00814E77" w:rsidP="00776B48">
            <w:pPr>
              <w:spacing w:line="276" w:lineRule="auto"/>
              <w:jc w:val="both"/>
              <w:rPr>
                <w:sz w:val="22"/>
                <w:szCs w:val="22"/>
              </w:rPr>
            </w:pPr>
            <w:r w:rsidRPr="00CB0C4D">
              <w:rPr>
                <w:rFonts w:eastAsia="TimesNewRomanPSMT"/>
                <w:bCs/>
                <w:color w:val="000000"/>
                <w:sz w:val="22"/>
                <w:szCs w:val="22"/>
              </w:rPr>
              <w:t xml:space="preserve">Законски заступници понуђача (навести име и презиме </w:t>
            </w:r>
            <w:r w:rsidRPr="00CB0C4D">
              <w:rPr>
                <w:rFonts w:eastAsia="TimesNewRomanPSMT"/>
                <w:b/>
                <w:bCs/>
                <w:color w:val="000000"/>
                <w:sz w:val="22"/>
                <w:szCs w:val="22"/>
              </w:rPr>
              <w:t>свих законских заступника понуђача.</w:t>
            </w:r>
            <w:r w:rsidRPr="00CB0C4D">
              <w:rPr>
                <w:rFonts w:eastAsia="TimesNewRomanPSMT"/>
                <w:bCs/>
                <w:color w:val="000000"/>
                <w:sz w:val="22"/>
                <w:szCs w:val="22"/>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0BB97E6A" w14:textId="77777777" w:rsidR="00814E77" w:rsidRPr="00A67DC2" w:rsidRDefault="00814E77" w:rsidP="00776B48">
            <w:pPr>
              <w:spacing w:line="276" w:lineRule="auto"/>
              <w:jc w:val="both"/>
              <w:rPr>
                <w:szCs w:val="24"/>
              </w:rPr>
            </w:pPr>
          </w:p>
        </w:tc>
      </w:tr>
      <w:tr w:rsidR="00814E77" w:rsidRPr="00A67DC2" w14:paraId="4704E2C8" w14:textId="77777777" w:rsidTr="00776B48">
        <w:trPr>
          <w:jc w:val="center"/>
        </w:trPr>
        <w:tc>
          <w:tcPr>
            <w:tcW w:w="4759" w:type="dxa"/>
            <w:shd w:val="clear" w:color="auto" w:fill="auto"/>
          </w:tcPr>
          <w:p w14:paraId="5A908D66"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Врста предузећа</w:t>
            </w:r>
          </w:p>
        </w:tc>
        <w:tc>
          <w:tcPr>
            <w:tcW w:w="5040" w:type="dxa"/>
            <w:gridSpan w:val="2"/>
            <w:shd w:val="clear" w:color="auto" w:fill="auto"/>
          </w:tcPr>
          <w:p w14:paraId="768D737E" w14:textId="77777777" w:rsidR="00814E77" w:rsidRPr="00A67DC2" w:rsidRDefault="00814E77" w:rsidP="00776B48">
            <w:pPr>
              <w:spacing w:line="276" w:lineRule="auto"/>
              <w:jc w:val="both"/>
              <w:rPr>
                <w:szCs w:val="24"/>
              </w:rPr>
            </w:pPr>
            <w:r w:rsidRPr="00A67DC2">
              <w:rPr>
                <w:szCs w:val="24"/>
              </w:rPr>
              <w:t>А) микро</w:t>
            </w:r>
          </w:p>
          <w:p w14:paraId="2B94A921" w14:textId="77777777" w:rsidR="00814E77" w:rsidRPr="00A67DC2" w:rsidRDefault="00814E77" w:rsidP="00776B48">
            <w:pPr>
              <w:spacing w:line="276" w:lineRule="auto"/>
              <w:jc w:val="both"/>
              <w:rPr>
                <w:szCs w:val="24"/>
              </w:rPr>
            </w:pPr>
            <w:r w:rsidRPr="00A67DC2">
              <w:rPr>
                <w:szCs w:val="24"/>
              </w:rPr>
              <w:t>Б)  мало</w:t>
            </w:r>
          </w:p>
          <w:p w14:paraId="01291050" w14:textId="77777777" w:rsidR="00814E77" w:rsidRPr="00A67DC2" w:rsidRDefault="00814E77" w:rsidP="00776B48">
            <w:pPr>
              <w:spacing w:line="276" w:lineRule="auto"/>
              <w:jc w:val="both"/>
              <w:rPr>
                <w:szCs w:val="24"/>
              </w:rPr>
            </w:pPr>
            <w:r w:rsidRPr="00A67DC2">
              <w:rPr>
                <w:szCs w:val="24"/>
              </w:rPr>
              <w:t>В) средње</w:t>
            </w:r>
          </w:p>
          <w:p w14:paraId="1F637ED1" w14:textId="77777777" w:rsidR="00814E77" w:rsidRPr="00A67DC2" w:rsidRDefault="00814E77" w:rsidP="00776B48">
            <w:pPr>
              <w:spacing w:line="276" w:lineRule="auto"/>
              <w:jc w:val="both"/>
              <w:rPr>
                <w:szCs w:val="24"/>
              </w:rPr>
            </w:pPr>
            <w:r w:rsidRPr="00A67DC2">
              <w:rPr>
                <w:szCs w:val="24"/>
              </w:rPr>
              <w:t>Г)  велико</w:t>
            </w:r>
          </w:p>
        </w:tc>
      </w:tr>
      <w:tr w:rsidR="00814E77" w:rsidRPr="00A67DC2" w14:paraId="689A2C17" w14:textId="77777777" w:rsidTr="00776B48">
        <w:trPr>
          <w:jc w:val="center"/>
        </w:trPr>
        <w:tc>
          <w:tcPr>
            <w:tcW w:w="4759" w:type="dxa"/>
            <w:shd w:val="clear" w:color="auto" w:fill="auto"/>
          </w:tcPr>
          <w:p w14:paraId="217CE33E" w14:textId="77777777" w:rsidR="00814E77" w:rsidRPr="00A67DC2" w:rsidRDefault="00814E77" w:rsidP="00776B48">
            <w:pPr>
              <w:spacing w:line="276" w:lineRule="auto"/>
              <w:jc w:val="both"/>
              <w:rPr>
                <w:sz w:val="22"/>
                <w:szCs w:val="22"/>
              </w:rPr>
            </w:pPr>
            <w:r w:rsidRPr="00A67DC2">
              <w:rPr>
                <w:rFonts w:eastAsia="TimesNewRomanPSMT"/>
                <w:bCs/>
                <w:color w:val="000000"/>
                <w:sz w:val="22"/>
                <w:szCs w:val="22"/>
              </w:rPr>
              <w:t xml:space="preserve">Понуђач је уписан у Регистар понуђача који се води код АПР-а (заокружити). </w:t>
            </w:r>
            <w:r w:rsidRPr="00A67DC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4F2695BE"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164B7A29" w14:textId="77777777" w:rsidR="00814E77" w:rsidRPr="00A67DC2" w:rsidRDefault="00814E77" w:rsidP="00776B48">
            <w:pPr>
              <w:spacing w:line="276" w:lineRule="auto"/>
              <w:jc w:val="center"/>
              <w:rPr>
                <w:b/>
                <w:szCs w:val="24"/>
              </w:rPr>
            </w:pPr>
            <w:r w:rsidRPr="00A67DC2">
              <w:rPr>
                <w:b/>
                <w:szCs w:val="24"/>
              </w:rPr>
              <w:t>НЕ</w:t>
            </w:r>
          </w:p>
        </w:tc>
      </w:tr>
    </w:tbl>
    <w:p w14:paraId="7D9A6D35" w14:textId="77777777" w:rsidR="00814E77" w:rsidRPr="00A67DC2" w:rsidRDefault="00814E77" w:rsidP="00814E77">
      <w:pPr>
        <w:rPr>
          <w:szCs w:val="24"/>
        </w:rPr>
      </w:pPr>
    </w:p>
    <w:p w14:paraId="285C77F3" w14:textId="77777777" w:rsidR="00814E77" w:rsidRPr="00A67DC2" w:rsidRDefault="00814E77" w:rsidP="00814E77">
      <w:pPr>
        <w:ind w:firstLine="448"/>
        <w:jc w:val="both"/>
        <w:rPr>
          <w:b/>
          <w:szCs w:val="24"/>
        </w:rPr>
      </w:pPr>
      <w:r w:rsidRPr="00A67DC2">
        <w:rPr>
          <w:b/>
          <w:szCs w:val="24"/>
        </w:rPr>
        <w:t>ПОНУДУ ПОДНОСИМ:</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814E77" w:rsidRPr="00A67DC2" w14:paraId="091078BF" w14:textId="77777777" w:rsidTr="00776B48">
        <w:trPr>
          <w:jc w:val="center"/>
        </w:trPr>
        <w:tc>
          <w:tcPr>
            <w:tcW w:w="9780" w:type="dxa"/>
            <w:shd w:val="clear" w:color="auto" w:fill="auto"/>
          </w:tcPr>
          <w:p w14:paraId="7E727C1E" w14:textId="77777777" w:rsidR="00814E77" w:rsidRPr="00A67DC2" w:rsidRDefault="00814E77" w:rsidP="00776B48">
            <w:pPr>
              <w:spacing w:line="276" w:lineRule="auto"/>
              <w:jc w:val="center"/>
              <w:rPr>
                <w:b/>
                <w:szCs w:val="24"/>
              </w:rPr>
            </w:pPr>
            <w:r w:rsidRPr="00A67DC2">
              <w:rPr>
                <w:b/>
                <w:szCs w:val="24"/>
              </w:rPr>
              <w:t>А)  САМОСТАЛНО</w:t>
            </w:r>
          </w:p>
        </w:tc>
      </w:tr>
      <w:tr w:rsidR="00814E77" w:rsidRPr="00A67DC2" w14:paraId="6B8C5ED0" w14:textId="77777777" w:rsidTr="00776B48">
        <w:trPr>
          <w:jc w:val="center"/>
        </w:trPr>
        <w:tc>
          <w:tcPr>
            <w:tcW w:w="9780" w:type="dxa"/>
            <w:shd w:val="clear" w:color="auto" w:fill="auto"/>
          </w:tcPr>
          <w:p w14:paraId="57F4F5F3" w14:textId="77777777" w:rsidR="00814E77" w:rsidRPr="00A67DC2" w:rsidRDefault="00814E77" w:rsidP="00776B48">
            <w:pPr>
              <w:spacing w:line="276" w:lineRule="auto"/>
              <w:jc w:val="center"/>
              <w:rPr>
                <w:b/>
                <w:szCs w:val="24"/>
              </w:rPr>
            </w:pPr>
            <w:r w:rsidRPr="00A67DC2">
              <w:rPr>
                <w:b/>
                <w:szCs w:val="24"/>
              </w:rPr>
              <w:t>Б) СА ПОДИЗВОЂАЧЕМ</w:t>
            </w:r>
          </w:p>
        </w:tc>
      </w:tr>
      <w:tr w:rsidR="00814E77" w:rsidRPr="00A67DC2" w14:paraId="3DB7D800" w14:textId="77777777" w:rsidTr="00776B48">
        <w:trPr>
          <w:jc w:val="center"/>
        </w:trPr>
        <w:tc>
          <w:tcPr>
            <w:tcW w:w="9780" w:type="dxa"/>
            <w:shd w:val="clear" w:color="auto" w:fill="auto"/>
          </w:tcPr>
          <w:p w14:paraId="031E5537" w14:textId="77777777" w:rsidR="00814E77" w:rsidRPr="00A67DC2" w:rsidRDefault="00814E77" w:rsidP="00776B48">
            <w:pPr>
              <w:spacing w:line="276" w:lineRule="auto"/>
              <w:jc w:val="center"/>
              <w:rPr>
                <w:b/>
                <w:szCs w:val="24"/>
              </w:rPr>
            </w:pPr>
            <w:r w:rsidRPr="00A67DC2">
              <w:rPr>
                <w:b/>
                <w:szCs w:val="24"/>
              </w:rPr>
              <w:t>В) КАО ЗАЈЕДНИЧКУ ПОНУДУ</w:t>
            </w:r>
          </w:p>
        </w:tc>
      </w:tr>
    </w:tbl>
    <w:p w14:paraId="50E65A9B" w14:textId="77777777" w:rsidR="00814E77" w:rsidRPr="00A67DC2" w:rsidRDefault="00814E77" w:rsidP="00CB0C4D">
      <w:pPr>
        <w:ind w:right="22"/>
        <w:jc w:val="both"/>
        <w:rPr>
          <w:i/>
          <w:szCs w:val="24"/>
        </w:rPr>
      </w:pPr>
      <w:r w:rsidRPr="00A67DC2">
        <w:rPr>
          <w:b/>
          <w:szCs w:val="24"/>
        </w:rPr>
        <w:t xml:space="preserve">Напомена: </w:t>
      </w:r>
      <w:r w:rsidRPr="00A67DC2">
        <w:rPr>
          <w:i/>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32370F5" w14:textId="77777777" w:rsidR="0028540D" w:rsidRPr="00A67DC2" w:rsidRDefault="0028540D" w:rsidP="00814E77">
      <w:pPr>
        <w:ind w:right="22"/>
        <w:jc w:val="both"/>
        <w:rPr>
          <w:i/>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814E77" w:rsidRPr="00A67DC2" w14:paraId="52A2B477" w14:textId="77777777" w:rsidTr="00814E77">
        <w:tc>
          <w:tcPr>
            <w:tcW w:w="9810" w:type="dxa"/>
            <w:shd w:val="clear" w:color="auto" w:fill="auto"/>
          </w:tcPr>
          <w:p w14:paraId="21B13CA6" w14:textId="77777777" w:rsidR="00814E77" w:rsidRPr="00A67DC2" w:rsidRDefault="00814E77" w:rsidP="00776B48">
            <w:pPr>
              <w:jc w:val="center"/>
              <w:rPr>
                <w:b/>
                <w:szCs w:val="24"/>
              </w:rPr>
            </w:pPr>
          </w:p>
          <w:p w14:paraId="27707762" w14:textId="77777777" w:rsidR="00814E77" w:rsidRPr="00A67DC2" w:rsidRDefault="00814E77" w:rsidP="00776B48">
            <w:pPr>
              <w:jc w:val="center"/>
              <w:rPr>
                <w:b/>
                <w:szCs w:val="24"/>
              </w:rPr>
            </w:pPr>
            <w:r w:rsidRPr="00A67DC2">
              <w:rPr>
                <w:b/>
                <w:szCs w:val="24"/>
              </w:rPr>
              <w:t>ПОДАЦИ О ПОДИЗВОЂАЧИМА</w:t>
            </w:r>
          </w:p>
          <w:p w14:paraId="20A0C498" w14:textId="77777777" w:rsidR="00814E77" w:rsidRPr="00A67DC2" w:rsidRDefault="00814E77" w:rsidP="00776B48">
            <w:pPr>
              <w:jc w:val="center"/>
              <w:rPr>
                <w:szCs w:val="24"/>
              </w:rPr>
            </w:pPr>
          </w:p>
        </w:tc>
      </w:tr>
    </w:tbl>
    <w:p w14:paraId="46F20A61" w14:textId="77777777" w:rsidR="00814E77" w:rsidRPr="00A67DC2" w:rsidRDefault="00814E77" w:rsidP="00814E77">
      <w:pPr>
        <w:rPr>
          <w:vanish/>
          <w:szCs w:val="24"/>
          <w:lang w:val="sr-Cyrl-RS"/>
        </w:rPr>
      </w:pPr>
    </w:p>
    <w:p w14:paraId="4E84FA36" w14:textId="77777777" w:rsidR="00814E77" w:rsidRPr="00A67DC2" w:rsidRDefault="00814E77" w:rsidP="00814E77">
      <w:pPr>
        <w:rPr>
          <w:vanish/>
          <w:szCs w:val="24"/>
        </w:rPr>
      </w:pPr>
    </w:p>
    <w:p w14:paraId="5E7FD4B0" w14:textId="77777777" w:rsidR="00814E77" w:rsidRPr="00A67DC2" w:rsidRDefault="00814E77" w:rsidP="00814E77">
      <w:pPr>
        <w:spacing w:line="276" w:lineRule="auto"/>
        <w:jc w:val="both"/>
        <w:rPr>
          <w:szCs w:val="24"/>
        </w:rPr>
      </w:pPr>
      <w:r w:rsidRPr="00A67DC2">
        <w:rPr>
          <w:szCs w:val="24"/>
        </w:rPr>
        <w:t>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A67DC2" w14:paraId="4793F0CD" w14:textId="77777777" w:rsidTr="00814E77">
        <w:tc>
          <w:tcPr>
            <w:tcW w:w="4770" w:type="dxa"/>
            <w:shd w:val="clear" w:color="auto" w:fill="auto"/>
            <w:vAlign w:val="center"/>
          </w:tcPr>
          <w:p w14:paraId="690F536E"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p w14:paraId="0C008798" w14:textId="77777777" w:rsidR="00814E77" w:rsidRPr="00A67DC2" w:rsidRDefault="00814E77" w:rsidP="00776B48">
            <w:pPr>
              <w:spacing w:line="276" w:lineRule="auto"/>
              <w:rPr>
                <w:szCs w:val="24"/>
              </w:rPr>
            </w:pPr>
          </w:p>
        </w:tc>
        <w:tc>
          <w:tcPr>
            <w:tcW w:w="5040" w:type="dxa"/>
            <w:gridSpan w:val="2"/>
            <w:shd w:val="clear" w:color="auto" w:fill="auto"/>
          </w:tcPr>
          <w:p w14:paraId="0B5E8386" w14:textId="77777777" w:rsidR="00814E77" w:rsidRPr="00A67DC2" w:rsidRDefault="00814E77" w:rsidP="00776B48">
            <w:pPr>
              <w:spacing w:line="276" w:lineRule="auto"/>
              <w:jc w:val="both"/>
              <w:rPr>
                <w:szCs w:val="24"/>
              </w:rPr>
            </w:pPr>
          </w:p>
          <w:p w14:paraId="43E87316" w14:textId="77777777" w:rsidR="00814E77" w:rsidRPr="00A67DC2" w:rsidRDefault="00814E77" w:rsidP="00776B48">
            <w:pPr>
              <w:spacing w:line="276" w:lineRule="auto"/>
              <w:jc w:val="both"/>
              <w:rPr>
                <w:szCs w:val="24"/>
              </w:rPr>
            </w:pPr>
          </w:p>
        </w:tc>
      </w:tr>
      <w:tr w:rsidR="00814E77" w:rsidRPr="00A67DC2" w14:paraId="70CEF239" w14:textId="77777777" w:rsidTr="00814E77">
        <w:tc>
          <w:tcPr>
            <w:tcW w:w="4770" w:type="dxa"/>
            <w:shd w:val="clear" w:color="auto" w:fill="auto"/>
          </w:tcPr>
          <w:p w14:paraId="1189D233" w14:textId="77777777" w:rsidR="00814E77" w:rsidRPr="00A67DC2" w:rsidRDefault="00814E77" w:rsidP="00776B48">
            <w:pPr>
              <w:spacing w:line="276" w:lineRule="auto"/>
              <w:jc w:val="both"/>
              <w:rPr>
                <w:szCs w:val="24"/>
              </w:rPr>
            </w:pPr>
            <w:r w:rsidRPr="00A67DC2">
              <w:rPr>
                <w:szCs w:val="24"/>
              </w:rPr>
              <w:t>Адреса седишта</w:t>
            </w:r>
          </w:p>
          <w:p w14:paraId="6F51AD51" w14:textId="77777777" w:rsidR="00814E77" w:rsidRPr="00A67DC2" w:rsidRDefault="00814E77" w:rsidP="00776B48">
            <w:pPr>
              <w:spacing w:line="276" w:lineRule="auto"/>
              <w:jc w:val="both"/>
              <w:rPr>
                <w:szCs w:val="24"/>
              </w:rPr>
            </w:pPr>
          </w:p>
        </w:tc>
        <w:tc>
          <w:tcPr>
            <w:tcW w:w="5040" w:type="dxa"/>
            <w:gridSpan w:val="2"/>
            <w:shd w:val="clear" w:color="auto" w:fill="auto"/>
          </w:tcPr>
          <w:p w14:paraId="2B72DE82" w14:textId="77777777" w:rsidR="00814E77" w:rsidRPr="00A67DC2" w:rsidRDefault="00814E77" w:rsidP="00776B48">
            <w:pPr>
              <w:spacing w:line="276" w:lineRule="auto"/>
              <w:jc w:val="both"/>
              <w:rPr>
                <w:szCs w:val="24"/>
              </w:rPr>
            </w:pPr>
          </w:p>
        </w:tc>
      </w:tr>
      <w:tr w:rsidR="00814E77" w:rsidRPr="00A67DC2" w14:paraId="74CFD908" w14:textId="77777777" w:rsidTr="00814E77">
        <w:tc>
          <w:tcPr>
            <w:tcW w:w="4770" w:type="dxa"/>
            <w:shd w:val="clear" w:color="auto" w:fill="auto"/>
          </w:tcPr>
          <w:p w14:paraId="4E2F5C1C" w14:textId="77777777" w:rsidR="00814E77" w:rsidRPr="00A67DC2" w:rsidRDefault="00814E77" w:rsidP="00776B48">
            <w:pPr>
              <w:spacing w:line="276" w:lineRule="auto"/>
              <w:jc w:val="both"/>
              <w:rPr>
                <w:szCs w:val="24"/>
              </w:rPr>
            </w:pPr>
            <w:r w:rsidRPr="00A67DC2">
              <w:rPr>
                <w:szCs w:val="24"/>
              </w:rPr>
              <w:t>Имејл адреса</w:t>
            </w:r>
          </w:p>
          <w:p w14:paraId="09ED6B20" w14:textId="77777777" w:rsidR="00814E77" w:rsidRPr="00A67DC2" w:rsidRDefault="00814E77" w:rsidP="00776B48">
            <w:pPr>
              <w:spacing w:line="276" w:lineRule="auto"/>
              <w:jc w:val="both"/>
              <w:rPr>
                <w:szCs w:val="24"/>
              </w:rPr>
            </w:pPr>
          </w:p>
        </w:tc>
        <w:tc>
          <w:tcPr>
            <w:tcW w:w="5040" w:type="dxa"/>
            <w:gridSpan w:val="2"/>
            <w:shd w:val="clear" w:color="auto" w:fill="auto"/>
          </w:tcPr>
          <w:p w14:paraId="74337301" w14:textId="77777777" w:rsidR="00814E77" w:rsidRPr="00A67DC2" w:rsidRDefault="00814E77" w:rsidP="00776B48">
            <w:pPr>
              <w:spacing w:line="276" w:lineRule="auto"/>
              <w:jc w:val="both"/>
              <w:rPr>
                <w:szCs w:val="24"/>
              </w:rPr>
            </w:pPr>
          </w:p>
        </w:tc>
      </w:tr>
      <w:tr w:rsidR="00814E77" w:rsidRPr="00A67DC2" w14:paraId="12B6D012" w14:textId="77777777" w:rsidTr="00814E77">
        <w:tc>
          <w:tcPr>
            <w:tcW w:w="4770" w:type="dxa"/>
            <w:shd w:val="clear" w:color="auto" w:fill="auto"/>
          </w:tcPr>
          <w:p w14:paraId="64C608DB" w14:textId="77777777" w:rsidR="00814E77" w:rsidRPr="00A67DC2" w:rsidRDefault="00814E77" w:rsidP="00776B48">
            <w:pPr>
              <w:spacing w:line="276" w:lineRule="auto"/>
              <w:jc w:val="both"/>
              <w:rPr>
                <w:szCs w:val="24"/>
              </w:rPr>
            </w:pPr>
            <w:r w:rsidRPr="00A67DC2">
              <w:rPr>
                <w:szCs w:val="24"/>
              </w:rPr>
              <w:t>Телефон</w:t>
            </w:r>
          </w:p>
          <w:p w14:paraId="1C4EAAA1" w14:textId="77777777" w:rsidR="00814E77" w:rsidRPr="00A67DC2" w:rsidRDefault="00814E77" w:rsidP="00776B48">
            <w:pPr>
              <w:spacing w:line="276" w:lineRule="auto"/>
              <w:jc w:val="both"/>
              <w:rPr>
                <w:szCs w:val="24"/>
              </w:rPr>
            </w:pPr>
          </w:p>
        </w:tc>
        <w:tc>
          <w:tcPr>
            <w:tcW w:w="5040" w:type="dxa"/>
            <w:gridSpan w:val="2"/>
            <w:shd w:val="clear" w:color="auto" w:fill="auto"/>
          </w:tcPr>
          <w:p w14:paraId="10F499A4" w14:textId="77777777" w:rsidR="00814E77" w:rsidRPr="00A67DC2" w:rsidRDefault="00814E77" w:rsidP="00776B48">
            <w:pPr>
              <w:spacing w:line="276" w:lineRule="auto"/>
              <w:jc w:val="both"/>
              <w:rPr>
                <w:szCs w:val="24"/>
              </w:rPr>
            </w:pPr>
          </w:p>
        </w:tc>
      </w:tr>
      <w:tr w:rsidR="00814E77" w:rsidRPr="00A67DC2" w14:paraId="2E60FD17" w14:textId="77777777" w:rsidTr="00814E77">
        <w:tc>
          <w:tcPr>
            <w:tcW w:w="4770" w:type="dxa"/>
            <w:shd w:val="clear" w:color="auto" w:fill="auto"/>
          </w:tcPr>
          <w:p w14:paraId="0A58EB74" w14:textId="77777777" w:rsidR="00814E77" w:rsidRPr="00A67DC2" w:rsidRDefault="00814E77" w:rsidP="00776B48">
            <w:pPr>
              <w:spacing w:line="276" w:lineRule="auto"/>
              <w:jc w:val="both"/>
              <w:rPr>
                <w:szCs w:val="24"/>
              </w:rPr>
            </w:pPr>
            <w:r w:rsidRPr="00A67DC2">
              <w:rPr>
                <w:szCs w:val="24"/>
              </w:rPr>
              <w:t>Факс</w:t>
            </w:r>
          </w:p>
          <w:p w14:paraId="104D7B5D" w14:textId="77777777" w:rsidR="00814E77" w:rsidRPr="00A67DC2" w:rsidRDefault="00814E77" w:rsidP="00776B48">
            <w:pPr>
              <w:spacing w:line="276" w:lineRule="auto"/>
              <w:jc w:val="both"/>
              <w:rPr>
                <w:szCs w:val="24"/>
              </w:rPr>
            </w:pPr>
          </w:p>
        </w:tc>
        <w:tc>
          <w:tcPr>
            <w:tcW w:w="5040" w:type="dxa"/>
            <w:gridSpan w:val="2"/>
            <w:shd w:val="clear" w:color="auto" w:fill="auto"/>
          </w:tcPr>
          <w:p w14:paraId="0782576F" w14:textId="77777777" w:rsidR="00814E77" w:rsidRPr="00A67DC2" w:rsidRDefault="00814E77" w:rsidP="00776B48">
            <w:pPr>
              <w:spacing w:line="276" w:lineRule="auto"/>
              <w:jc w:val="both"/>
              <w:rPr>
                <w:szCs w:val="24"/>
              </w:rPr>
            </w:pPr>
          </w:p>
        </w:tc>
      </w:tr>
      <w:tr w:rsidR="00814E77" w:rsidRPr="00A67DC2" w14:paraId="75855993" w14:textId="77777777" w:rsidTr="00814E77">
        <w:tc>
          <w:tcPr>
            <w:tcW w:w="4770" w:type="dxa"/>
            <w:shd w:val="clear" w:color="auto" w:fill="auto"/>
          </w:tcPr>
          <w:p w14:paraId="59DA24EF" w14:textId="77777777" w:rsidR="00814E77" w:rsidRPr="00A67DC2" w:rsidRDefault="00814E77" w:rsidP="00776B48">
            <w:pPr>
              <w:spacing w:line="276" w:lineRule="auto"/>
              <w:jc w:val="both"/>
              <w:rPr>
                <w:szCs w:val="24"/>
              </w:rPr>
            </w:pPr>
            <w:r w:rsidRPr="00A67DC2">
              <w:rPr>
                <w:szCs w:val="24"/>
              </w:rPr>
              <w:t>Име и презиме особе за контакт</w:t>
            </w:r>
          </w:p>
          <w:p w14:paraId="20C7CCE7" w14:textId="77777777" w:rsidR="00814E77" w:rsidRPr="00A67DC2" w:rsidRDefault="00814E77" w:rsidP="00776B48">
            <w:pPr>
              <w:spacing w:line="276" w:lineRule="auto"/>
              <w:jc w:val="both"/>
              <w:rPr>
                <w:szCs w:val="24"/>
              </w:rPr>
            </w:pPr>
          </w:p>
        </w:tc>
        <w:tc>
          <w:tcPr>
            <w:tcW w:w="5040" w:type="dxa"/>
            <w:gridSpan w:val="2"/>
            <w:shd w:val="clear" w:color="auto" w:fill="auto"/>
          </w:tcPr>
          <w:p w14:paraId="2C0C78DC" w14:textId="77777777" w:rsidR="00814E77" w:rsidRPr="00A67DC2" w:rsidRDefault="00814E77" w:rsidP="00776B48">
            <w:pPr>
              <w:spacing w:line="276" w:lineRule="auto"/>
              <w:jc w:val="both"/>
              <w:rPr>
                <w:szCs w:val="24"/>
              </w:rPr>
            </w:pPr>
          </w:p>
        </w:tc>
      </w:tr>
      <w:tr w:rsidR="00814E77" w:rsidRPr="00A67DC2" w14:paraId="668437F9" w14:textId="77777777" w:rsidTr="00814E77">
        <w:tc>
          <w:tcPr>
            <w:tcW w:w="4770" w:type="dxa"/>
            <w:shd w:val="clear" w:color="auto" w:fill="auto"/>
          </w:tcPr>
          <w:p w14:paraId="17CA4B73" w14:textId="77777777" w:rsidR="00814E77" w:rsidRPr="00A67DC2" w:rsidRDefault="00814E77" w:rsidP="00776B48">
            <w:pPr>
              <w:spacing w:line="276" w:lineRule="auto"/>
              <w:jc w:val="both"/>
              <w:rPr>
                <w:szCs w:val="24"/>
              </w:rPr>
            </w:pPr>
            <w:r w:rsidRPr="00A67DC2">
              <w:rPr>
                <w:szCs w:val="24"/>
              </w:rPr>
              <w:t>Овлашћено лице за заступање подизвођача</w:t>
            </w:r>
          </w:p>
          <w:p w14:paraId="46BD35BF" w14:textId="77777777" w:rsidR="00814E77" w:rsidRPr="00A67DC2" w:rsidRDefault="00814E77" w:rsidP="00776B48">
            <w:pPr>
              <w:spacing w:line="276" w:lineRule="auto"/>
              <w:jc w:val="both"/>
              <w:rPr>
                <w:szCs w:val="24"/>
              </w:rPr>
            </w:pPr>
          </w:p>
        </w:tc>
        <w:tc>
          <w:tcPr>
            <w:tcW w:w="5040" w:type="dxa"/>
            <w:gridSpan w:val="2"/>
            <w:shd w:val="clear" w:color="auto" w:fill="auto"/>
          </w:tcPr>
          <w:p w14:paraId="63C3B85A" w14:textId="77777777" w:rsidR="00814E77" w:rsidRPr="00A67DC2" w:rsidRDefault="00814E77" w:rsidP="00776B48">
            <w:pPr>
              <w:spacing w:line="276" w:lineRule="auto"/>
              <w:jc w:val="both"/>
              <w:rPr>
                <w:szCs w:val="24"/>
              </w:rPr>
            </w:pPr>
          </w:p>
        </w:tc>
      </w:tr>
      <w:tr w:rsidR="00814E77" w:rsidRPr="00A67DC2" w14:paraId="31C44BE9" w14:textId="77777777" w:rsidTr="00814E77">
        <w:tc>
          <w:tcPr>
            <w:tcW w:w="4770" w:type="dxa"/>
            <w:shd w:val="clear" w:color="auto" w:fill="auto"/>
          </w:tcPr>
          <w:p w14:paraId="79643F25" w14:textId="77777777" w:rsidR="00814E77" w:rsidRPr="00A67DC2" w:rsidRDefault="00814E77" w:rsidP="00776B48">
            <w:pPr>
              <w:spacing w:line="276" w:lineRule="auto"/>
              <w:jc w:val="both"/>
              <w:rPr>
                <w:szCs w:val="24"/>
              </w:rPr>
            </w:pPr>
            <w:r w:rsidRPr="00A67DC2">
              <w:rPr>
                <w:szCs w:val="24"/>
              </w:rPr>
              <w:t>ПИБ</w:t>
            </w:r>
          </w:p>
          <w:p w14:paraId="15D759AB" w14:textId="77777777" w:rsidR="00814E77" w:rsidRPr="00A67DC2" w:rsidRDefault="00814E77" w:rsidP="00776B48">
            <w:pPr>
              <w:spacing w:line="276" w:lineRule="auto"/>
              <w:jc w:val="both"/>
              <w:rPr>
                <w:szCs w:val="24"/>
              </w:rPr>
            </w:pPr>
          </w:p>
        </w:tc>
        <w:tc>
          <w:tcPr>
            <w:tcW w:w="5040" w:type="dxa"/>
            <w:gridSpan w:val="2"/>
            <w:shd w:val="clear" w:color="auto" w:fill="auto"/>
          </w:tcPr>
          <w:p w14:paraId="0197A5E7" w14:textId="77777777" w:rsidR="00814E77" w:rsidRPr="00A67DC2" w:rsidRDefault="00814E77" w:rsidP="00776B48">
            <w:pPr>
              <w:spacing w:line="276" w:lineRule="auto"/>
              <w:jc w:val="both"/>
              <w:rPr>
                <w:szCs w:val="24"/>
              </w:rPr>
            </w:pPr>
          </w:p>
        </w:tc>
      </w:tr>
      <w:tr w:rsidR="00814E77" w:rsidRPr="00A67DC2" w14:paraId="18670C4D" w14:textId="77777777" w:rsidTr="00814E77">
        <w:tc>
          <w:tcPr>
            <w:tcW w:w="4770" w:type="dxa"/>
            <w:shd w:val="clear" w:color="auto" w:fill="auto"/>
          </w:tcPr>
          <w:p w14:paraId="52A0FDF0" w14:textId="77777777" w:rsidR="00814E77" w:rsidRPr="00A67DC2" w:rsidRDefault="00814E77" w:rsidP="00776B48">
            <w:pPr>
              <w:spacing w:line="276" w:lineRule="auto"/>
              <w:jc w:val="both"/>
              <w:rPr>
                <w:szCs w:val="24"/>
              </w:rPr>
            </w:pPr>
            <w:r w:rsidRPr="00A67DC2">
              <w:rPr>
                <w:szCs w:val="24"/>
              </w:rPr>
              <w:t>Матични број</w:t>
            </w:r>
          </w:p>
          <w:p w14:paraId="053AD2CB" w14:textId="77777777" w:rsidR="00814E77" w:rsidRPr="00A67DC2" w:rsidRDefault="00814E77" w:rsidP="00776B48">
            <w:pPr>
              <w:spacing w:line="276" w:lineRule="auto"/>
              <w:jc w:val="both"/>
              <w:rPr>
                <w:szCs w:val="24"/>
              </w:rPr>
            </w:pPr>
          </w:p>
        </w:tc>
        <w:tc>
          <w:tcPr>
            <w:tcW w:w="5040" w:type="dxa"/>
            <w:gridSpan w:val="2"/>
            <w:shd w:val="clear" w:color="auto" w:fill="auto"/>
          </w:tcPr>
          <w:p w14:paraId="3CB57570" w14:textId="77777777" w:rsidR="00814E77" w:rsidRPr="00A67DC2" w:rsidRDefault="00814E77" w:rsidP="00776B48">
            <w:pPr>
              <w:spacing w:line="276" w:lineRule="auto"/>
              <w:jc w:val="both"/>
              <w:rPr>
                <w:szCs w:val="24"/>
              </w:rPr>
            </w:pPr>
          </w:p>
        </w:tc>
      </w:tr>
      <w:tr w:rsidR="00814E77" w:rsidRPr="00A67DC2" w14:paraId="616ED486" w14:textId="77777777" w:rsidTr="00814E77">
        <w:tc>
          <w:tcPr>
            <w:tcW w:w="4770" w:type="dxa"/>
            <w:shd w:val="clear" w:color="auto" w:fill="auto"/>
          </w:tcPr>
          <w:p w14:paraId="444FABCE" w14:textId="77777777" w:rsidR="00814E77" w:rsidRPr="00A67DC2" w:rsidRDefault="00814E77" w:rsidP="00776B48">
            <w:pPr>
              <w:spacing w:line="276" w:lineRule="auto"/>
              <w:jc w:val="both"/>
              <w:rPr>
                <w:szCs w:val="24"/>
              </w:rPr>
            </w:pPr>
            <w:r w:rsidRPr="00A67DC2">
              <w:rPr>
                <w:szCs w:val="24"/>
              </w:rPr>
              <w:t>Шифра делатности</w:t>
            </w:r>
          </w:p>
          <w:p w14:paraId="3F7EE2C4" w14:textId="77777777" w:rsidR="00814E77" w:rsidRPr="00A67DC2" w:rsidRDefault="00814E77" w:rsidP="00776B48">
            <w:pPr>
              <w:spacing w:line="276" w:lineRule="auto"/>
              <w:jc w:val="both"/>
              <w:rPr>
                <w:szCs w:val="24"/>
              </w:rPr>
            </w:pPr>
          </w:p>
        </w:tc>
        <w:tc>
          <w:tcPr>
            <w:tcW w:w="5040" w:type="dxa"/>
            <w:gridSpan w:val="2"/>
            <w:shd w:val="clear" w:color="auto" w:fill="auto"/>
          </w:tcPr>
          <w:p w14:paraId="01CE4662" w14:textId="77777777" w:rsidR="00814E77" w:rsidRPr="00A67DC2" w:rsidRDefault="00814E77" w:rsidP="00776B48">
            <w:pPr>
              <w:spacing w:line="276" w:lineRule="auto"/>
              <w:jc w:val="both"/>
              <w:rPr>
                <w:szCs w:val="24"/>
              </w:rPr>
            </w:pPr>
          </w:p>
        </w:tc>
      </w:tr>
      <w:tr w:rsidR="00814E77" w:rsidRPr="00A67DC2" w14:paraId="3DC97B2D" w14:textId="77777777" w:rsidTr="00814E77">
        <w:tc>
          <w:tcPr>
            <w:tcW w:w="4770" w:type="dxa"/>
            <w:shd w:val="clear" w:color="auto" w:fill="auto"/>
          </w:tcPr>
          <w:p w14:paraId="73DBF7FD" w14:textId="77777777" w:rsidR="00814E77" w:rsidRPr="00A67DC2" w:rsidRDefault="00814E77" w:rsidP="00776B48">
            <w:pPr>
              <w:spacing w:line="276" w:lineRule="auto"/>
              <w:jc w:val="both"/>
              <w:rPr>
                <w:szCs w:val="24"/>
              </w:rPr>
            </w:pPr>
            <w:r w:rsidRPr="00A67DC2">
              <w:rPr>
                <w:szCs w:val="24"/>
              </w:rPr>
              <w:t>Назив банке и број рачуна</w:t>
            </w:r>
          </w:p>
          <w:p w14:paraId="58C5978D" w14:textId="77777777" w:rsidR="00814E77" w:rsidRPr="00A67DC2" w:rsidRDefault="00814E77" w:rsidP="00776B48">
            <w:pPr>
              <w:spacing w:line="276" w:lineRule="auto"/>
              <w:jc w:val="both"/>
              <w:rPr>
                <w:szCs w:val="24"/>
              </w:rPr>
            </w:pPr>
          </w:p>
        </w:tc>
        <w:tc>
          <w:tcPr>
            <w:tcW w:w="5040" w:type="dxa"/>
            <w:gridSpan w:val="2"/>
            <w:shd w:val="clear" w:color="auto" w:fill="auto"/>
          </w:tcPr>
          <w:p w14:paraId="2F53D2C4" w14:textId="77777777" w:rsidR="00814E77" w:rsidRPr="00A67DC2" w:rsidRDefault="00814E77" w:rsidP="00776B48">
            <w:pPr>
              <w:spacing w:line="276" w:lineRule="auto"/>
              <w:jc w:val="both"/>
              <w:rPr>
                <w:szCs w:val="24"/>
              </w:rPr>
            </w:pPr>
          </w:p>
        </w:tc>
      </w:tr>
      <w:tr w:rsidR="00814E77" w:rsidRPr="00A67DC2" w14:paraId="25417D87" w14:textId="77777777" w:rsidTr="00814E77">
        <w:tc>
          <w:tcPr>
            <w:tcW w:w="4770" w:type="dxa"/>
            <w:shd w:val="clear" w:color="auto" w:fill="auto"/>
          </w:tcPr>
          <w:p w14:paraId="75873C3F" w14:textId="77777777" w:rsidR="00814E77" w:rsidRPr="00A67DC2" w:rsidRDefault="00814E77" w:rsidP="00776B48">
            <w:pPr>
              <w:spacing w:line="276" w:lineRule="auto"/>
              <w:jc w:val="both"/>
              <w:rPr>
                <w:sz w:val="22"/>
                <w:szCs w:val="22"/>
              </w:rPr>
            </w:pPr>
            <w:r w:rsidRPr="00A67DC2">
              <w:rPr>
                <w:rFonts w:eastAsia="TimesNewRomanPSMT"/>
                <w:bCs/>
                <w:color w:val="000000"/>
                <w:sz w:val="22"/>
                <w:szCs w:val="22"/>
              </w:rPr>
              <w:t xml:space="preserve">Законски заступници (навести име и презиме </w:t>
            </w:r>
            <w:r w:rsidRPr="00A67DC2">
              <w:rPr>
                <w:rFonts w:eastAsia="TimesNewRomanPSMT"/>
                <w:b/>
                <w:bCs/>
                <w:color w:val="000000"/>
                <w:sz w:val="22"/>
                <w:szCs w:val="22"/>
              </w:rPr>
              <w:t>свих законских заступника.</w:t>
            </w:r>
            <w:r w:rsidRPr="00A67DC2">
              <w:rPr>
                <w:rFonts w:eastAsia="TimesNewRomanPSMT"/>
                <w:bCs/>
                <w:color w:val="000000"/>
                <w:sz w:val="22"/>
                <w:szCs w:val="22"/>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601F20FD" w14:textId="77777777" w:rsidR="00814E77" w:rsidRPr="00A67DC2" w:rsidRDefault="00814E77" w:rsidP="00776B48">
            <w:pPr>
              <w:spacing w:line="276" w:lineRule="auto"/>
              <w:jc w:val="both"/>
              <w:rPr>
                <w:sz w:val="22"/>
                <w:szCs w:val="22"/>
              </w:rPr>
            </w:pPr>
          </w:p>
        </w:tc>
      </w:tr>
      <w:tr w:rsidR="00814E77" w:rsidRPr="00A67DC2" w14:paraId="4C2DF41A" w14:textId="77777777" w:rsidTr="00814E77">
        <w:tc>
          <w:tcPr>
            <w:tcW w:w="4770" w:type="dxa"/>
            <w:shd w:val="clear" w:color="auto" w:fill="auto"/>
          </w:tcPr>
          <w:p w14:paraId="5C7961EF"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Проценат укупне вредности набавке који ће извршити и део предмета набавке који извршава</w:t>
            </w:r>
          </w:p>
        </w:tc>
        <w:tc>
          <w:tcPr>
            <w:tcW w:w="5040" w:type="dxa"/>
            <w:gridSpan w:val="2"/>
            <w:shd w:val="clear" w:color="auto" w:fill="auto"/>
          </w:tcPr>
          <w:p w14:paraId="37AEE903" w14:textId="77777777" w:rsidR="00814E77" w:rsidRPr="00A67DC2" w:rsidRDefault="00814E77" w:rsidP="00776B48">
            <w:pPr>
              <w:spacing w:line="276" w:lineRule="auto"/>
              <w:jc w:val="both"/>
              <w:rPr>
                <w:szCs w:val="24"/>
              </w:rPr>
            </w:pPr>
          </w:p>
        </w:tc>
      </w:tr>
      <w:tr w:rsidR="00814E77" w:rsidRPr="00A67DC2" w14:paraId="1325F9B5" w14:textId="77777777" w:rsidTr="00814E77">
        <w:tc>
          <w:tcPr>
            <w:tcW w:w="4770" w:type="dxa"/>
            <w:shd w:val="clear" w:color="auto" w:fill="auto"/>
          </w:tcPr>
          <w:p w14:paraId="19FA6563" w14:textId="77777777" w:rsidR="00814E77" w:rsidRPr="00A67DC2" w:rsidRDefault="00814E77" w:rsidP="00814E77">
            <w:pPr>
              <w:spacing w:line="276" w:lineRule="auto"/>
              <w:jc w:val="both"/>
              <w:rPr>
                <w:sz w:val="22"/>
                <w:szCs w:val="22"/>
              </w:rPr>
            </w:pPr>
            <w:r w:rsidRPr="00A67DC2">
              <w:rPr>
                <w:rFonts w:eastAsia="TimesNewRomanPSMT"/>
                <w:bCs/>
                <w:color w:val="000000"/>
                <w:szCs w:val="24"/>
              </w:rPr>
              <w:t xml:space="preserve">Подизвођач је уписан у Регистар понуђача који се води код АПР-а (заокружити). </w:t>
            </w:r>
            <w:r w:rsidRPr="00A67DC2">
              <w:rPr>
                <w:rFonts w:eastAsia="TimesNewRomanPSMT"/>
                <w:bCs/>
                <w:color w:val="000000"/>
                <w:szCs w:val="24"/>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36103592"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26E3FB21" w14:textId="77777777" w:rsidR="00814E77" w:rsidRPr="00A67DC2" w:rsidRDefault="00814E77" w:rsidP="00776B48">
            <w:pPr>
              <w:spacing w:line="276" w:lineRule="auto"/>
              <w:jc w:val="center"/>
              <w:rPr>
                <w:b/>
                <w:szCs w:val="24"/>
              </w:rPr>
            </w:pPr>
            <w:r w:rsidRPr="00A67DC2">
              <w:rPr>
                <w:b/>
                <w:szCs w:val="24"/>
              </w:rPr>
              <w:t>НЕ</w:t>
            </w:r>
          </w:p>
        </w:tc>
      </w:tr>
    </w:tbl>
    <w:p w14:paraId="232DC5BB" w14:textId="77777777" w:rsidR="00CB0C4D" w:rsidRDefault="00CB0C4D" w:rsidP="00814E77">
      <w:pPr>
        <w:spacing w:line="276" w:lineRule="auto"/>
        <w:jc w:val="both"/>
        <w:rPr>
          <w:szCs w:val="24"/>
          <w:lang w:val="sr-Cyrl-RS"/>
        </w:rPr>
      </w:pPr>
    </w:p>
    <w:p w14:paraId="32E94AA1" w14:textId="2E074F0E" w:rsidR="00814E77" w:rsidRPr="00A67DC2" w:rsidRDefault="00CB0C4D" w:rsidP="00814E77">
      <w:pPr>
        <w:spacing w:line="276" w:lineRule="auto"/>
        <w:jc w:val="both"/>
        <w:rPr>
          <w:szCs w:val="24"/>
        </w:rPr>
      </w:pPr>
      <w:r>
        <w:rPr>
          <w:szCs w:val="24"/>
          <w:lang w:val="sr-Cyrl-RS"/>
        </w:rPr>
        <w:lastRenderedPageBreak/>
        <w:t xml:space="preserve">  </w:t>
      </w:r>
      <w:r w:rsidR="004773A4" w:rsidRPr="00A67DC2">
        <w:rPr>
          <w:szCs w:val="24"/>
          <w:lang w:val="sr-Cyrl-RS"/>
        </w:rPr>
        <w:t xml:space="preserve"> </w:t>
      </w:r>
      <w:r w:rsidR="00814E77" w:rsidRPr="00A67DC2">
        <w:rPr>
          <w:szCs w:val="24"/>
        </w:rPr>
        <w:t>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A67DC2" w14:paraId="704184A1" w14:textId="77777777" w:rsidTr="00814E77">
        <w:tc>
          <w:tcPr>
            <w:tcW w:w="4770" w:type="dxa"/>
            <w:shd w:val="clear" w:color="auto" w:fill="auto"/>
            <w:vAlign w:val="center"/>
          </w:tcPr>
          <w:p w14:paraId="3AE0CCF8"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p w14:paraId="5D240EB3" w14:textId="77777777" w:rsidR="00814E77" w:rsidRPr="00A67DC2" w:rsidRDefault="00814E77" w:rsidP="00776B48">
            <w:pPr>
              <w:spacing w:line="276" w:lineRule="auto"/>
              <w:rPr>
                <w:szCs w:val="24"/>
              </w:rPr>
            </w:pPr>
          </w:p>
        </w:tc>
        <w:tc>
          <w:tcPr>
            <w:tcW w:w="5040" w:type="dxa"/>
            <w:gridSpan w:val="2"/>
            <w:shd w:val="clear" w:color="auto" w:fill="auto"/>
          </w:tcPr>
          <w:p w14:paraId="4B54C33E" w14:textId="77777777" w:rsidR="00814E77" w:rsidRPr="00A67DC2" w:rsidRDefault="00814E77" w:rsidP="00776B48">
            <w:pPr>
              <w:spacing w:line="276" w:lineRule="auto"/>
              <w:jc w:val="both"/>
              <w:rPr>
                <w:szCs w:val="24"/>
              </w:rPr>
            </w:pPr>
          </w:p>
          <w:p w14:paraId="0DD2EFAD" w14:textId="77777777" w:rsidR="00814E77" w:rsidRPr="00A67DC2" w:rsidRDefault="00814E77" w:rsidP="00776B48">
            <w:pPr>
              <w:spacing w:line="276" w:lineRule="auto"/>
              <w:jc w:val="both"/>
              <w:rPr>
                <w:szCs w:val="24"/>
              </w:rPr>
            </w:pPr>
          </w:p>
        </w:tc>
      </w:tr>
      <w:tr w:rsidR="00814E77" w:rsidRPr="00A67DC2" w14:paraId="60729A96" w14:textId="77777777" w:rsidTr="00814E77">
        <w:tc>
          <w:tcPr>
            <w:tcW w:w="4770" w:type="dxa"/>
            <w:shd w:val="clear" w:color="auto" w:fill="auto"/>
          </w:tcPr>
          <w:p w14:paraId="1C8A0AF4" w14:textId="77777777" w:rsidR="00814E77" w:rsidRPr="00A67DC2" w:rsidRDefault="00814E77" w:rsidP="00776B48">
            <w:pPr>
              <w:spacing w:line="276" w:lineRule="auto"/>
              <w:jc w:val="both"/>
              <w:rPr>
                <w:szCs w:val="24"/>
              </w:rPr>
            </w:pPr>
            <w:r w:rsidRPr="00A67DC2">
              <w:rPr>
                <w:szCs w:val="24"/>
              </w:rPr>
              <w:t>Адреса седишта</w:t>
            </w:r>
          </w:p>
          <w:p w14:paraId="76D2ECDB" w14:textId="77777777" w:rsidR="00814E77" w:rsidRPr="00A67DC2" w:rsidRDefault="00814E77" w:rsidP="00776B48">
            <w:pPr>
              <w:spacing w:line="276" w:lineRule="auto"/>
              <w:jc w:val="both"/>
              <w:rPr>
                <w:szCs w:val="24"/>
              </w:rPr>
            </w:pPr>
          </w:p>
        </w:tc>
        <w:tc>
          <w:tcPr>
            <w:tcW w:w="5040" w:type="dxa"/>
            <w:gridSpan w:val="2"/>
            <w:shd w:val="clear" w:color="auto" w:fill="auto"/>
          </w:tcPr>
          <w:p w14:paraId="14D592EF" w14:textId="77777777" w:rsidR="00814E77" w:rsidRPr="00A67DC2" w:rsidRDefault="00814E77" w:rsidP="00776B48">
            <w:pPr>
              <w:spacing w:line="276" w:lineRule="auto"/>
              <w:jc w:val="both"/>
              <w:rPr>
                <w:szCs w:val="24"/>
              </w:rPr>
            </w:pPr>
          </w:p>
        </w:tc>
      </w:tr>
      <w:tr w:rsidR="00814E77" w:rsidRPr="00A67DC2" w14:paraId="5C456F13" w14:textId="77777777" w:rsidTr="00814E77">
        <w:tc>
          <w:tcPr>
            <w:tcW w:w="4770" w:type="dxa"/>
            <w:shd w:val="clear" w:color="auto" w:fill="auto"/>
          </w:tcPr>
          <w:p w14:paraId="27A15C70" w14:textId="77777777" w:rsidR="00814E77" w:rsidRPr="00A67DC2" w:rsidRDefault="00814E77" w:rsidP="00776B48">
            <w:pPr>
              <w:spacing w:line="276" w:lineRule="auto"/>
              <w:jc w:val="both"/>
              <w:rPr>
                <w:szCs w:val="24"/>
              </w:rPr>
            </w:pPr>
            <w:r w:rsidRPr="00A67DC2">
              <w:rPr>
                <w:szCs w:val="24"/>
              </w:rPr>
              <w:t>Имејл адреса</w:t>
            </w:r>
          </w:p>
          <w:p w14:paraId="7463F666" w14:textId="77777777" w:rsidR="00814E77" w:rsidRPr="00A67DC2" w:rsidRDefault="00814E77" w:rsidP="00776B48">
            <w:pPr>
              <w:spacing w:line="276" w:lineRule="auto"/>
              <w:jc w:val="both"/>
              <w:rPr>
                <w:szCs w:val="24"/>
              </w:rPr>
            </w:pPr>
          </w:p>
        </w:tc>
        <w:tc>
          <w:tcPr>
            <w:tcW w:w="5040" w:type="dxa"/>
            <w:gridSpan w:val="2"/>
            <w:shd w:val="clear" w:color="auto" w:fill="auto"/>
          </w:tcPr>
          <w:p w14:paraId="39F08C5C" w14:textId="77777777" w:rsidR="00814E77" w:rsidRPr="00A67DC2" w:rsidRDefault="00814E77" w:rsidP="00776B48">
            <w:pPr>
              <w:spacing w:line="276" w:lineRule="auto"/>
              <w:jc w:val="both"/>
              <w:rPr>
                <w:szCs w:val="24"/>
              </w:rPr>
            </w:pPr>
          </w:p>
        </w:tc>
      </w:tr>
      <w:tr w:rsidR="00814E77" w:rsidRPr="00A67DC2" w14:paraId="25725191" w14:textId="77777777" w:rsidTr="00814E77">
        <w:tc>
          <w:tcPr>
            <w:tcW w:w="4770" w:type="dxa"/>
            <w:shd w:val="clear" w:color="auto" w:fill="auto"/>
          </w:tcPr>
          <w:p w14:paraId="6EC31AF2" w14:textId="77777777" w:rsidR="00814E77" w:rsidRPr="00A67DC2" w:rsidRDefault="00814E77" w:rsidP="00776B48">
            <w:pPr>
              <w:spacing w:line="276" w:lineRule="auto"/>
              <w:jc w:val="both"/>
              <w:rPr>
                <w:szCs w:val="24"/>
              </w:rPr>
            </w:pPr>
            <w:r w:rsidRPr="00A67DC2">
              <w:rPr>
                <w:szCs w:val="24"/>
              </w:rPr>
              <w:t>Телефон</w:t>
            </w:r>
          </w:p>
          <w:p w14:paraId="4DED9718" w14:textId="77777777" w:rsidR="00814E77" w:rsidRPr="00A67DC2" w:rsidRDefault="00814E77" w:rsidP="00776B48">
            <w:pPr>
              <w:spacing w:line="276" w:lineRule="auto"/>
              <w:jc w:val="both"/>
              <w:rPr>
                <w:szCs w:val="24"/>
              </w:rPr>
            </w:pPr>
          </w:p>
        </w:tc>
        <w:tc>
          <w:tcPr>
            <w:tcW w:w="5040" w:type="dxa"/>
            <w:gridSpan w:val="2"/>
            <w:shd w:val="clear" w:color="auto" w:fill="auto"/>
          </w:tcPr>
          <w:p w14:paraId="2ECA6430" w14:textId="77777777" w:rsidR="00814E77" w:rsidRPr="00A67DC2" w:rsidRDefault="00814E77" w:rsidP="00776B48">
            <w:pPr>
              <w:spacing w:line="276" w:lineRule="auto"/>
              <w:jc w:val="both"/>
              <w:rPr>
                <w:szCs w:val="24"/>
              </w:rPr>
            </w:pPr>
          </w:p>
        </w:tc>
      </w:tr>
      <w:tr w:rsidR="00814E77" w:rsidRPr="00A67DC2" w14:paraId="2E6FB423" w14:textId="77777777" w:rsidTr="00814E77">
        <w:tc>
          <w:tcPr>
            <w:tcW w:w="4770" w:type="dxa"/>
            <w:shd w:val="clear" w:color="auto" w:fill="auto"/>
          </w:tcPr>
          <w:p w14:paraId="2DAFF022" w14:textId="77777777" w:rsidR="00814E77" w:rsidRPr="00A67DC2" w:rsidRDefault="00814E77" w:rsidP="00776B48">
            <w:pPr>
              <w:spacing w:line="276" w:lineRule="auto"/>
              <w:jc w:val="both"/>
              <w:rPr>
                <w:szCs w:val="24"/>
              </w:rPr>
            </w:pPr>
            <w:r w:rsidRPr="00A67DC2">
              <w:rPr>
                <w:szCs w:val="24"/>
              </w:rPr>
              <w:t>Факс</w:t>
            </w:r>
          </w:p>
          <w:p w14:paraId="519C14A1" w14:textId="77777777" w:rsidR="00814E77" w:rsidRPr="00A67DC2" w:rsidRDefault="00814E77" w:rsidP="00776B48">
            <w:pPr>
              <w:spacing w:line="276" w:lineRule="auto"/>
              <w:jc w:val="both"/>
              <w:rPr>
                <w:szCs w:val="24"/>
              </w:rPr>
            </w:pPr>
          </w:p>
        </w:tc>
        <w:tc>
          <w:tcPr>
            <w:tcW w:w="5040" w:type="dxa"/>
            <w:gridSpan w:val="2"/>
            <w:shd w:val="clear" w:color="auto" w:fill="auto"/>
          </w:tcPr>
          <w:p w14:paraId="6BD03AE1" w14:textId="77777777" w:rsidR="00814E77" w:rsidRPr="00A67DC2" w:rsidRDefault="00814E77" w:rsidP="00776B48">
            <w:pPr>
              <w:spacing w:line="276" w:lineRule="auto"/>
              <w:jc w:val="both"/>
              <w:rPr>
                <w:szCs w:val="24"/>
              </w:rPr>
            </w:pPr>
          </w:p>
        </w:tc>
      </w:tr>
      <w:tr w:rsidR="00814E77" w:rsidRPr="00A67DC2" w14:paraId="49A35313" w14:textId="77777777" w:rsidTr="00814E77">
        <w:tc>
          <w:tcPr>
            <w:tcW w:w="4770" w:type="dxa"/>
            <w:shd w:val="clear" w:color="auto" w:fill="auto"/>
          </w:tcPr>
          <w:p w14:paraId="0E5E79DC" w14:textId="77777777" w:rsidR="00814E77" w:rsidRPr="00A67DC2" w:rsidRDefault="00814E77" w:rsidP="00776B48">
            <w:pPr>
              <w:spacing w:line="276" w:lineRule="auto"/>
              <w:jc w:val="both"/>
              <w:rPr>
                <w:szCs w:val="24"/>
              </w:rPr>
            </w:pPr>
            <w:r w:rsidRPr="00A67DC2">
              <w:rPr>
                <w:szCs w:val="24"/>
              </w:rPr>
              <w:t>Име и презиме особе за контакт</w:t>
            </w:r>
          </w:p>
          <w:p w14:paraId="5975A9EA" w14:textId="77777777" w:rsidR="00814E77" w:rsidRPr="00A67DC2" w:rsidRDefault="00814E77" w:rsidP="00776B48">
            <w:pPr>
              <w:spacing w:line="276" w:lineRule="auto"/>
              <w:jc w:val="both"/>
              <w:rPr>
                <w:szCs w:val="24"/>
              </w:rPr>
            </w:pPr>
          </w:p>
        </w:tc>
        <w:tc>
          <w:tcPr>
            <w:tcW w:w="5040" w:type="dxa"/>
            <w:gridSpan w:val="2"/>
            <w:shd w:val="clear" w:color="auto" w:fill="auto"/>
          </w:tcPr>
          <w:p w14:paraId="12044A4E" w14:textId="77777777" w:rsidR="00814E77" w:rsidRPr="00A67DC2" w:rsidRDefault="00814E77" w:rsidP="00776B48">
            <w:pPr>
              <w:spacing w:line="276" w:lineRule="auto"/>
              <w:jc w:val="both"/>
              <w:rPr>
                <w:szCs w:val="24"/>
              </w:rPr>
            </w:pPr>
          </w:p>
        </w:tc>
      </w:tr>
      <w:tr w:rsidR="00814E77" w:rsidRPr="00A67DC2" w14:paraId="26EBE5D3" w14:textId="77777777" w:rsidTr="00814E77">
        <w:tc>
          <w:tcPr>
            <w:tcW w:w="4770" w:type="dxa"/>
            <w:shd w:val="clear" w:color="auto" w:fill="auto"/>
          </w:tcPr>
          <w:p w14:paraId="19B6D759" w14:textId="77777777" w:rsidR="00814E77" w:rsidRPr="00A67DC2" w:rsidRDefault="00814E77" w:rsidP="00776B48">
            <w:pPr>
              <w:spacing w:line="276" w:lineRule="auto"/>
              <w:jc w:val="both"/>
              <w:rPr>
                <w:szCs w:val="24"/>
              </w:rPr>
            </w:pPr>
            <w:r w:rsidRPr="00A67DC2">
              <w:rPr>
                <w:szCs w:val="24"/>
              </w:rPr>
              <w:t>Овлашћено лице за заступање подизвођача</w:t>
            </w:r>
          </w:p>
          <w:p w14:paraId="167023D6" w14:textId="77777777" w:rsidR="00814E77" w:rsidRPr="00A67DC2" w:rsidRDefault="00814E77" w:rsidP="00776B48">
            <w:pPr>
              <w:spacing w:line="276" w:lineRule="auto"/>
              <w:jc w:val="both"/>
              <w:rPr>
                <w:szCs w:val="24"/>
              </w:rPr>
            </w:pPr>
          </w:p>
        </w:tc>
        <w:tc>
          <w:tcPr>
            <w:tcW w:w="5040" w:type="dxa"/>
            <w:gridSpan w:val="2"/>
            <w:shd w:val="clear" w:color="auto" w:fill="auto"/>
          </w:tcPr>
          <w:p w14:paraId="671B8C8D" w14:textId="77777777" w:rsidR="00814E77" w:rsidRPr="00A67DC2" w:rsidRDefault="00814E77" w:rsidP="00776B48">
            <w:pPr>
              <w:spacing w:line="276" w:lineRule="auto"/>
              <w:jc w:val="both"/>
              <w:rPr>
                <w:szCs w:val="24"/>
              </w:rPr>
            </w:pPr>
          </w:p>
        </w:tc>
      </w:tr>
      <w:tr w:rsidR="00814E77" w:rsidRPr="00A67DC2" w14:paraId="4E2C0E74" w14:textId="77777777" w:rsidTr="00814E77">
        <w:tc>
          <w:tcPr>
            <w:tcW w:w="4770" w:type="dxa"/>
            <w:shd w:val="clear" w:color="auto" w:fill="auto"/>
          </w:tcPr>
          <w:p w14:paraId="42DC9902" w14:textId="77777777" w:rsidR="00814E77" w:rsidRPr="00A67DC2" w:rsidRDefault="00814E77" w:rsidP="00776B48">
            <w:pPr>
              <w:spacing w:line="276" w:lineRule="auto"/>
              <w:jc w:val="both"/>
              <w:rPr>
                <w:szCs w:val="24"/>
              </w:rPr>
            </w:pPr>
            <w:r w:rsidRPr="00A67DC2">
              <w:rPr>
                <w:szCs w:val="24"/>
              </w:rPr>
              <w:t>ПИБ</w:t>
            </w:r>
          </w:p>
          <w:p w14:paraId="23E6B4E6" w14:textId="77777777" w:rsidR="00814E77" w:rsidRPr="00A67DC2" w:rsidRDefault="00814E77" w:rsidP="00776B48">
            <w:pPr>
              <w:spacing w:line="276" w:lineRule="auto"/>
              <w:jc w:val="both"/>
              <w:rPr>
                <w:szCs w:val="24"/>
              </w:rPr>
            </w:pPr>
          </w:p>
        </w:tc>
        <w:tc>
          <w:tcPr>
            <w:tcW w:w="5040" w:type="dxa"/>
            <w:gridSpan w:val="2"/>
            <w:shd w:val="clear" w:color="auto" w:fill="auto"/>
          </w:tcPr>
          <w:p w14:paraId="64B6A6DB" w14:textId="77777777" w:rsidR="00814E77" w:rsidRPr="00A67DC2" w:rsidRDefault="00814E77" w:rsidP="00776B48">
            <w:pPr>
              <w:spacing w:line="276" w:lineRule="auto"/>
              <w:jc w:val="both"/>
              <w:rPr>
                <w:szCs w:val="24"/>
              </w:rPr>
            </w:pPr>
          </w:p>
        </w:tc>
      </w:tr>
      <w:tr w:rsidR="00814E77" w:rsidRPr="00A67DC2" w14:paraId="59DF5BA8" w14:textId="77777777" w:rsidTr="00814E77">
        <w:tc>
          <w:tcPr>
            <w:tcW w:w="4770" w:type="dxa"/>
            <w:shd w:val="clear" w:color="auto" w:fill="auto"/>
          </w:tcPr>
          <w:p w14:paraId="0B334B64" w14:textId="77777777" w:rsidR="00814E77" w:rsidRPr="00A67DC2" w:rsidRDefault="00814E77" w:rsidP="00776B48">
            <w:pPr>
              <w:spacing w:line="276" w:lineRule="auto"/>
              <w:jc w:val="both"/>
              <w:rPr>
                <w:szCs w:val="24"/>
              </w:rPr>
            </w:pPr>
            <w:r w:rsidRPr="00A67DC2">
              <w:rPr>
                <w:szCs w:val="24"/>
              </w:rPr>
              <w:t>Матични број</w:t>
            </w:r>
          </w:p>
          <w:p w14:paraId="49DFE73C" w14:textId="77777777" w:rsidR="00814E77" w:rsidRPr="00A67DC2" w:rsidRDefault="00814E77" w:rsidP="00776B48">
            <w:pPr>
              <w:spacing w:line="276" w:lineRule="auto"/>
              <w:jc w:val="both"/>
              <w:rPr>
                <w:szCs w:val="24"/>
              </w:rPr>
            </w:pPr>
          </w:p>
        </w:tc>
        <w:tc>
          <w:tcPr>
            <w:tcW w:w="5040" w:type="dxa"/>
            <w:gridSpan w:val="2"/>
            <w:shd w:val="clear" w:color="auto" w:fill="auto"/>
          </w:tcPr>
          <w:p w14:paraId="2DB6D392" w14:textId="77777777" w:rsidR="00814E77" w:rsidRPr="00A67DC2" w:rsidRDefault="00814E77" w:rsidP="00776B48">
            <w:pPr>
              <w:spacing w:line="276" w:lineRule="auto"/>
              <w:jc w:val="both"/>
              <w:rPr>
                <w:szCs w:val="24"/>
              </w:rPr>
            </w:pPr>
          </w:p>
        </w:tc>
      </w:tr>
      <w:tr w:rsidR="00814E77" w:rsidRPr="00A67DC2" w14:paraId="7E8EEAD6" w14:textId="77777777" w:rsidTr="00814E77">
        <w:tc>
          <w:tcPr>
            <w:tcW w:w="4770" w:type="dxa"/>
            <w:shd w:val="clear" w:color="auto" w:fill="auto"/>
          </w:tcPr>
          <w:p w14:paraId="68CC3124" w14:textId="77777777" w:rsidR="00814E77" w:rsidRPr="00A67DC2" w:rsidRDefault="00814E77" w:rsidP="00776B48">
            <w:pPr>
              <w:spacing w:line="276" w:lineRule="auto"/>
              <w:jc w:val="both"/>
              <w:rPr>
                <w:szCs w:val="24"/>
              </w:rPr>
            </w:pPr>
            <w:r w:rsidRPr="00A67DC2">
              <w:rPr>
                <w:szCs w:val="24"/>
              </w:rPr>
              <w:t>Шифра делатности</w:t>
            </w:r>
          </w:p>
          <w:p w14:paraId="7C862E9B" w14:textId="77777777" w:rsidR="00814E77" w:rsidRPr="00A67DC2" w:rsidRDefault="00814E77" w:rsidP="00776B48">
            <w:pPr>
              <w:spacing w:line="276" w:lineRule="auto"/>
              <w:jc w:val="both"/>
              <w:rPr>
                <w:szCs w:val="24"/>
              </w:rPr>
            </w:pPr>
          </w:p>
        </w:tc>
        <w:tc>
          <w:tcPr>
            <w:tcW w:w="5040" w:type="dxa"/>
            <w:gridSpan w:val="2"/>
            <w:shd w:val="clear" w:color="auto" w:fill="auto"/>
          </w:tcPr>
          <w:p w14:paraId="42B6EC2A" w14:textId="77777777" w:rsidR="00814E77" w:rsidRPr="00A67DC2" w:rsidRDefault="00814E77" w:rsidP="00776B48">
            <w:pPr>
              <w:spacing w:line="276" w:lineRule="auto"/>
              <w:jc w:val="both"/>
              <w:rPr>
                <w:szCs w:val="24"/>
              </w:rPr>
            </w:pPr>
          </w:p>
        </w:tc>
      </w:tr>
      <w:tr w:rsidR="00814E77" w:rsidRPr="00A67DC2" w14:paraId="54D88114" w14:textId="77777777" w:rsidTr="00814E77">
        <w:tc>
          <w:tcPr>
            <w:tcW w:w="4770" w:type="dxa"/>
            <w:shd w:val="clear" w:color="auto" w:fill="auto"/>
          </w:tcPr>
          <w:p w14:paraId="4BD3FCF1" w14:textId="77777777" w:rsidR="00814E77" w:rsidRPr="00A67DC2" w:rsidRDefault="00814E77" w:rsidP="00776B48">
            <w:pPr>
              <w:spacing w:line="276" w:lineRule="auto"/>
              <w:jc w:val="both"/>
              <w:rPr>
                <w:szCs w:val="24"/>
              </w:rPr>
            </w:pPr>
            <w:r w:rsidRPr="00A67DC2">
              <w:rPr>
                <w:szCs w:val="24"/>
              </w:rPr>
              <w:t>Назив банке и број рачуна</w:t>
            </w:r>
          </w:p>
          <w:p w14:paraId="1E9B844B" w14:textId="77777777" w:rsidR="00814E77" w:rsidRPr="00A67DC2" w:rsidRDefault="00814E77" w:rsidP="00776B48">
            <w:pPr>
              <w:spacing w:line="276" w:lineRule="auto"/>
              <w:jc w:val="both"/>
              <w:rPr>
                <w:szCs w:val="24"/>
              </w:rPr>
            </w:pPr>
          </w:p>
        </w:tc>
        <w:tc>
          <w:tcPr>
            <w:tcW w:w="5040" w:type="dxa"/>
            <w:gridSpan w:val="2"/>
            <w:shd w:val="clear" w:color="auto" w:fill="auto"/>
          </w:tcPr>
          <w:p w14:paraId="4F2EE373" w14:textId="77777777" w:rsidR="00814E77" w:rsidRPr="00A67DC2" w:rsidRDefault="00814E77" w:rsidP="00776B48">
            <w:pPr>
              <w:spacing w:line="276" w:lineRule="auto"/>
              <w:jc w:val="both"/>
              <w:rPr>
                <w:szCs w:val="24"/>
              </w:rPr>
            </w:pPr>
          </w:p>
        </w:tc>
      </w:tr>
      <w:tr w:rsidR="00814E77" w:rsidRPr="00A67DC2" w14:paraId="7E952B75" w14:textId="77777777" w:rsidTr="00814E77">
        <w:tc>
          <w:tcPr>
            <w:tcW w:w="4770" w:type="dxa"/>
            <w:shd w:val="clear" w:color="auto" w:fill="auto"/>
          </w:tcPr>
          <w:p w14:paraId="10DCAEFD" w14:textId="77777777" w:rsidR="00814E77" w:rsidRPr="00A67DC2" w:rsidRDefault="00814E77" w:rsidP="00776B48">
            <w:pPr>
              <w:spacing w:line="276" w:lineRule="auto"/>
              <w:jc w:val="both"/>
              <w:rPr>
                <w:rFonts w:eastAsia="TimesNewRomanPSMT"/>
                <w:bCs/>
                <w:color w:val="000000"/>
                <w:sz w:val="22"/>
                <w:szCs w:val="22"/>
              </w:rPr>
            </w:pPr>
            <w:r w:rsidRPr="00A67DC2">
              <w:rPr>
                <w:rFonts w:eastAsia="TimesNewRomanPSMT"/>
                <w:bCs/>
                <w:color w:val="000000"/>
                <w:sz w:val="22"/>
                <w:szCs w:val="22"/>
              </w:rPr>
              <w:t xml:space="preserve">Законски заступници (навести име и презиме </w:t>
            </w:r>
            <w:r w:rsidRPr="00A67DC2">
              <w:rPr>
                <w:rFonts w:eastAsia="TimesNewRomanPSMT"/>
                <w:b/>
                <w:bCs/>
                <w:color w:val="000000"/>
                <w:sz w:val="22"/>
                <w:szCs w:val="22"/>
              </w:rPr>
              <w:t>свих законских заступника.</w:t>
            </w:r>
            <w:r w:rsidRPr="00A67DC2">
              <w:rPr>
                <w:rFonts w:eastAsia="TimesNewRomanPSMT"/>
                <w:bCs/>
                <w:color w:val="000000"/>
                <w:sz w:val="22"/>
                <w:szCs w:val="22"/>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7D31E7C3" w14:textId="77777777" w:rsidR="00814E77" w:rsidRPr="00A67DC2" w:rsidRDefault="00814E77" w:rsidP="00776B48">
            <w:pPr>
              <w:spacing w:line="276" w:lineRule="auto"/>
              <w:jc w:val="both"/>
              <w:rPr>
                <w:sz w:val="22"/>
                <w:szCs w:val="22"/>
              </w:rPr>
            </w:pPr>
          </w:p>
        </w:tc>
      </w:tr>
      <w:tr w:rsidR="00814E77" w:rsidRPr="00A67DC2" w14:paraId="0D897C82" w14:textId="77777777" w:rsidTr="00814E77">
        <w:tc>
          <w:tcPr>
            <w:tcW w:w="4770" w:type="dxa"/>
            <w:shd w:val="clear" w:color="auto" w:fill="auto"/>
          </w:tcPr>
          <w:p w14:paraId="3BB11F04" w14:textId="77777777" w:rsidR="00814E77" w:rsidRPr="00A67DC2" w:rsidRDefault="00814E77" w:rsidP="00776B48">
            <w:pPr>
              <w:spacing w:line="276" w:lineRule="auto"/>
              <w:jc w:val="both"/>
              <w:rPr>
                <w:rFonts w:eastAsia="TimesNewRomanPSMT"/>
                <w:bCs/>
                <w:color w:val="000000"/>
                <w:sz w:val="22"/>
                <w:szCs w:val="22"/>
              </w:rPr>
            </w:pPr>
            <w:r w:rsidRPr="00A67DC2">
              <w:rPr>
                <w:rFonts w:eastAsia="TimesNewRomanPSMT"/>
                <w:bCs/>
                <w:color w:val="000000"/>
                <w:sz w:val="22"/>
                <w:szCs w:val="22"/>
              </w:rPr>
              <w:t>Проценат укупне вредности набавке који ће извршити и део предмета набавке који извршава</w:t>
            </w:r>
          </w:p>
          <w:p w14:paraId="14FFAB81" w14:textId="77777777" w:rsidR="00814E77" w:rsidRPr="00A67DC2" w:rsidRDefault="00814E77" w:rsidP="00776B48">
            <w:pPr>
              <w:spacing w:line="276" w:lineRule="auto"/>
              <w:jc w:val="both"/>
              <w:rPr>
                <w:sz w:val="22"/>
                <w:szCs w:val="22"/>
              </w:rPr>
            </w:pPr>
          </w:p>
        </w:tc>
        <w:tc>
          <w:tcPr>
            <w:tcW w:w="5040" w:type="dxa"/>
            <w:gridSpan w:val="2"/>
            <w:shd w:val="clear" w:color="auto" w:fill="auto"/>
          </w:tcPr>
          <w:p w14:paraId="2F633F8B" w14:textId="77777777" w:rsidR="00814E77" w:rsidRPr="00A67DC2" w:rsidRDefault="00814E77" w:rsidP="00776B48">
            <w:pPr>
              <w:spacing w:line="276" w:lineRule="auto"/>
              <w:jc w:val="both"/>
              <w:rPr>
                <w:szCs w:val="24"/>
              </w:rPr>
            </w:pPr>
          </w:p>
        </w:tc>
      </w:tr>
      <w:tr w:rsidR="00814E77" w:rsidRPr="00A67DC2" w14:paraId="3A368F33" w14:textId="77777777" w:rsidTr="00814E77">
        <w:tc>
          <w:tcPr>
            <w:tcW w:w="4770" w:type="dxa"/>
            <w:shd w:val="clear" w:color="auto" w:fill="auto"/>
          </w:tcPr>
          <w:p w14:paraId="6E7A45DD" w14:textId="77777777" w:rsidR="00814E77" w:rsidRPr="00A67DC2" w:rsidRDefault="00814E77" w:rsidP="00BA5851">
            <w:pPr>
              <w:spacing w:line="276" w:lineRule="auto"/>
              <w:jc w:val="both"/>
              <w:rPr>
                <w:sz w:val="22"/>
                <w:szCs w:val="22"/>
              </w:rPr>
            </w:pPr>
            <w:r w:rsidRPr="00A67DC2">
              <w:rPr>
                <w:rFonts w:eastAsia="TimesNewRomanPSMT"/>
                <w:bCs/>
                <w:color w:val="000000"/>
                <w:sz w:val="22"/>
                <w:szCs w:val="22"/>
              </w:rPr>
              <w:t>Подизвођач је уписан у Регистар понуђача који се води код АПР-а (заокружити)</w:t>
            </w:r>
            <w:r w:rsidR="00BA5851" w:rsidRPr="00A67DC2">
              <w:rPr>
                <w:rFonts w:eastAsia="TimesNewRomanPSMT"/>
                <w:bCs/>
                <w:color w:val="000000"/>
                <w:sz w:val="22"/>
                <w:szCs w:val="22"/>
              </w:rPr>
              <w:t xml:space="preserve">. </w:t>
            </w:r>
            <w:r w:rsidR="00BA5851" w:rsidRPr="00A67DC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63D729CB"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506B29FC" w14:textId="77777777" w:rsidR="00814E77" w:rsidRPr="00A67DC2" w:rsidRDefault="00814E77" w:rsidP="00776B48">
            <w:pPr>
              <w:spacing w:line="276" w:lineRule="auto"/>
              <w:jc w:val="center"/>
              <w:rPr>
                <w:b/>
                <w:szCs w:val="24"/>
              </w:rPr>
            </w:pPr>
            <w:r w:rsidRPr="00A67DC2">
              <w:rPr>
                <w:b/>
                <w:szCs w:val="24"/>
              </w:rPr>
              <w:t>НЕ</w:t>
            </w:r>
          </w:p>
        </w:tc>
      </w:tr>
    </w:tbl>
    <w:p w14:paraId="5A206B85" w14:textId="77777777" w:rsidR="00814E77" w:rsidRPr="00A67DC2" w:rsidRDefault="00814E77" w:rsidP="00814E77">
      <w:pPr>
        <w:ind w:right="22"/>
        <w:jc w:val="both"/>
        <w:rPr>
          <w:b/>
          <w:szCs w:val="24"/>
        </w:rPr>
      </w:pPr>
      <w:r w:rsidRPr="00A67DC2">
        <w:rPr>
          <w:b/>
          <w:szCs w:val="24"/>
        </w:rPr>
        <w:t xml:space="preserve">Понуђач остаје у искључивој обавези и одговорности за извршење уговорне обавезе. </w:t>
      </w:r>
    </w:p>
    <w:p w14:paraId="28C9BEE9" w14:textId="77777777" w:rsidR="00814E77" w:rsidRPr="00A67DC2" w:rsidRDefault="00814E77" w:rsidP="00814E77">
      <w:pPr>
        <w:ind w:right="22"/>
        <w:jc w:val="both"/>
        <w:rPr>
          <w:i/>
          <w:szCs w:val="24"/>
        </w:rPr>
      </w:pPr>
      <w:r w:rsidRPr="00A67DC2">
        <w:rPr>
          <w:b/>
          <w:szCs w:val="24"/>
        </w:rPr>
        <w:t>Напомена:</w:t>
      </w:r>
      <w:r w:rsidRPr="00A67DC2">
        <w:rPr>
          <w:i/>
          <w:szCs w:val="24"/>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638BB9EE" w14:textId="77777777" w:rsidR="004773A4" w:rsidRPr="00A67DC2" w:rsidRDefault="004773A4" w:rsidP="00814E77">
      <w:pPr>
        <w:ind w:right="22"/>
        <w:jc w:val="both"/>
        <w:rPr>
          <w:i/>
          <w:szCs w:val="24"/>
        </w:rPr>
      </w:pPr>
    </w:p>
    <w:p w14:paraId="5EADB235" w14:textId="77777777" w:rsidR="00BA5851" w:rsidRPr="00A67DC2" w:rsidRDefault="00BA5851" w:rsidP="00814E77">
      <w:pPr>
        <w:ind w:right="22"/>
        <w:jc w:val="both"/>
        <w:rPr>
          <w:i/>
          <w:szCs w:val="24"/>
        </w:rPr>
      </w:pPr>
    </w:p>
    <w:p w14:paraId="38C1D25F" w14:textId="77777777" w:rsidR="00F91D3F" w:rsidRPr="00A67DC2" w:rsidRDefault="00F91D3F" w:rsidP="00814E77">
      <w:pPr>
        <w:ind w:right="22"/>
        <w:jc w:val="both"/>
        <w:rPr>
          <w:i/>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814E77" w:rsidRPr="00A67DC2" w14:paraId="229DEE61" w14:textId="77777777" w:rsidTr="00BA5851">
        <w:tc>
          <w:tcPr>
            <w:tcW w:w="9810" w:type="dxa"/>
            <w:shd w:val="clear" w:color="auto" w:fill="auto"/>
          </w:tcPr>
          <w:p w14:paraId="489A729F" w14:textId="77777777" w:rsidR="00814E77" w:rsidRPr="00A67DC2" w:rsidRDefault="00814E77" w:rsidP="00776B48">
            <w:pPr>
              <w:spacing w:line="276" w:lineRule="auto"/>
              <w:jc w:val="center"/>
              <w:rPr>
                <w:b/>
                <w:szCs w:val="24"/>
              </w:rPr>
            </w:pPr>
          </w:p>
          <w:p w14:paraId="682C0FA8" w14:textId="77777777" w:rsidR="00814E77" w:rsidRPr="00A67DC2" w:rsidRDefault="00814E77" w:rsidP="00776B48">
            <w:pPr>
              <w:spacing w:line="276" w:lineRule="auto"/>
              <w:jc w:val="center"/>
              <w:rPr>
                <w:b/>
                <w:szCs w:val="24"/>
              </w:rPr>
            </w:pPr>
            <w:r w:rsidRPr="00A67DC2">
              <w:rPr>
                <w:b/>
                <w:szCs w:val="24"/>
              </w:rPr>
              <w:t>ПОДАЦИ О ПОНУЂАЧИМА ИЗ ГРУПЕ ПОНУЂАЧА</w:t>
            </w:r>
          </w:p>
          <w:p w14:paraId="7D618E53" w14:textId="77777777" w:rsidR="00814E77" w:rsidRPr="00A67DC2" w:rsidRDefault="00814E77" w:rsidP="00776B48">
            <w:pPr>
              <w:spacing w:line="276" w:lineRule="auto"/>
              <w:jc w:val="center"/>
              <w:rPr>
                <w:szCs w:val="24"/>
              </w:rPr>
            </w:pPr>
          </w:p>
        </w:tc>
      </w:tr>
    </w:tbl>
    <w:p w14:paraId="1FCECC31" w14:textId="77777777" w:rsidR="00814E77" w:rsidRPr="00A67DC2" w:rsidRDefault="00814E77" w:rsidP="00814E77">
      <w:pPr>
        <w:spacing w:line="276" w:lineRule="auto"/>
        <w:jc w:val="both"/>
        <w:rPr>
          <w:szCs w:val="24"/>
        </w:rPr>
      </w:pPr>
    </w:p>
    <w:p w14:paraId="5B7C3C2E" w14:textId="264F9A12" w:rsidR="00814E77" w:rsidRPr="00A67DC2" w:rsidRDefault="004773A4" w:rsidP="00814E77">
      <w:pPr>
        <w:spacing w:line="276" w:lineRule="auto"/>
        <w:jc w:val="both"/>
        <w:rPr>
          <w:szCs w:val="24"/>
        </w:rPr>
      </w:pPr>
      <w:r w:rsidRPr="00A67DC2">
        <w:rPr>
          <w:szCs w:val="24"/>
          <w:lang w:val="sr-Cyrl-RS"/>
        </w:rPr>
        <w:t xml:space="preserve">  </w:t>
      </w:r>
      <w:r w:rsidR="00814E77" w:rsidRPr="00A67DC2">
        <w:rPr>
          <w:szCs w:val="24"/>
        </w:rPr>
        <w:t>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A67DC2" w14:paraId="3228A89D" w14:textId="77777777" w:rsidTr="00BA5851">
        <w:tc>
          <w:tcPr>
            <w:tcW w:w="4770" w:type="dxa"/>
            <w:shd w:val="clear" w:color="auto" w:fill="auto"/>
            <w:vAlign w:val="center"/>
          </w:tcPr>
          <w:p w14:paraId="481D9C62"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tc>
        <w:tc>
          <w:tcPr>
            <w:tcW w:w="5040" w:type="dxa"/>
            <w:gridSpan w:val="2"/>
            <w:shd w:val="clear" w:color="auto" w:fill="auto"/>
          </w:tcPr>
          <w:p w14:paraId="3305361E" w14:textId="77777777" w:rsidR="00814E77" w:rsidRPr="00A67DC2" w:rsidRDefault="00814E77" w:rsidP="00776B48">
            <w:pPr>
              <w:spacing w:line="276" w:lineRule="auto"/>
              <w:jc w:val="both"/>
              <w:rPr>
                <w:szCs w:val="24"/>
              </w:rPr>
            </w:pPr>
          </w:p>
          <w:p w14:paraId="69F9E08E" w14:textId="77777777" w:rsidR="00814E77" w:rsidRPr="00A67DC2" w:rsidRDefault="00814E77" w:rsidP="00776B48">
            <w:pPr>
              <w:spacing w:line="276" w:lineRule="auto"/>
              <w:jc w:val="both"/>
              <w:rPr>
                <w:szCs w:val="24"/>
              </w:rPr>
            </w:pPr>
          </w:p>
        </w:tc>
      </w:tr>
      <w:tr w:rsidR="00814E77" w:rsidRPr="00A67DC2" w14:paraId="0630D1AD" w14:textId="77777777" w:rsidTr="00BA5851">
        <w:tc>
          <w:tcPr>
            <w:tcW w:w="4770" w:type="dxa"/>
            <w:shd w:val="clear" w:color="auto" w:fill="auto"/>
          </w:tcPr>
          <w:p w14:paraId="5CD960A1" w14:textId="77777777" w:rsidR="00814E77" w:rsidRPr="00A67DC2" w:rsidRDefault="00814E77" w:rsidP="00776B48">
            <w:pPr>
              <w:spacing w:line="276" w:lineRule="auto"/>
              <w:jc w:val="both"/>
              <w:rPr>
                <w:szCs w:val="24"/>
              </w:rPr>
            </w:pPr>
            <w:r w:rsidRPr="00A67DC2">
              <w:rPr>
                <w:szCs w:val="24"/>
              </w:rPr>
              <w:t>Адреса седишта</w:t>
            </w:r>
          </w:p>
          <w:p w14:paraId="1A5CF946" w14:textId="77777777" w:rsidR="00814E77" w:rsidRPr="00A67DC2" w:rsidRDefault="00814E77" w:rsidP="00776B48">
            <w:pPr>
              <w:spacing w:line="276" w:lineRule="auto"/>
              <w:jc w:val="both"/>
              <w:rPr>
                <w:szCs w:val="24"/>
              </w:rPr>
            </w:pPr>
          </w:p>
        </w:tc>
        <w:tc>
          <w:tcPr>
            <w:tcW w:w="5040" w:type="dxa"/>
            <w:gridSpan w:val="2"/>
            <w:shd w:val="clear" w:color="auto" w:fill="auto"/>
          </w:tcPr>
          <w:p w14:paraId="7BD3C4C6" w14:textId="77777777" w:rsidR="00814E77" w:rsidRPr="00A67DC2" w:rsidRDefault="00814E77" w:rsidP="00776B48">
            <w:pPr>
              <w:spacing w:line="276" w:lineRule="auto"/>
              <w:jc w:val="both"/>
              <w:rPr>
                <w:szCs w:val="24"/>
              </w:rPr>
            </w:pPr>
          </w:p>
        </w:tc>
      </w:tr>
      <w:tr w:rsidR="00814E77" w:rsidRPr="00A67DC2" w14:paraId="24FF3AA6" w14:textId="77777777" w:rsidTr="00BA5851">
        <w:tc>
          <w:tcPr>
            <w:tcW w:w="4770" w:type="dxa"/>
            <w:shd w:val="clear" w:color="auto" w:fill="auto"/>
          </w:tcPr>
          <w:p w14:paraId="19E88323" w14:textId="77777777" w:rsidR="00814E77" w:rsidRPr="00A67DC2" w:rsidRDefault="00814E77" w:rsidP="00776B48">
            <w:pPr>
              <w:spacing w:line="276" w:lineRule="auto"/>
              <w:jc w:val="both"/>
              <w:rPr>
                <w:szCs w:val="24"/>
              </w:rPr>
            </w:pPr>
            <w:r w:rsidRPr="00A67DC2">
              <w:rPr>
                <w:szCs w:val="24"/>
              </w:rPr>
              <w:t>Имејл адреса</w:t>
            </w:r>
          </w:p>
          <w:p w14:paraId="07FB8C6B" w14:textId="77777777" w:rsidR="00814E77" w:rsidRPr="00A67DC2" w:rsidRDefault="00814E77" w:rsidP="00776B48">
            <w:pPr>
              <w:spacing w:line="276" w:lineRule="auto"/>
              <w:jc w:val="both"/>
              <w:rPr>
                <w:szCs w:val="24"/>
              </w:rPr>
            </w:pPr>
          </w:p>
        </w:tc>
        <w:tc>
          <w:tcPr>
            <w:tcW w:w="5040" w:type="dxa"/>
            <w:gridSpan w:val="2"/>
            <w:shd w:val="clear" w:color="auto" w:fill="auto"/>
          </w:tcPr>
          <w:p w14:paraId="584688E9" w14:textId="77777777" w:rsidR="00814E77" w:rsidRPr="00A67DC2" w:rsidRDefault="00814E77" w:rsidP="00776B48">
            <w:pPr>
              <w:spacing w:line="276" w:lineRule="auto"/>
              <w:jc w:val="both"/>
              <w:rPr>
                <w:szCs w:val="24"/>
              </w:rPr>
            </w:pPr>
          </w:p>
        </w:tc>
      </w:tr>
      <w:tr w:rsidR="00814E77" w:rsidRPr="00A67DC2" w14:paraId="51D2446A" w14:textId="77777777" w:rsidTr="00BA5851">
        <w:tc>
          <w:tcPr>
            <w:tcW w:w="4770" w:type="dxa"/>
            <w:shd w:val="clear" w:color="auto" w:fill="auto"/>
          </w:tcPr>
          <w:p w14:paraId="6E79AA46" w14:textId="77777777" w:rsidR="00814E77" w:rsidRPr="00A67DC2" w:rsidRDefault="00814E77" w:rsidP="00776B48">
            <w:pPr>
              <w:spacing w:line="276" w:lineRule="auto"/>
              <w:jc w:val="both"/>
              <w:rPr>
                <w:szCs w:val="24"/>
              </w:rPr>
            </w:pPr>
            <w:r w:rsidRPr="00A67DC2">
              <w:rPr>
                <w:szCs w:val="24"/>
              </w:rPr>
              <w:t>Телефон</w:t>
            </w:r>
          </w:p>
          <w:p w14:paraId="4C863391" w14:textId="77777777" w:rsidR="00814E77" w:rsidRPr="00A67DC2" w:rsidRDefault="00814E77" w:rsidP="00776B48">
            <w:pPr>
              <w:spacing w:line="276" w:lineRule="auto"/>
              <w:jc w:val="both"/>
              <w:rPr>
                <w:szCs w:val="24"/>
              </w:rPr>
            </w:pPr>
          </w:p>
        </w:tc>
        <w:tc>
          <w:tcPr>
            <w:tcW w:w="5040" w:type="dxa"/>
            <w:gridSpan w:val="2"/>
            <w:shd w:val="clear" w:color="auto" w:fill="auto"/>
          </w:tcPr>
          <w:p w14:paraId="5375307E" w14:textId="77777777" w:rsidR="00814E77" w:rsidRPr="00A67DC2" w:rsidRDefault="00814E77" w:rsidP="00776B48">
            <w:pPr>
              <w:spacing w:line="276" w:lineRule="auto"/>
              <w:jc w:val="both"/>
              <w:rPr>
                <w:szCs w:val="24"/>
              </w:rPr>
            </w:pPr>
          </w:p>
        </w:tc>
      </w:tr>
      <w:tr w:rsidR="00814E77" w:rsidRPr="00A67DC2" w14:paraId="088C8C17" w14:textId="77777777" w:rsidTr="00BA5851">
        <w:tc>
          <w:tcPr>
            <w:tcW w:w="4770" w:type="dxa"/>
            <w:shd w:val="clear" w:color="auto" w:fill="auto"/>
          </w:tcPr>
          <w:p w14:paraId="0A976CE7" w14:textId="77777777" w:rsidR="00814E77" w:rsidRPr="00A67DC2" w:rsidRDefault="00814E77" w:rsidP="00776B48">
            <w:pPr>
              <w:spacing w:line="276" w:lineRule="auto"/>
              <w:jc w:val="both"/>
              <w:rPr>
                <w:szCs w:val="24"/>
              </w:rPr>
            </w:pPr>
            <w:r w:rsidRPr="00A67DC2">
              <w:rPr>
                <w:szCs w:val="24"/>
              </w:rPr>
              <w:t>Факс</w:t>
            </w:r>
          </w:p>
          <w:p w14:paraId="6E399DF3" w14:textId="77777777" w:rsidR="00814E77" w:rsidRPr="00A67DC2" w:rsidRDefault="00814E77" w:rsidP="00776B48">
            <w:pPr>
              <w:spacing w:line="276" w:lineRule="auto"/>
              <w:jc w:val="both"/>
              <w:rPr>
                <w:szCs w:val="24"/>
              </w:rPr>
            </w:pPr>
          </w:p>
        </w:tc>
        <w:tc>
          <w:tcPr>
            <w:tcW w:w="5040" w:type="dxa"/>
            <w:gridSpan w:val="2"/>
            <w:shd w:val="clear" w:color="auto" w:fill="auto"/>
          </w:tcPr>
          <w:p w14:paraId="336D70C9" w14:textId="77777777" w:rsidR="00814E77" w:rsidRPr="00A67DC2" w:rsidRDefault="00814E77" w:rsidP="00776B48">
            <w:pPr>
              <w:spacing w:line="276" w:lineRule="auto"/>
              <w:jc w:val="both"/>
              <w:rPr>
                <w:szCs w:val="24"/>
              </w:rPr>
            </w:pPr>
          </w:p>
        </w:tc>
      </w:tr>
      <w:tr w:rsidR="00814E77" w:rsidRPr="00A67DC2" w14:paraId="6B57A09C" w14:textId="77777777" w:rsidTr="00BA5851">
        <w:tc>
          <w:tcPr>
            <w:tcW w:w="4770" w:type="dxa"/>
            <w:shd w:val="clear" w:color="auto" w:fill="auto"/>
          </w:tcPr>
          <w:p w14:paraId="12E70342" w14:textId="77777777" w:rsidR="00814E77" w:rsidRPr="00A67DC2" w:rsidRDefault="00814E77" w:rsidP="00776B48">
            <w:pPr>
              <w:spacing w:line="276" w:lineRule="auto"/>
              <w:jc w:val="both"/>
              <w:rPr>
                <w:szCs w:val="24"/>
              </w:rPr>
            </w:pPr>
            <w:r w:rsidRPr="00A67DC2">
              <w:rPr>
                <w:szCs w:val="24"/>
              </w:rPr>
              <w:t>Име и презиме особе за контакт</w:t>
            </w:r>
          </w:p>
          <w:p w14:paraId="4374B798" w14:textId="77777777" w:rsidR="00814E77" w:rsidRPr="00A67DC2" w:rsidRDefault="00814E77" w:rsidP="00776B48">
            <w:pPr>
              <w:spacing w:line="276" w:lineRule="auto"/>
              <w:jc w:val="both"/>
              <w:rPr>
                <w:szCs w:val="24"/>
              </w:rPr>
            </w:pPr>
          </w:p>
        </w:tc>
        <w:tc>
          <w:tcPr>
            <w:tcW w:w="5040" w:type="dxa"/>
            <w:gridSpan w:val="2"/>
            <w:shd w:val="clear" w:color="auto" w:fill="auto"/>
          </w:tcPr>
          <w:p w14:paraId="6FB41A08" w14:textId="77777777" w:rsidR="00814E77" w:rsidRPr="00A67DC2" w:rsidRDefault="00814E77" w:rsidP="00776B48">
            <w:pPr>
              <w:spacing w:line="276" w:lineRule="auto"/>
              <w:jc w:val="both"/>
              <w:rPr>
                <w:szCs w:val="24"/>
              </w:rPr>
            </w:pPr>
          </w:p>
        </w:tc>
      </w:tr>
      <w:tr w:rsidR="00814E77" w:rsidRPr="00A67DC2" w14:paraId="765BD2BD" w14:textId="77777777" w:rsidTr="00BA5851">
        <w:tc>
          <w:tcPr>
            <w:tcW w:w="4770" w:type="dxa"/>
            <w:shd w:val="clear" w:color="auto" w:fill="auto"/>
          </w:tcPr>
          <w:p w14:paraId="1BB97CAE" w14:textId="77777777" w:rsidR="00814E77" w:rsidRPr="00A67DC2" w:rsidRDefault="00814E77" w:rsidP="00776B48">
            <w:pPr>
              <w:spacing w:line="276" w:lineRule="auto"/>
              <w:jc w:val="both"/>
              <w:rPr>
                <w:szCs w:val="24"/>
              </w:rPr>
            </w:pPr>
            <w:r w:rsidRPr="00A67DC2">
              <w:rPr>
                <w:szCs w:val="24"/>
              </w:rPr>
              <w:t>Овлашћено лице за заступање члана групе пон.</w:t>
            </w:r>
          </w:p>
        </w:tc>
        <w:tc>
          <w:tcPr>
            <w:tcW w:w="5040" w:type="dxa"/>
            <w:gridSpan w:val="2"/>
            <w:shd w:val="clear" w:color="auto" w:fill="auto"/>
          </w:tcPr>
          <w:p w14:paraId="35F0EA5D" w14:textId="77777777" w:rsidR="00814E77" w:rsidRPr="00A67DC2" w:rsidRDefault="00814E77" w:rsidP="00776B48">
            <w:pPr>
              <w:spacing w:line="276" w:lineRule="auto"/>
              <w:jc w:val="both"/>
              <w:rPr>
                <w:szCs w:val="24"/>
              </w:rPr>
            </w:pPr>
          </w:p>
        </w:tc>
      </w:tr>
      <w:tr w:rsidR="00814E77" w:rsidRPr="00A67DC2" w14:paraId="58294245" w14:textId="77777777" w:rsidTr="00BA5851">
        <w:tc>
          <w:tcPr>
            <w:tcW w:w="4770" w:type="dxa"/>
            <w:shd w:val="clear" w:color="auto" w:fill="auto"/>
          </w:tcPr>
          <w:p w14:paraId="3BB09E83" w14:textId="77777777" w:rsidR="00814E77" w:rsidRPr="00A67DC2" w:rsidRDefault="00814E77" w:rsidP="00776B48">
            <w:pPr>
              <w:spacing w:line="276" w:lineRule="auto"/>
              <w:jc w:val="both"/>
              <w:rPr>
                <w:szCs w:val="24"/>
              </w:rPr>
            </w:pPr>
            <w:r w:rsidRPr="00A67DC2">
              <w:rPr>
                <w:szCs w:val="24"/>
              </w:rPr>
              <w:t>ПИБ</w:t>
            </w:r>
          </w:p>
          <w:p w14:paraId="01BDD931" w14:textId="77777777" w:rsidR="00814E77" w:rsidRPr="00A67DC2" w:rsidRDefault="00814E77" w:rsidP="00776B48">
            <w:pPr>
              <w:spacing w:line="276" w:lineRule="auto"/>
              <w:jc w:val="both"/>
              <w:rPr>
                <w:szCs w:val="24"/>
              </w:rPr>
            </w:pPr>
          </w:p>
        </w:tc>
        <w:tc>
          <w:tcPr>
            <w:tcW w:w="5040" w:type="dxa"/>
            <w:gridSpan w:val="2"/>
            <w:shd w:val="clear" w:color="auto" w:fill="auto"/>
          </w:tcPr>
          <w:p w14:paraId="6B41D8DB" w14:textId="77777777" w:rsidR="00814E77" w:rsidRPr="00A67DC2" w:rsidRDefault="00814E77" w:rsidP="00776B48">
            <w:pPr>
              <w:spacing w:line="276" w:lineRule="auto"/>
              <w:jc w:val="both"/>
              <w:rPr>
                <w:szCs w:val="24"/>
              </w:rPr>
            </w:pPr>
          </w:p>
        </w:tc>
      </w:tr>
      <w:tr w:rsidR="00814E77" w:rsidRPr="00A67DC2" w14:paraId="7647093E" w14:textId="77777777" w:rsidTr="00BA5851">
        <w:tc>
          <w:tcPr>
            <w:tcW w:w="4770" w:type="dxa"/>
            <w:shd w:val="clear" w:color="auto" w:fill="auto"/>
          </w:tcPr>
          <w:p w14:paraId="41E03373" w14:textId="77777777" w:rsidR="00814E77" w:rsidRPr="00A67DC2" w:rsidRDefault="00814E77" w:rsidP="00776B48">
            <w:pPr>
              <w:spacing w:line="276" w:lineRule="auto"/>
              <w:jc w:val="both"/>
              <w:rPr>
                <w:szCs w:val="24"/>
              </w:rPr>
            </w:pPr>
            <w:r w:rsidRPr="00A67DC2">
              <w:rPr>
                <w:szCs w:val="24"/>
              </w:rPr>
              <w:t>Матични број</w:t>
            </w:r>
          </w:p>
          <w:p w14:paraId="51228936" w14:textId="77777777" w:rsidR="00814E77" w:rsidRPr="00A67DC2" w:rsidRDefault="00814E77" w:rsidP="00776B48">
            <w:pPr>
              <w:spacing w:line="276" w:lineRule="auto"/>
              <w:jc w:val="both"/>
              <w:rPr>
                <w:szCs w:val="24"/>
              </w:rPr>
            </w:pPr>
          </w:p>
        </w:tc>
        <w:tc>
          <w:tcPr>
            <w:tcW w:w="5040" w:type="dxa"/>
            <w:gridSpan w:val="2"/>
            <w:shd w:val="clear" w:color="auto" w:fill="auto"/>
          </w:tcPr>
          <w:p w14:paraId="34F6AC91" w14:textId="77777777" w:rsidR="00814E77" w:rsidRPr="00A67DC2" w:rsidRDefault="00814E77" w:rsidP="00776B48">
            <w:pPr>
              <w:spacing w:line="276" w:lineRule="auto"/>
              <w:jc w:val="both"/>
              <w:rPr>
                <w:szCs w:val="24"/>
              </w:rPr>
            </w:pPr>
          </w:p>
        </w:tc>
      </w:tr>
      <w:tr w:rsidR="00814E77" w:rsidRPr="00A67DC2" w14:paraId="65D2B58F" w14:textId="77777777" w:rsidTr="00BA5851">
        <w:tc>
          <w:tcPr>
            <w:tcW w:w="4770" w:type="dxa"/>
            <w:shd w:val="clear" w:color="auto" w:fill="auto"/>
          </w:tcPr>
          <w:p w14:paraId="1E3A962C" w14:textId="77777777" w:rsidR="00814E77" w:rsidRPr="00A67DC2" w:rsidRDefault="00814E77" w:rsidP="00776B48">
            <w:pPr>
              <w:spacing w:line="276" w:lineRule="auto"/>
              <w:jc w:val="both"/>
              <w:rPr>
                <w:szCs w:val="24"/>
              </w:rPr>
            </w:pPr>
            <w:r w:rsidRPr="00A67DC2">
              <w:rPr>
                <w:szCs w:val="24"/>
              </w:rPr>
              <w:t>Шифра делатности</w:t>
            </w:r>
          </w:p>
          <w:p w14:paraId="489FD932" w14:textId="77777777" w:rsidR="00814E77" w:rsidRPr="00A67DC2" w:rsidRDefault="00814E77" w:rsidP="00776B48">
            <w:pPr>
              <w:spacing w:line="276" w:lineRule="auto"/>
              <w:jc w:val="both"/>
              <w:rPr>
                <w:szCs w:val="24"/>
              </w:rPr>
            </w:pPr>
          </w:p>
        </w:tc>
        <w:tc>
          <w:tcPr>
            <w:tcW w:w="5040" w:type="dxa"/>
            <w:gridSpan w:val="2"/>
            <w:shd w:val="clear" w:color="auto" w:fill="auto"/>
          </w:tcPr>
          <w:p w14:paraId="375C2A62" w14:textId="77777777" w:rsidR="00814E77" w:rsidRPr="00A67DC2" w:rsidRDefault="00814E77" w:rsidP="00776B48">
            <w:pPr>
              <w:spacing w:line="276" w:lineRule="auto"/>
              <w:jc w:val="both"/>
              <w:rPr>
                <w:szCs w:val="24"/>
              </w:rPr>
            </w:pPr>
          </w:p>
        </w:tc>
      </w:tr>
      <w:tr w:rsidR="00814E77" w:rsidRPr="00A67DC2" w14:paraId="40713535" w14:textId="77777777" w:rsidTr="00BA5851">
        <w:tc>
          <w:tcPr>
            <w:tcW w:w="4770" w:type="dxa"/>
            <w:shd w:val="clear" w:color="auto" w:fill="auto"/>
          </w:tcPr>
          <w:p w14:paraId="5F8C257C" w14:textId="77777777" w:rsidR="00814E77" w:rsidRPr="00A67DC2" w:rsidRDefault="00814E77" w:rsidP="00776B48">
            <w:pPr>
              <w:spacing w:line="276" w:lineRule="auto"/>
              <w:jc w:val="both"/>
              <w:rPr>
                <w:szCs w:val="24"/>
              </w:rPr>
            </w:pPr>
            <w:r w:rsidRPr="00A67DC2">
              <w:rPr>
                <w:szCs w:val="24"/>
              </w:rPr>
              <w:t>Назив банке и број рачуна</w:t>
            </w:r>
          </w:p>
          <w:p w14:paraId="1E86ED86" w14:textId="77777777" w:rsidR="00814E77" w:rsidRPr="00A67DC2" w:rsidRDefault="00814E77" w:rsidP="00776B48">
            <w:pPr>
              <w:spacing w:line="276" w:lineRule="auto"/>
              <w:jc w:val="both"/>
              <w:rPr>
                <w:szCs w:val="24"/>
              </w:rPr>
            </w:pPr>
          </w:p>
        </w:tc>
        <w:tc>
          <w:tcPr>
            <w:tcW w:w="5040" w:type="dxa"/>
            <w:gridSpan w:val="2"/>
            <w:shd w:val="clear" w:color="auto" w:fill="auto"/>
          </w:tcPr>
          <w:p w14:paraId="3953019A" w14:textId="77777777" w:rsidR="00814E77" w:rsidRPr="00A67DC2" w:rsidRDefault="00814E77" w:rsidP="00776B48">
            <w:pPr>
              <w:spacing w:line="276" w:lineRule="auto"/>
              <w:jc w:val="both"/>
              <w:rPr>
                <w:szCs w:val="24"/>
              </w:rPr>
            </w:pPr>
          </w:p>
        </w:tc>
      </w:tr>
      <w:tr w:rsidR="00814E77" w:rsidRPr="00A67DC2" w14:paraId="7296F186" w14:textId="77777777" w:rsidTr="00BA5851">
        <w:tc>
          <w:tcPr>
            <w:tcW w:w="4770" w:type="dxa"/>
            <w:shd w:val="clear" w:color="auto" w:fill="auto"/>
          </w:tcPr>
          <w:p w14:paraId="5212F7F0"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 xml:space="preserve">Законски заступници (навести име и презиме </w:t>
            </w:r>
            <w:r w:rsidRPr="00A67DC2">
              <w:rPr>
                <w:rFonts w:eastAsia="TimesNewRomanPSMT"/>
                <w:b/>
                <w:bCs/>
                <w:color w:val="000000"/>
                <w:szCs w:val="24"/>
              </w:rPr>
              <w:t>свих законских заступника.</w:t>
            </w:r>
            <w:r w:rsidRPr="00A67DC2">
              <w:rPr>
                <w:rFonts w:eastAsia="TimesNewRomanPSMT"/>
                <w:bCs/>
                <w:color w:val="000000"/>
                <w:szCs w:val="24"/>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3CBE892E" w14:textId="77777777" w:rsidR="00814E77" w:rsidRPr="00A67DC2" w:rsidRDefault="00814E77" w:rsidP="00776B48">
            <w:pPr>
              <w:spacing w:line="276" w:lineRule="auto"/>
              <w:jc w:val="both"/>
              <w:rPr>
                <w:szCs w:val="24"/>
              </w:rPr>
            </w:pPr>
          </w:p>
        </w:tc>
        <w:tc>
          <w:tcPr>
            <w:tcW w:w="5040" w:type="dxa"/>
            <w:gridSpan w:val="2"/>
            <w:shd w:val="clear" w:color="auto" w:fill="auto"/>
          </w:tcPr>
          <w:p w14:paraId="74A17F20" w14:textId="77777777" w:rsidR="00814E77" w:rsidRPr="00A67DC2" w:rsidRDefault="00814E77" w:rsidP="00776B48">
            <w:pPr>
              <w:spacing w:line="276" w:lineRule="auto"/>
              <w:jc w:val="both"/>
              <w:rPr>
                <w:szCs w:val="24"/>
              </w:rPr>
            </w:pPr>
          </w:p>
        </w:tc>
      </w:tr>
      <w:tr w:rsidR="00814E77" w:rsidRPr="00A67DC2" w14:paraId="6C559927" w14:textId="77777777" w:rsidTr="00BA5851">
        <w:tc>
          <w:tcPr>
            <w:tcW w:w="4770" w:type="dxa"/>
            <w:shd w:val="clear" w:color="auto" w:fill="auto"/>
          </w:tcPr>
          <w:p w14:paraId="23BC881C"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Део предмета набавке који извршава</w:t>
            </w:r>
          </w:p>
          <w:p w14:paraId="12BE5957" w14:textId="77777777" w:rsidR="00814E77" w:rsidRPr="00A67DC2" w:rsidRDefault="00814E77" w:rsidP="00776B48">
            <w:pPr>
              <w:spacing w:line="276" w:lineRule="auto"/>
              <w:jc w:val="both"/>
              <w:rPr>
                <w:szCs w:val="24"/>
              </w:rPr>
            </w:pPr>
          </w:p>
        </w:tc>
        <w:tc>
          <w:tcPr>
            <w:tcW w:w="5040" w:type="dxa"/>
            <w:gridSpan w:val="2"/>
            <w:shd w:val="clear" w:color="auto" w:fill="auto"/>
          </w:tcPr>
          <w:p w14:paraId="2B7616CE" w14:textId="77777777" w:rsidR="00814E77" w:rsidRPr="00A67DC2" w:rsidRDefault="00814E77" w:rsidP="00776B48">
            <w:pPr>
              <w:spacing w:line="276" w:lineRule="auto"/>
              <w:jc w:val="both"/>
              <w:rPr>
                <w:szCs w:val="24"/>
              </w:rPr>
            </w:pPr>
          </w:p>
        </w:tc>
      </w:tr>
      <w:tr w:rsidR="00814E77" w:rsidRPr="00A67DC2" w14:paraId="3F62958D" w14:textId="77777777" w:rsidTr="00BA5851">
        <w:tc>
          <w:tcPr>
            <w:tcW w:w="4770" w:type="dxa"/>
            <w:shd w:val="clear" w:color="auto" w:fill="auto"/>
          </w:tcPr>
          <w:p w14:paraId="2AE14F7A" w14:textId="77777777" w:rsidR="00814E77" w:rsidRPr="00A67DC2" w:rsidRDefault="00814E77" w:rsidP="00814E77">
            <w:pPr>
              <w:spacing w:line="276" w:lineRule="auto"/>
              <w:jc w:val="both"/>
              <w:rPr>
                <w:sz w:val="22"/>
                <w:szCs w:val="22"/>
              </w:rPr>
            </w:pPr>
            <w:r w:rsidRPr="00A67DC2">
              <w:rPr>
                <w:rFonts w:eastAsia="TimesNewRomanPSMT"/>
                <w:bCs/>
                <w:color w:val="000000"/>
                <w:sz w:val="22"/>
                <w:szCs w:val="22"/>
              </w:rPr>
              <w:t xml:space="preserve">Подизвођач је уписан у Регистар понуђача који се води код АПР-а (заокружити). </w:t>
            </w:r>
            <w:r w:rsidRPr="00A67DC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20B2BAC9"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03B48518" w14:textId="77777777" w:rsidR="00814E77" w:rsidRPr="00A67DC2" w:rsidRDefault="00814E77" w:rsidP="00776B48">
            <w:pPr>
              <w:spacing w:line="276" w:lineRule="auto"/>
              <w:jc w:val="center"/>
              <w:rPr>
                <w:b/>
                <w:szCs w:val="24"/>
              </w:rPr>
            </w:pPr>
            <w:r w:rsidRPr="00A67DC2">
              <w:rPr>
                <w:b/>
                <w:szCs w:val="24"/>
              </w:rPr>
              <w:t>НЕ</w:t>
            </w:r>
          </w:p>
        </w:tc>
      </w:tr>
    </w:tbl>
    <w:p w14:paraId="44102607" w14:textId="77777777" w:rsidR="00BA5851" w:rsidRPr="00A67DC2" w:rsidRDefault="00BA5851" w:rsidP="00814E77">
      <w:pPr>
        <w:spacing w:line="276" w:lineRule="auto"/>
        <w:jc w:val="both"/>
        <w:rPr>
          <w:szCs w:val="24"/>
        </w:rPr>
      </w:pPr>
    </w:p>
    <w:p w14:paraId="3A8FB249" w14:textId="4590E3B4" w:rsidR="00814E77" w:rsidRPr="00A67DC2" w:rsidRDefault="00A67DC2" w:rsidP="00814E77">
      <w:pPr>
        <w:spacing w:line="276" w:lineRule="auto"/>
        <w:jc w:val="both"/>
        <w:rPr>
          <w:szCs w:val="24"/>
        </w:rPr>
      </w:pPr>
      <w:r w:rsidRPr="00A67DC2">
        <w:rPr>
          <w:szCs w:val="24"/>
          <w:lang w:val="sr-Cyrl-RS"/>
        </w:rPr>
        <w:lastRenderedPageBreak/>
        <w:t xml:space="preserve">  </w:t>
      </w:r>
      <w:r w:rsidR="00814E77" w:rsidRPr="00A67DC2">
        <w:rPr>
          <w:szCs w:val="24"/>
        </w:rPr>
        <w:t>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A67DC2" w14:paraId="74E2725F" w14:textId="77777777" w:rsidTr="00BA5851">
        <w:tc>
          <w:tcPr>
            <w:tcW w:w="4770" w:type="dxa"/>
            <w:shd w:val="clear" w:color="auto" w:fill="auto"/>
            <w:vAlign w:val="center"/>
          </w:tcPr>
          <w:p w14:paraId="35B768E5" w14:textId="77777777" w:rsidR="00814E77" w:rsidRPr="00A67DC2" w:rsidRDefault="00814E77" w:rsidP="00776B48">
            <w:pPr>
              <w:spacing w:line="276" w:lineRule="auto"/>
              <w:rPr>
                <w:szCs w:val="24"/>
              </w:rPr>
            </w:pPr>
            <w:r w:rsidRPr="00A67DC2">
              <w:rPr>
                <w:szCs w:val="24"/>
              </w:rPr>
              <w:t>Пословно име или скраћени назив из одговарајућег регистра</w:t>
            </w:r>
          </w:p>
        </w:tc>
        <w:tc>
          <w:tcPr>
            <w:tcW w:w="5040" w:type="dxa"/>
            <w:gridSpan w:val="2"/>
            <w:shd w:val="clear" w:color="auto" w:fill="auto"/>
          </w:tcPr>
          <w:p w14:paraId="583FF2E1" w14:textId="77777777" w:rsidR="00814E77" w:rsidRPr="00A67DC2" w:rsidRDefault="00814E77" w:rsidP="00776B48">
            <w:pPr>
              <w:spacing w:line="276" w:lineRule="auto"/>
              <w:jc w:val="both"/>
              <w:rPr>
                <w:szCs w:val="24"/>
              </w:rPr>
            </w:pPr>
          </w:p>
          <w:p w14:paraId="28558BD7" w14:textId="77777777" w:rsidR="00814E77" w:rsidRPr="00A67DC2" w:rsidRDefault="00814E77" w:rsidP="00776B48">
            <w:pPr>
              <w:spacing w:line="276" w:lineRule="auto"/>
              <w:jc w:val="both"/>
              <w:rPr>
                <w:szCs w:val="24"/>
              </w:rPr>
            </w:pPr>
          </w:p>
        </w:tc>
      </w:tr>
      <w:tr w:rsidR="00814E77" w:rsidRPr="00A67DC2" w14:paraId="491397A6" w14:textId="77777777" w:rsidTr="00BA5851">
        <w:tc>
          <w:tcPr>
            <w:tcW w:w="4770" w:type="dxa"/>
            <w:shd w:val="clear" w:color="auto" w:fill="auto"/>
          </w:tcPr>
          <w:p w14:paraId="2E4A9A5A" w14:textId="77777777" w:rsidR="00814E77" w:rsidRPr="00A67DC2" w:rsidRDefault="00814E77" w:rsidP="00776B48">
            <w:pPr>
              <w:spacing w:line="276" w:lineRule="auto"/>
              <w:jc w:val="both"/>
              <w:rPr>
                <w:szCs w:val="24"/>
              </w:rPr>
            </w:pPr>
            <w:r w:rsidRPr="00A67DC2">
              <w:rPr>
                <w:szCs w:val="24"/>
              </w:rPr>
              <w:t>Адреса седишта</w:t>
            </w:r>
          </w:p>
          <w:p w14:paraId="7F1041A3" w14:textId="77777777" w:rsidR="00814E77" w:rsidRPr="00A67DC2" w:rsidRDefault="00814E77" w:rsidP="00776B48">
            <w:pPr>
              <w:spacing w:line="276" w:lineRule="auto"/>
              <w:jc w:val="both"/>
              <w:rPr>
                <w:szCs w:val="24"/>
              </w:rPr>
            </w:pPr>
          </w:p>
        </w:tc>
        <w:tc>
          <w:tcPr>
            <w:tcW w:w="5040" w:type="dxa"/>
            <w:gridSpan w:val="2"/>
            <w:shd w:val="clear" w:color="auto" w:fill="auto"/>
          </w:tcPr>
          <w:p w14:paraId="2DB30D57" w14:textId="77777777" w:rsidR="00814E77" w:rsidRPr="00A67DC2" w:rsidRDefault="00814E77" w:rsidP="00776B48">
            <w:pPr>
              <w:spacing w:line="276" w:lineRule="auto"/>
              <w:jc w:val="both"/>
              <w:rPr>
                <w:szCs w:val="24"/>
              </w:rPr>
            </w:pPr>
          </w:p>
        </w:tc>
      </w:tr>
      <w:tr w:rsidR="00814E77" w:rsidRPr="00A67DC2" w14:paraId="7C530E26" w14:textId="77777777" w:rsidTr="00BA5851">
        <w:tc>
          <w:tcPr>
            <w:tcW w:w="4770" w:type="dxa"/>
            <w:shd w:val="clear" w:color="auto" w:fill="auto"/>
          </w:tcPr>
          <w:p w14:paraId="0FAD9B5E" w14:textId="77777777" w:rsidR="00814E77" w:rsidRPr="00A67DC2" w:rsidRDefault="00814E77" w:rsidP="00776B48">
            <w:pPr>
              <w:spacing w:line="276" w:lineRule="auto"/>
              <w:jc w:val="both"/>
              <w:rPr>
                <w:szCs w:val="24"/>
              </w:rPr>
            </w:pPr>
            <w:r w:rsidRPr="00A67DC2">
              <w:rPr>
                <w:szCs w:val="24"/>
              </w:rPr>
              <w:t>Имејл адреса</w:t>
            </w:r>
          </w:p>
          <w:p w14:paraId="122E1362" w14:textId="77777777" w:rsidR="00814E77" w:rsidRPr="00A67DC2" w:rsidRDefault="00814E77" w:rsidP="00776B48">
            <w:pPr>
              <w:spacing w:line="276" w:lineRule="auto"/>
              <w:jc w:val="both"/>
              <w:rPr>
                <w:szCs w:val="24"/>
              </w:rPr>
            </w:pPr>
          </w:p>
        </w:tc>
        <w:tc>
          <w:tcPr>
            <w:tcW w:w="5040" w:type="dxa"/>
            <w:gridSpan w:val="2"/>
            <w:shd w:val="clear" w:color="auto" w:fill="auto"/>
          </w:tcPr>
          <w:p w14:paraId="0CAA4CDA" w14:textId="77777777" w:rsidR="00814E77" w:rsidRPr="00A67DC2" w:rsidRDefault="00814E77" w:rsidP="00776B48">
            <w:pPr>
              <w:spacing w:line="276" w:lineRule="auto"/>
              <w:jc w:val="both"/>
              <w:rPr>
                <w:szCs w:val="24"/>
              </w:rPr>
            </w:pPr>
          </w:p>
        </w:tc>
      </w:tr>
      <w:tr w:rsidR="00814E77" w:rsidRPr="00A67DC2" w14:paraId="6655B8D6" w14:textId="77777777" w:rsidTr="00BA5851">
        <w:tc>
          <w:tcPr>
            <w:tcW w:w="4770" w:type="dxa"/>
            <w:shd w:val="clear" w:color="auto" w:fill="auto"/>
          </w:tcPr>
          <w:p w14:paraId="1952C889" w14:textId="77777777" w:rsidR="00814E77" w:rsidRPr="00A67DC2" w:rsidRDefault="00814E77" w:rsidP="00776B48">
            <w:pPr>
              <w:spacing w:line="276" w:lineRule="auto"/>
              <w:jc w:val="both"/>
              <w:rPr>
                <w:szCs w:val="24"/>
              </w:rPr>
            </w:pPr>
            <w:r w:rsidRPr="00A67DC2">
              <w:rPr>
                <w:szCs w:val="24"/>
              </w:rPr>
              <w:t>Телефон</w:t>
            </w:r>
          </w:p>
          <w:p w14:paraId="17E3E5A5" w14:textId="77777777" w:rsidR="00814E77" w:rsidRPr="00A67DC2" w:rsidRDefault="00814E77" w:rsidP="00776B48">
            <w:pPr>
              <w:spacing w:line="276" w:lineRule="auto"/>
              <w:jc w:val="both"/>
              <w:rPr>
                <w:szCs w:val="24"/>
              </w:rPr>
            </w:pPr>
          </w:p>
        </w:tc>
        <w:tc>
          <w:tcPr>
            <w:tcW w:w="5040" w:type="dxa"/>
            <w:gridSpan w:val="2"/>
            <w:shd w:val="clear" w:color="auto" w:fill="auto"/>
          </w:tcPr>
          <w:p w14:paraId="1CEDB56C" w14:textId="77777777" w:rsidR="00814E77" w:rsidRPr="00A67DC2" w:rsidRDefault="00814E77" w:rsidP="00776B48">
            <w:pPr>
              <w:spacing w:line="276" w:lineRule="auto"/>
              <w:jc w:val="both"/>
              <w:rPr>
                <w:szCs w:val="24"/>
              </w:rPr>
            </w:pPr>
          </w:p>
        </w:tc>
      </w:tr>
      <w:tr w:rsidR="00814E77" w:rsidRPr="00A67DC2" w14:paraId="500A79D7" w14:textId="77777777" w:rsidTr="00BA5851">
        <w:tc>
          <w:tcPr>
            <w:tcW w:w="4770" w:type="dxa"/>
            <w:shd w:val="clear" w:color="auto" w:fill="auto"/>
          </w:tcPr>
          <w:p w14:paraId="01A0EA53" w14:textId="77777777" w:rsidR="00814E77" w:rsidRPr="00A67DC2" w:rsidRDefault="00814E77" w:rsidP="00776B48">
            <w:pPr>
              <w:spacing w:line="276" w:lineRule="auto"/>
              <w:jc w:val="both"/>
              <w:rPr>
                <w:szCs w:val="24"/>
              </w:rPr>
            </w:pPr>
            <w:r w:rsidRPr="00A67DC2">
              <w:rPr>
                <w:szCs w:val="24"/>
              </w:rPr>
              <w:t>Факс</w:t>
            </w:r>
          </w:p>
          <w:p w14:paraId="154A19F1" w14:textId="77777777" w:rsidR="00814E77" w:rsidRPr="00A67DC2" w:rsidRDefault="00814E77" w:rsidP="00776B48">
            <w:pPr>
              <w:spacing w:line="276" w:lineRule="auto"/>
              <w:jc w:val="both"/>
              <w:rPr>
                <w:szCs w:val="24"/>
              </w:rPr>
            </w:pPr>
          </w:p>
        </w:tc>
        <w:tc>
          <w:tcPr>
            <w:tcW w:w="5040" w:type="dxa"/>
            <w:gridSpan w:val="2"/>
            <w:shd w:val="clear" w:color="auto" w:fill="auto"/>
          </w:tcPr>
          <w:p w14:paraId="56D1F756" w14:textId="77777777" w:rsidR="00814E77" w:rsidRPr="00A67DC2" w:rsidRDefault="00814E77" w:rsidP="00776B48">
            <w:pPr>
              <w:spacing w:line="276" w:lineRule="auto"/>
              <w:jc w:val="both"/>
              <w:rPr>
                <w:szCs w:val="24"/>
              </w:rPr>
            </w:pPr>
          </w:p>
        </w:tc>
      </w:tr>
      <w:tr w:rsidR="00814E77" w:rsidRPr="00A67DC2" w14:paraId="11BAB81E" w14:textId="77777777" w:rsidTr="00BA5851">
        <w:tc>
          <w:tcPr>
            <w:tcW w:w="4770" w:type="dxa"/>
            <w:shd w:val="clear" w:color="auto" w:fill="auto"/>
          </w:tcPr>
          <w:p w14:paraId="3CF11C4D" w14:textId="77777777" w:rsidR="00814E77" w:rsidRPr="00A67DC2" w:rsidRDefault="00814E77" w:rsidP="00776B48">
            <w:pPr>
              <w:spacing w:line="276" w:lineRule="auto"/>
              <w:jc w:val="both"/>
              <w:rPr>
                <w:szCs w:val="24"/>
              </w:rPr>
            </w:pPr>
            <w:r w:rsidRPr="00A67DC2">
              <w:rPr>
                <w:szCs w:val="24"/>
              </w:rPr>
              <w:t>Име и презиме особе за контакт</w:t>
            </w:r>
          </w:p>
          <w:p w14:paraId="08D77EBB" w14:textId="77777777" w:rsidR="00814E77" w:rsidRPr="00A67DC2" w:rsidRDefault="00814E77" w:rsidP="00776B48">
            <w:pPr>
              <w:spacing w:line="276" w:lineRule="auto"/>
              <w:jc w:val="both"/>
              <w:rPr>
                <w:szCs w:val="24"/>
              </w:rPr>
            </w:pPr>
          </w:p>
        </w:tc>
        <w:tc>
          <w:tcPr>
            <w:tcW w:w="5040" w:type="dxa"/>
            <w:gridSpan w:val="2"/>
            <w:shd w:val="clear" w:color="auto" w:fill="auto"/>
          </w:tcPr>
          <w:p w14:paraId="4E258DB8" w14:textId="77777777" w:rsidR="00814E77" w:rsidRPr="00A67DC2" w:rsidRDefault="00814E77" w:rsidP="00776B48">
            <w:pPr>
              <w:spacing w:line="276" w:lineRule="auto"/>
              <w:jc w:val="both"/>
              <w:rPr>
                <w:szCs w:val="24"/>
              </w:rPr>
            </w:pPr>
          </w:p>
        </w:tc>
      </w:tr>
      <w:tr w:rsidR="00814E77" w:rsidRPr="00A67DC2" w14:paraId="064DF058" w14:textId="77777777" w:rsidTr="00BA5851">
        <w:tc>
          <w:tcPr>
            <w:tcW w:w="4770" w:type="dxa"/>
            <w:shd w:val="clear" w:color="auto" w:fill="auto"/>
          </w:tcPr>
          <w:p w14:paraId="43361C6F" w14:textId="77777777" w:rsidR="00814E77" w:rsidRPr="00A67DC2" w:rsidRDefault="00814E77" w:rsidP="00776B48">
            <w:pPr>
              <w:spacing w:line="276" w:lineRule="auto"/>
              <w:jc w:val="both"/>
              <w:rPr>
                <w:szCs w:val="24"/>
              </w:rPr>
            </w:pPr>
            <w:r w:rsidRPr="00A67DC2">
              <w:rPr>
                <w:szCs w:val="24"/>
              </w:rPr>
              <w:t>Овлашћено лице за заступање члана групе пон.</w:t>
            </w:r>
          </w:p>
          <w:p w14:paraId="0DED9762" w14:textId="77777777" w:rsidR="00814E77" w:rsidRPr="00A67DC2" w:rsidRDefault="00814E77" w:rsidP="00776B48">
            <w:pPr>
              <w:spacing w:line="276" w:lineRule="auto"/>
              <w:jc w:val="both"/>
              <w:rPr>
                <w:szCs w:val="24"/>
              </w:rPr>
            </w:pPr>
          </w:p>
        </w:tc>
        <w:tc>
          <w:tcPr>
            <w:tcW w:w="5040" w:type="dxa"/>
            <w:gridSpan w:val="2"/>
            <w:shd w:val="clear" w:color="auto" w:fill="auto"/>
          </w:tcPr>
          <w:p w14:paraId="6ED541E5" w14:textId="77777777" w:rsidR="00814E77" w:rsidRPr="00A67DC2" w:rsidRDefault="00814E77" w:rsidP="00776B48">
            <w:pPr>
              <w:spacing w:line="276" w:lineRule="auto"/>
              <w:jc w:val="both"/>
              <w:rPr>
                <w:szCs w:val="24"/>
              </w:rPr>
            </w:pPr>
          </w:p>
        </w:tc>
      </w:tr>
      <w:tr w:rsidR="00814E77" w:rsidRPr="00A67DC2" w14:paraId="47A0C1F4" w14:textId="77777777" w:rsidTr="00BA5851">
        <w:tc>
          <w:tcPr>
            <w:tcW w:w="4770" w:type="dxa"/>
            <w:shd w:val="clear" w:color="auto" w:fill="auto"/>
          </w:tcPr>
          <w:p w14:paraId="770A2713" w14:textId="77777777" w:rsidR="00814E77" w:rsidRPr="00A67DC2" w:rsidRDefault="00814E77" w:rsidP="00776B48">
            <w:pPr>
              <w:spacing w:line="276" w:lineRule="auto"/>
              <w:jc w:val="both"/>
              <w:rPr>
                <w:szCs w:val="24"/>
              </w:rPr>
            </w:pPr>
            <w:r w:rsidRPr="00A67DC2">
              <w:rPr>
                <w:szCs w:val="24"/>
              </w:rPr>
              <w:t>ПИБ</w:t>
            </w:r>
          </w:p>
          <w:p w14:paraId="5B89EC33" w14:textId="77777777" w:rsidR="00814E77" w:rsidRPr="00A67DC2" w:rsidRDefault="00814E77" w:rsidP="00776B48">
            <w:pPr>
              <w:spacing w:line="276" w:lineRule="auto"/>
              <w:jc w:val="both"/>
              <w:rPr>
                <w:szCs w:val="24"/>
              </w:rPr>
            </w:pPr>
          </w:p>
        </w:tc>
        <w:tc>
          <w:tcPr>
            <w:tcW w:w="5040" w:type="dxa"/>
            <w:gridSpan w:val="2"/>
            <w:shd w:val="clear" w:color="auto" w:fill="auto"/>
          </w:tcPr>
          <w:p w14:paraId="55375ABC" w14:textId="77777777" w:rsidR="00814E77" w:rsidRPr="00A67DC2" w:rsidRDefault="00814E77" w:rsidP="00776B48">
            <w:pPr>
              <w:spacing w:line="276" w:lineRule="auto"/>
              <w:jc w:val="both"/>
              <w:rPr>
                <w:szCs w:val="24"/>
              </w:rPr>
            </w:pPr>
          </w:p>
        </w:tc>
      </w:tr>
      <w:tr w:rsidR="00814E77" w:rsidRPr="00A67DC2" w14:paraId="06CEED9D" w14:textId="77777777" w:rsidTr="00BA5851">
        <w:tc>
          <w:tcPr>
            <w:tcW w:w="4770" w:type="dxa"/>
            <w:shd w:val="clear" w:color="auto" w:fill="auto"/>
          </w:tcPr>
          <w:p w14:paraId="7D3D7771" w14:textId="77777777" w:rsidR="00814E77" w:rsidRPr="00A67DC2" w:rsidRDefault="00814E77" w:rsidP="00776B48">
            <w:pPr>
              <w:spacing w:line="276" w:lineRule="auto"/>
              <w:jc w:val="both"/>
              <w:rPr>
                <w:szCs w:val="24"/>
              </w:rPr>
            </w:pPr>
            <w:r w:rsidRPr="00A67DC2">
              <w:rPr>
                <w:szCs w:val="24"/>
              </w:rPr>
              <w:t>Матични број</w:t>
            </w:r>
          </w:p>
          <w:p w14:paraId="3A1C2708" w14:textId="77777777" w:rsidR="00814E77" w:rsidRPr="00A67DC2" w:rsidRDefault="00814E77" w:rsidP="00776B48">
            <w:pPr>
              <w:spacing w:line="276" w:lineRule="auto"/>
              <w:jc w:val="both"/>
              <w:rPr>
                <w:szCs w:val="24"/>
              </w:rPr>
            </w:pPr>
          </w:p>
        </w:tc>
        <w:tc>
          <w:tcPr>
            <w:tcW w:w="5040" w:type="dxa"/>
            <w:gridSpan w:val="2"/>
            <w:shd w:val="clear" w:color="auto" w:fill="auto"/>
          </w:tcPr>
          <w:p w14:paraId="651236D8" w14:textId="77777777" w:rsidR="00814E77" w:rsidRPr="00A67DC2" w:rsidRDefault="00814E77" w:rsidP="00776B48">
            <w:pPr>
              <w:spacing w:line="276" w:lineRule="auto"/>
              <w:jc w:val="both"/>
              <w:rPr>
                <w:szCs w:val="24"/>
              </w:rPr>
            </w:pPr>
          </w:p>
        </w:tc>
      </w:tr>
      <w:tr w:rsidR="00814E77" w:rsidRPr="00A67DC2" w14:paraId="4E30B1F3" w14:textId="77777777" w:rsidTr="00BA5851">
        <w:tc>
          <w:tcPr>
            <w:tcW w:w="4770" w:type="dxa"/>
            <w:shd w:val="clear" w:color="auto" w:fill="auto"/>
          </w:tcPr>
          <w:p w14:paraId="4B7E5E26" w14:textId="77777777" w:rsidR="00814E77" w:rsidRPr="00A67DC2" w:rsidRDefault="00814E77" w:rsidP="00776B48">
            <w:pPr>
              <w:spacing w:line="276" w:lineRule="auto"/>
              <w:jc w:val="both"/>
              <w:rPr>
                <w:szCs w:val="24"/>
              </w:rPr>
            </w:pPr>
            <w:r w:rsidRPr="00A67DC2">
              <w:rPr>
                <w:szCs w:val="24"/>
              </w:rPr>
              <w:t>Шифра делатности</w:t>
            </w:r>
          </w:p>
          <w:p w14:paraId="49EEC7E6" w14:textId="77777777" w:rsidR="00814E77" w:rsidRPr="00A67DC2" w:rsidRDefault="00814E77" w:rsidP="00776B48">
            <w:pPr>
              <w:spacing w:line="276" w:lineRule="auto"/>
              <w:jc w:val="both"/>
              <w:rPr>
                <w:szCs w:val="24"/>
              </w:rPr>
            </w:pPr>
          </w:p>
        </w:tc>
        <w:tc>
          <w:tcPr>
            <w:tcW w:w="5040" w:type="dxa"/>
            <w:gridSpan w:val="2"/>
            <w:shd w:val="clear" w:color="auto" w:fill="auto"/>
          </w:tcPr>
          <w:p w14:paraId="68779234" w14:textId="77777777" w:rsidR="00814E77" w:rsidRPr="00A67DC2" w:rsidRDefault="00814E77" w:rsidP="00776B48">
            <w:pPr>
              <w:spacing w:line="276" w:lineRule="auto"/>
              <w:jc w:val="both"/>
              <w:rPr>
                <w:szCs w:val="24"/>
              </w:rPr>
            </w:pPr>
          </w:p>
        </w:tc>
      </w:tr>
      <w:tr w:rsidR="00814E77" w:rsidRPr="00A67DC2" w14:paraId="66445F3B" w14:textId="77777777" w:rsidTr="00BA5851">
        <w:tc>
          <w:tcPr>
            <w:tcW w:w="4770" w:type="dxa"/>
            <w:shd w:val="clear" w:color="auto" w:fill="auto"/>
          </w:tcPr>
          <w:p w14:paraId="3D27A80B" w14:textId="77777777" w:rsidR="00814E77" w:rsidRPr="00A67DC2" w:rsidRDefault="00814E77" w:rsidP="00776B48">
            <w:pPr>
              <w:spacing w:line="276" w:lineRule="auto"/>
              <w:jc w:val="both"/>
              <w:rPr>
                <w:szCs w:val="24"/>
              </w:rPr>
            </w:pPr>
            <w:r w:rsidRPr="00A67DC2">
              <w:rPr>
                <w:szCs w:val="24"/>
              </w:rPr>
              <w:t>Назив банке и број рачуна</w:t>
            </w:r>
          </w:p>
          <w:p w14:paraId="356695FF" w14:textId="77777777" w:rsidR="00814E77" w:rsidRPr="00A67DC2" w:rsidRDefault="00814E77" w:rsidP="00776B48">
            <w:pPr>
              <w:spacing w:line="276" w:lineRule="auto"/>
              <w:jc w:val="both"/>
              <w:rPr>
                <w:szCs w:val="24"/>
              </w:rPr>
            </w:pPr>
          </w:p>
        </w:tc>
        <w:tc>
          <w:tcPr>
            <w:tcW w:w="5040" w:type="dxa"/>
            <w:gridSpan w:val="2"/>
            <w:shd w:val="clear" w:color="auto" w:fill="auto"/>
          </w:tcPr>
          <w:p w14:paraId="3B9535F9" w14:textId="77777777" w:rsidR="00814E77" w:rsidRPr="00A67DC2" w:rsidRDefault="00814E77" w:rsidP="00776B48">
            <w:pPr>
              <w:spacing w:line="276" w:lineRule="auto"/>
              <w:jc w:val="both"/>
              <w:rPr>
                <w:szCs w:val="24"/>
              </w:rPr>
            </w:pPr>
          </w:p>
        </w:tc>
      </w:tr>
      <w:tr w:rsidR="00814E77" w:rsidRPr="00A67DC2" w14:paraId="29B40957" w14:textId="77777777" w:rsidTr="00BA5851">
        <w:tc>
          <w:tcPr>
            <w:tcW w:w="4770" w:type="dxa"/>
            <w:shd w:val="clear" w:color="auto" w:fill="auto"/>
          </w:tcPr>
          <w:p w14:paraId="6806491A"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 xml:space="preserve">Законски заступници (навести име и презиме </w:t>
            </w:r>
            <w:r w:rsidRPr="00A67DC2">
              <w:rPr>
                <w:rFonts w:eastAsia="TimesNewRomanPSMT"/>
                <w:b/>
                <w:bCs/>
                <w:color w:val="000000"/>
                <w:szCs w:val="24"/>
              </w:rPr>
              <w:t>свих законских заступника.</w:t>
            </w:r>
            <w:r w:rsidRPr="00A67DC2">
              <w:rPr>
                <w:rFonts w:eastAsia="TimesNewRomanPSMT"/>
                <w:bCs/>
                <w:color w:val="000000"/>
                <w:szCs w:val="24"/>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542F4F26" w14:textId="77777777" w:rsidR="00814E77" w:rsidRPr="00A67DC2" w:rsidRDefault="00814E77" w:rsidP="00776B48">
            <w:pPr>
              <w:spacing w:line="276" w:lineRule="auto"/>
              <w:jc w:val="both"/>
              <w:rPr>
                <w:szCs w:val="24"/>
              </w:rPr>
            </w:pPr>
          </w:p>
        </w:tc>
        <w:tc>
          <w:tcPr>
            <w:tcW w:w="5040" w:type="dxa"/>
            <w:gridSpan w:val="2"/>
            <w:shd w:val="clear" w:color="auto" w:fill="auto"/>
          </w:tcPr>
          <w:p w14:paraId="35FC4371" w14:textId="77777777" w:rsidR="00814E77" w:rsidRPr="00A67DC2" w:rsidRDefault="00814E77" w:rsidP="00776B48">
            <w:pPr>
              <w:spacing w:line="276" w:lineRule="auto"/>
              <w:jc w:val="both"/>
              <w:rPr>
                <w:szCs w:val="24"/>
              </w:rPr>
            </w:pPr>
          </w:p>
        </w:tc>
      </w:tr>
      <w:tr w:rsidR="00814E77" w:rsidRPr="00A67DC2" w14:paraId="2899D9C6" w14:textId="77777777" w:rsidTr="00BA5851">
        <w:tc>
          <w:tcPr>
            <w:tcW w:w="4770" w:type="dxa"/>
            <w:shd w:val="clear" w:color="auto" w:fill="auto"/>
          </w:tcPr>
          <w:p w14:paraId="7AD7066C" w14:textId="77777777" w:rsidR="00814E77" w:rsidRPr="00A67DC2" w:rsidRDefault="00814E77" w:rsidP="00776B48">
            <w:pPr>
              <w:spacing w:line="276" w:lineRule="auto"/>
              <w:jc w:val="both"/>
              <w:rPr>
                <w:rFonts w:eastAsia="TimesNewRomanPSMT"/>
                <w:bCs/>
                <w:color w:val="000000"/>
                <w:szCs w:val="24"/>
              </w:rPr>
            </w:pPr>
            <w:r w:rsidRPr="00A67DC2">
              <w:rPr>
                <w:rFonts w:eastAsia="TimesNewRomanPSMT"/>
                <w:bCs/>
                <w:color w:val="000000"/>
                <w:szCs w:val="24"/>
              </w:rPr>
              <w:t>Део предмета набавке који извршава</w:t>
            </w:r>
          </w:p>
          <w:p w14:paraId="261E69CD" w14:textId="77777777" w:rsidR="00814E77" w:rsidRPr="00A67DC2" w:rsidRDefault="00814E77" w:rsidP="00776B48">
            <w:pPr>
              <w:spacing w:line="276" w:lineRule="auto"/>
              <w:jc w:val="both"/>
              <w:rPr>
                <w:szCs w:val="24"/>
              </w:rPr>
            </w:pPr>
          </w:p>
        </w:tc>
        <w:tc>
          <w:tcPr>
            <w:tcW w:w="5040" w:type="dxa"/>
            <w:gridSpan w:val="2"/>
            <w:shd w:val="clear" w:color="auto" w:fill="auto"/>
          </w:tcPr>
          <w:p w14:paraId="77CDAE04" w14:textId="77777777" w:rsidR="00814E77" w:rsidRPr="00A67DC2" w:rsidRDefault="00814E77" w:rsidP="00776B48">
            <w:pPr>
              <w:spacing w:line="276" w:lineRule="auto"/>
              <w:jc w:val="both"/>
              <w:rPr>
                <w:szCs w:val="24"/>
              </w:rPr>
            </w:pPr>
          </w:p>
        </w:tc>
      </w:tr>
      <w:tr w:rsidR="00814E77" w:rsidRPr="00A67DC2" w14:paraId="6F9F8AA4" w14:textId="77777777" w:rsidTr="00BA5851">
        <w:tc>
          <w:tcPr>
            <w:tcW w:w="4770" w:type="dxa"/>
            <w:shd w:val="clear" w:color="auto" w:fill="auto"/>
          </w:tcPr>
          <w:p w14:paraId="226736C3" w14:textId="627C3E3D" w:rsidR="00814E77" w:rsidRPr="00A67DC2" w:rsidRDefault="00814E77" w:rsidP="00776B48">
            <w:pPr>
              <w:spacing w:line="276" w:lineRule="auto"/>
              <w:jc w:val="both"/>
              <w:rPr>
                <w:rFonts w:eastAsia="TimesNewRomanPSMT"/>
                <w:bCs/>
                <w:color w:val="000000"/>
                <w:sz w:val="22"/>
                <w:szCs w:val="22"/>
              </w:rPr>
            </w:pPr>
            <w:r w:rsidRPr="00A67DC2">
              <w:rPr>
                <w:rFonts w:eastAsia="TimesNewRomanPSMT"/>
                <w:bCs/>
                <w:color w:val="000000"/>
                <w:sz w:val="22"/>
                <w:szCs w:val="22"/>
              </w:rPr>
              <w:t xml:space="preserve">Подизвођач је уписан у Регистар понуђача који се води код АПР-а (заокружити). </w:t>
            </w:r>
            <w:r w:rsidRPr="00A67DC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6CACA909" w14:textId="77777777" w:rsidR="00814E77" w:rsidRPr="00A67DC2" w:rsidRDefault="00814E77" w:rsidP="00776B48">
            <w:pPr>
              <w:spacing w:line="276" w:lineRule="auto"/>
              <w:jc w:val="center"/>
              <w:rPr>
                <w:b/>
                <w:szCs w:val="24"/>
              </w:rPr>
            </w:pPr>
            <w:r w:rsidRPr="00A67DC2">
              <w:rPr>
                <w:b/>
                <w:szCs w:val="24"/>
              </w:rPr>
              <w:t>ДА</w:t>
            </w:r>
          </w:p>
        </w:tc>
        <w:tc>
          <w:tcPr>
            <w:tcW w:w="2840" w:type="dxa"/>
            <w:shd w:val="clear" w:color="auto" w:fill="auto"/>
            <w:vAlign w:val="center"/>
          </w:tcPr>
          <w:p w14:paraId="36DDA213" w14:textId="77777777" w:rsidR="00814E77" w:rsidRPr="00A67DC2" w:rsidRDefault="00814E77" w:rsidP="00776B48">
            <w:pPr>
              <w:spacing w:line="276" w:lineRule="auto"/>
              <w:jc w:val="center"/>
              <w:rPr>
                <w:b/>
                <w:szCs w:val="24"/>
              </w:rPr>
            </w:pPr>
            <w:r w:rsidRPr="00A67DC2">
              <w:rPr>
                <w:b/>
                <w:szCs w:val="24"/>
              </w:rPr>
              <w:t>НЕ</w:t>
            </w:r>
          </w:p>
        </w:tc>
      </w:tr>
    </w:tbl>
    <w:p w14:paraId="5696AA51" w14:textId="77777777" w:rsidR="00814E77" w:rsidRPr="00A67DC2" w:rsidRDefault="00814E77" w:rsidP="00814E77">
      <w:pPr>
        <w:ind w:right="22"/>
        <w:jc w:val="both"/>
        <w:rPr>
          <w:i/>
          <w:szCs w:val="24"/>
        </w:rPr>
      </w:pPr>
      <w:r w:rsidRPr="00A67DC2">
        <w:rPr>
          <w:b/>
          <w:szCs w:val="24"/>
        </w:rPr>
        <w:t>Напомена:</w:t>
      </w:r>
      <w:r w:rsidRPr="00A67DC2">
        <w:rPr>
          <w:i/>
          <w:szCs w:val="24"/>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6D10BF43" w14:textId="77777777" w:rsidR="008E79BC" w:rsidRPr="00A67DC2" w:rsidRDefault="00814E77" w:rsidP="003926A2">
      <w:pPr>
        <w:tabs>
          <w:tab w:val="left" w:pos="540"/>
        </w:tabs>
        <w:ind w:left="-709"/>
        <w:jc w:val="both"/>
        <w:rPr>
          <w:rFonts w:eastAsia="TimesNewRomanPSMT"/>
          <w:bCs/>
          <w:color w:val="000000"/>
          <w:szCs w:val="24"/>
          <w:lang w:eastAsia="en-US"/>
        </w:rPr>
      </w:pPr>
      <w:r w:rsidRPr="00A67DC2">
        <w:rPr>
          <w:szCs w:val="24"/>
        </w:rPr>
        <w:t xml:space="preserve">       </w:t>
      </w:r>
    </w:p>
    <w:p w14:paraId="36866560" w14:textId="77777777" w:rsidR="004C7D3E" w:rsidRPr="00A67DC2" w:rsidRDefault="004C7D3E" w:rsidP="00F223C9">
      <w:pPr>
        <w:suppressAutoHyphens w:val="0"/>
        <w:autoSpaceDE w:val="0"/>
        <w:autoSpaceDN w:val="0"/>
        <w:adjustRightInd w:val="0"/>
        <w:jc w:val="both"/>
        <w:rPr>
          <w:rFonts w:eastAsia="TimesNewRomanPSMT"/>
          <w:bCs/>
          <w:color w:val="000000"/>
          <w:szCs w:val="24"/>
          <w:lang w:eastAsia="en-US"/>
        </w:rPr>
      </w:pPr>
    </w:p>
    <w:p w14:paraId="33C5B9D6" w14:textId="77777777" w:rsidR="00B45879" w:rsidRPr="00A67DC2" w:rsidRDefault="00B45879" w:rsidP="00F223C9">
      <w:pPr>
        <w:suppressAutoHyphens w:val="0"/>
        <w:autoSpaceDE w:val="0"/>
        <w:autoSpaceDN w:val="0"/>
        <w:adjustRightInd w:val="0"/>
        <w:jc w:val="both"/>
        <w:rPr>
          <w:rFonts w:eastAsia="TimesNewRomanPSMT"/>
          <w:bCs/>
          <w:color w:val="000000"/>
          <w:szCs w:val="24"/>
          <w:lang w:eastAsia="en-US"/>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73"/>
      </w:tblGrid>
      <w:tr w:rsidR="004C7D3E" w:rsidRPr="00A67DC2" w14:paraId="57C4CE5E" w14:textId="77777777" w:rsidTr="00CB0C4D">
        <w:tc>
          <w:tcPr>
            <w:tcW w:w="5387" w:type="dxa"/>
          </w:tcPr>
          <w:p w14:paraId="5CEBED6A" w14:textId="77777777" w:rsidR="009250DA" w:rsidRPr="00CB0C4D" w:rsidRDefault="009250DA" w:rsidP="009250DA">
            <w:pPr>
              <w:suppressAutoHyphens w:val="0"/>
              <w:autoSpaceDE w:val="0"/>
              <w:autoSpaceDN w:val="0"/>
              <w:adjustRightInd w:val="0"/>
              <w:ind w:left="459"/>
              <w:contextualSpacing/>
              <w:jc w:val="both"/>
              <w:rPr>
                <w:rFonts w:eastAsia="TimesNewRomanPSMT"/>
                <w:b/>
                <w:bCs/>
                <w:color w:val="000000"/>
                <w:szCs w:val="24"/>
                <w:lang w:eastAsia="en-US"/>
              </w:rPr>
            </w:pPr>
          </w:p>
          <w:p w14:paraId="61FFD7AB" w14:textId="77777777" w:rsidR="00943CA0" w:rsidRPr="00CB0C4D" w:rsidRDefault="00825F1E" w:rsidP="00FB32A8">
            <w:pPr>
              <w:suppressAutoHyphens w:val="0"/>
              <w:autoSpaceDE w:val="0"/>
              <w:autoSpaceDN w:val="0"/>
              <w:adjustRightInd w:val="0"/>
              <w:contextualSpacing/>
              <w:jc w:val="both"/>
              <w:rPr>
                <w:rFonts w:eastAsia="TimesNewRomanPSMT"/>
                <w:b/>
                <w:bCs/>
                <w:color w:val="000000"/>
                <w:szCs w:val="24"/>
                <w:lang w:eastAsia="en-US"/>
              </w:rPr>
            </w:pPr>
            <w:r w:rsidRPr="00CB0C4D">
              <w:rPr>
                <w:rFonts w:eastAsia="TimesNewRomanPSMT"/>
                <w:b/>
                <w:bCs/>
                <w:color w:val="000000"/>
                <w:szCs w:val="24"/>
                <w:lang w:eastAsia="en-US"/>
              </w:rPr>
              <w:t>УКУПНА ВРЕДНОСТ ПОНУДЕ</w:t>
            </w:r>
            <w:r w:rsidR="005A4889" w:rsidRPr="00CB0C4D">
              <w:rPr>
                <w:rFonts w:eastAsia="TimesNewRomanPSMT"/>
                <w:b/>
                <w:bCs/>
                <w:color w:val="000000"/>
                <w:szCs w:val="24"/>
                <w:lang w:eastAsia="en-US"/>
              </w:rPr>
              <w:t xml:space="preserve"> БЕЗ ПДВ</w:t>
            </w:r>
            <w:r w:rsidR="00FB32A8" w:rsidRPr="00CB0C4D">
              <w:rPr>
                <w:rFonts w:eastAsia="TimesNewRomanPSMT"/>
                <w:b/>
                <w:bCs/>
                <w:color w:val="000000"/>
                <w:szCs w:val="24"/>
                <w:lang w:eastAsia="en-US"/>
              </w:rPr>
              <w:t>:</w:t>
            </w:r>
          </w:p>
          <w:p w14:paraId="2F01A4FF" w14:textId="77777777" w:rsidR="00943CA0" w:rsidRPr="00CB0C4D" w:rsidRDefault="003D3EC5" w:rsidP="003D3EC5">
            <w:pPr>
              <w:autoSpaceDE w:val="0"/>
              <w:autoSpaceDN w:val="0"/>
              <w:adjustRightInd w:val="0"/>
              <w:jc w:val="both"/>
              <w:rPr>
                <w:rFonts w:eastAsia="TimesNewRomanPSMT"/>
                <w:bCs/>
                <w:szCs w:val="24"/>
              </w:rPr>
            </w:pPr>
            <w:r w:rsidRPr="00CB0C4D">
              <w:rPr>
                <w:rFonts w:eastAsia="TimesNewRomanPSMT"/>
                <w:bCs/>
                <w:i/>
                <w:szCs w:val="24"/>
              </w:rPr>
              <w:t>Напомена: Преписати овај износ из Обрасца структуре цене</w:t>
            </w:r>
          </w:p>
        </w:tc>
        <w:tc>
          <w:tcPr>
            <w:tcW w:w="4873" w:type="dxa"/>
          </w:tcPr>
          <w:p w14:paraId="6D23975C" w14:textId="77777777" w:rsidR="004C7D3E" w:rsidRPr="00CB0C4D" w:rsidRDefault="004C7D3E" w:rsidP="00F223C9">
            <w:pPr>
              <w:suppressAutoHyphens w:val="0"/>
              <w:autoSpaceDE w:val="0"/>
              <w:autoSpaceDN w:val="0"/>
              <w:adjustRightInd w:val="0"/>
              <w:jc w:val="both"/>
              <w:rPr>
                <w:rFonts w:eastAsia="TimesNewRomanPSMT"/>
                <w:bCs/>
                <w:color w:val="000000"/>
                <w:szCs w:val="24"/>
                <w:lang w:eastAsia="en-US"/>
              </w:rPr>
            </w:pPr>
          </w:p>
          <w:p w14:paraId="0972A4A1" w14:textId="77777777" w:rsidR="00DC6407" w:rsidRPr="00CB0C4D" w:rsidRDefault="00DC6407" w:rsidP="00F223C9">
            <w:pPr>
              <w:suppressAutoHyphens w:val="0"/>
              <w:autoSpaceDE w:val="0"/>
              <w:autoSpaceDN w:val="0"/>
              <w:adjustRightInd w:val="0"/>
              <w:jc w:val="both"/>
              <w:rPr>
                <w:rFonts w:eastAsia="TimesNewRomanPSMT"/>
                <w:bCs/>
                <w:color w:val="000000"/>
                <w:szCs w:val="24"/>
                <w:lang w:eastAsia="en-US"/>
              </w:rPr>
            </w:pPr>
          </w:p>
          <w:p w14:paraId="0E225FE0" w14:textId="77777777" w:rsidR="009250DA" w:rsidRPr="00CB0C4D" w:rsidRDefault="009250DA" w:rsidP="00F223C9">
            <w:pPr>
              <w:suppressAutoHyphens w:val="0"/>
              <w:autoSpaceDE w:val="0"/>
              <w:autoSpaceDN w:val="0"/>
              <w:adjustRightInd w:val="0"/>
              <w:jc w:val="both"/>
              <w:rPr>
                <w:rFonts w:eastAsia="TimesNewRomanPSMT"/>
                <w:bCs/>
                <w:color w:val="000000"/>
                <w:szCs w:val="24"/>
                <w:lang w:eastAsia="en-US"/>
              </w:rPr>
            </w:pPr>
            <w:r w:rsidRPr="00CB0C4D">
              <w:rPr>
                <w:rFonts w:eastAsia="TimesNewRomanPSMT"/>
                <w:bCs/>
                <w:color w:val="000000"/>
                <w:szCs w:val="24"/>
                <w:lang w:eastAsia="en-US"/>
              </w:rPr>
              <w:t>________________________ динара</w:t>
            </w:r>
          </w:p>
        </w:tc>
      </w:tr>
      <w:tr w:rsidR="004C7D3E" w:rsidRPr="00A67DC2" w14:paraId="00BAF9FA" w14:textId="77777777" w:rsidTr="00CB0C4D">
        <w:tc>
          <w:tcPr>
            <w:tcW w:w="5387" w:type="dxa"/>
          </w:tcPr>
          <w:p w14:paraId="342DDC9E" w14:textId="77777777" w:rsidR="004C7D3E" w:rsidRPr="00CB0C4D" w:rsidRDefault="004C7D3E" w:rsidP="00F223C9">
            <w:pPr>
              <w:suppressAutoHyphens w:val="0"/>
              <w:autoSpaceDE w:val="0"/>
              <w:autoSpaceDN w:val="0"/>
              <w:adjustRightInd w:val="0"/>
              <w:jc w:val="both"/>
              <w:rPr>
                <w:rFonts w:eastAsia="TimesNewRomanPSMT"/>
                <w:b/>
                <w:bCs/>
                <w:color w:val="000000"/>
                <w:szCs w:val="24"/>
                <w:lang w:val="en-US" w:eastAsia="en-US"/>
              </w:rPr>
            </w:pPr>
          </w:p>
          <w:p w14:paraId="5E756586" w14:textId="77777777" w:rsidR="00943CA0" w:rsidRPr="00CB0C4D" w:rsidRDefault="00825F1E" w:rsidP="00FB32A8">
            <w:pPr>
              <w:suppressAutoHyphens w:val="0"/>
              <w:autoSpaceDE w:val="0"/>
              <w:autoSpaceDN w:val="0"/>
              <w:adjustRightInd w:val="0"/>
              <w:contextualSpacing/>
              <w:jc w:val="both"/>
              <w:rPr>
                <w:rFonts w:eastAsia="TimesNewRomanPSMT"/>
                <w:b/>
                <w:bCs/>
                <w:color w:val="000000"/>
                <w:szCs w:val="24"/>
                <w:lang w:eastAsia="en-US"/>
              </w:rPr>
            </w:pPr>
            <w:r w:rsidRPr="00CB0C4D">
              <w:rPr>
                <w:rFonts w:eastAsia="TimesNewRomanPSMT"/>
                <w:b/>
                <w:bCs/>
                <w:color w:val="000000"/>
                <w:szCs w:val="24"/>
                <w:lang w:eastAsia="en-US"/>
              </w:rPr>
              <w:t>УКУПНА ВРЕДНОСТ ПОНУДЕ СА ПДВ</w:t>
            </w:r>
            <w:r w:rsidR="00FB32A8" w:rsidRPr="00CB0C4D">
              <w:rPr>
                <w:rFonts w:eastAsia="TimesNewRomanPSMT"/>
                <w:b/>
                <w:bCs/>
                <w:color w:val="000000"/>
                <w:szCs w:val="24"/>
                <w:lang w:eastAsia="en-US"/>
              </w:rPr>
              <w:t xml:space="preserve">: </w:t>
            </w:r>
            <w:r w:rsidR="003D3EC5" w:rsidRPr="00CB0C4D">
              <w:rPr>
                <w:rFonts w:eastAsia="TimesNewRomanPSMT"/>
                <w:bCs/>
                <w:i/>
                <w:szCs w:val="24"/>
              </w:rPr>
              <w:t>Напомена: Преписати овај износ из Обрасца структуре цене</w:t>
            </w:r>
          </w:p>
        </w:tc>
        <w:tc>
          <w:tcPr>
            <w:tcW w:w="4873" w:type="dxa"/>
          </w:tcPr>
          <w:p w14:paraId="58C4B47F" w14:textId="77777777" w:rsidR="004C7D3E" w:rsidRPr="00CB0C4D" w:rsidRDefault="0069553A" w:rsidP="00F223C9">
            <w:pPr>
              <w:suppressAutoHyphens w:val="0"/>
              <w:autoSpaceDE w:val="0"/>
              <w:autoSpaceDN w:val="0"/>
              <w:adjustRightInd w:val="0"/>
              <w:jc w:val="both"/>
              <w:rPr>
                <w:rFonts w:eastAsia="TimesNewRomanPSMT"/>
                <w:bCs/>
                <w:color w:val="000000"/>
                <w:szCs w:val="24"/>
                <w:lang w:eastAsia="en-US"/>
              </w:rPr>
            </w:pPr>
            <w:r w:rsidRPr="00CB0C4D">
              <w:rPr>
                <w:rFonts w:eastAsia="TimesNewRomanPSMT"/>
                <w:bCs/>
                <w:color w:val="000000"/>
                <w:szCs w:val="24"/>
                <w:lang w:eastAsia="en-US"/>
              </w:rPr>
              <w:t xml:space="preserve">    </w:t>
            </w:r>
          </w:p>
          <w:p w14:paraId="0D4D5EC8" w14:textId="77777777" w:rsidR="00DC6407" w:rsidRPr="00CB0C4D" w:rsidRDefault="00DC6407" w:rsidP="00F223C9">
            <w:pPr>
              <w:suppressAutoHyphens w:val="0"/>
              <w:autoSpaceDE w:val="0"/>
              <w:autoSpaceDN w:val="0"/>
              <w:adjustRightInd w:val="0"/>
              <w:jc w:val="both"/>
              <w:rPr>
                <w:rFonts w:eastAsia="TimesNewRomanPSMT"/>
                <w:bCs/>
                <w:color w:val="000000"/>
                <w:szCs w:val="24"/>
                <w:lang w:eastAsia="en-US"/>
              </w:rPr>
            </w:pPr>
          </w:p>
          <w:p w14:paraId="6C39CEAF" w14:textId="77777777" w:rsidR="009250DA" w:rsidRPr="00CB0C4D" w:rsidRDefault="009250DA" w:rsidP="00F223C9">
            <w:pPr>
              <w:suppressAutoHyphens w:val="0"/>
              <w:autoSpaceDE w:val="0"/>
              <w:autoSpaceDN w:val="0"/>
              <w:adjustRightInd w:val="0"/>
              <w:jc w:val="both"/>
              <w:rPr>
                <w:rFonts w:eastAsia="TimesNewRomanPSMT"/>
                <w:bCs/>
                <w:color w:val="000000"/>
                <w:szCs w:val="24"/>
                <w:lang w:eastAsia="en-US"/>
              </w:rPr>
            </w:pPr>
            <w:r w:rsidRPr="00CB0C4D">
              <w:rPr>
                <w:rFonts w:eastAsia="TimesNewRomanPSMT"/>
                <w:bCs/>
                <w:color w:val="000000"/>
                <w:szCs w:val="24"/>
                <w:lang w:eastAsia="en-US"/>
              </w:rPr>
              <w:t>________________________ динара</w:t>
            </w:r>
          </w:p>
        </w:tc>
      </w:tr>
      <w:tr w:rsidR="004C7D3E" w:rsidRPr="00A67DC2" w14:paraId="778034FD" w14:textId="77777777" w:rsidTr="00CB0C4D">
        <w:tc>
          <w:tcPr>
            <w:tcW w:w="5387" w:type="dxa"/>
          </w:tcPr>
          <w:p w14:paraId="20149C9A" w14:textId="77777777" w:rsidR="00312350" w:rsidRPr="00A67DC2" w:rsidRDefault="00FB32A8" w:rsidP="00F223C9">
            <w:pPr>
              <w:suppressAutoHyphens w:val="0"/>
              <w:autoSpaceDE w:val="0"/>
              <w:autoSpaceDN w:val="0"/>
              <w:adjustRightInd w:val="0"/>
              <w:jc w:val="both"/>
              <w:rPr>
                <w:rFonts w:eastAsia="TimesNewRomanPSMT"/>
                <w:bCs/>
                <w:color w:val="000000"/>
                <w:szCs w:val="24"/>
                <w:highlight w:val="yellow"/>
                <w:lang w:eastAsia="en-US"/>
              </w:rPr>
            </w:pPr>
            <w:r w:rsidRPr="00A67DC2">
              <w:rPr>
                <w:rFonts w:eastAsia="TimesNewRomanPSMT"/>
                <w:bCs/>
                <w:color w:val="000000"/>
                <w:szCs w:val="24"/>
                <w:highlight w:val="yellow"/>
                <w:lang w:eastAsia="en-US"/>
              </w:rPr>
              <w:t xml:space="preserve">                      </w:t>
            </w:r>
          </w:p>
          <w:p w14:paraId="51C87CF0" w14:textId="77777777" w:rsidR="004C7D3E" w:rsidRPr="00464B55" w:rsidRDefault="00FB32A8" w:rsidP="00312350">
            <w:pPr>
              <w:suppressAutoHyphens w:val="0"/>
              <w:autoSpaceDE w:val="0"/>
              <w:autoSpaceDN w:val="0"/>
              <w:adjustRightInd w:val="0"/>
              <w:contextualSpacing/>
              <w:jc w:val="both"/>
              <w:rPr>
                <w:rFonts w:eastAsia="TimesNewRomanPSMT"/>
                <w:b/>
                <w:bCs/>
                <w:color w:val="000000"/>
                <w:szCs w:val="24"/>
                <w:lang w:eastAsia="en-US"/>
              </w:rPr>
            </w:pPr>
            <w:r w:rsidRPr="00464B55">
              <w:rPr>
                <w:rFonts w:eastAsia="TimesNewRomanPSMT"/>
                <w:b/>
                <w:bCs/>
                <w:color w:val="000000"/>
                <w:szCs w:val="24"/>
                <w:lang w:eastAsia="en-US"/>
              </w:rPr>
              <w:t>РОК И НАЧИН ПЛАЋАЊА:</w:t>
            </w:r>
          </w:p>
          <w:p w14:paraId="136DE2FD" w14:textId="77777777" w:rsidR="00C4698B" w:rsidRPr="00A67DC2" w:rsidRDefault="00C4698B" w:rsidP="00312350">
            <w:pPr>
              <w:suppressAutoHyphens w:val="0"/>
              <w:autoSpaceDE w:val="0"/>
              <w:autoSpaceDN w:val="0"/>
              <w:adjustRightInd w:val="0"/>
              <w:contextualSpacing/>
              <w:jc w:val="both"/>
              <w:rPr>
                <w:rFonts w:eastAsia="TimesNewRomanPSMT"/>
                <w:b/>
                <w:bCs/>
                <w:color w:val="000000"/>
                <w:szCs w:val="24"/>
                <w:highlight w:val="yellow"/>
                <w:lang w:eastAsia="en-US"/>
              </w:rPr>
            </w:pPr>
          </w:p>
          <w:p w14:paraId="79A9ACF8" w14:textId="77777777" w:rsidR="00C4698B" w:rsidRPr="00A67DC2" w:rsidRDefault="00C4698B" w:rsidP="00C4698B">
            <w:pPr>
              <w:suppressAutoHyphens w:val="0"/>
              <w:autoSpaceDE w:val="0"/>
              <w:autoSpaceDN w:val="0"/>
              <w:adjustRightInd w:val="0"/>
              <w:ind w:firstLine="720"/>
              <w:contextualSpacing/>
              <w:jc w:val="both"/>
              <w:rPr>
                <w:rFonts w:eastAsia="TimesNewRomanPSMT"/>
                <w:b/>
                <w:bCs/>
                <w:color w:val="000000"/>
                <w:szCs w:val="24"/>
                <w:highlight w:val="yellow"/>
                <w:lang w:eastAsia="en-US"/>
              </w:rPr>
            </w:pPr>
          </w:p>
        </w:tc>
        <w:tc>
          <w:tcPr>
            <w:tcW w:w="4873" w:type="dxa"/>
          </w:tcPr>
          <w:p w14:paraId="5E6F929C" w14:textId="3CC9A314" w:rsidR="004706E7" w:rsidRPr="00464B55" w:rsidRDefault="004706E7" w:rsidP="004706E7">
            <w:pPr>
              <w:autoSpaceDE w:val="0"/>
              <w:autoSpaceDN w:val="0"/>
              <w:adjustRightInd w:val="0"/>
              <w:jc w:val="both"/>
              <w:rPr>
                <w:rFonts w:eastAsia="TimesNewRomanPSMT"/>
                <w:bCs/>
                <w:szCs w:val="24"/>
              </w:rPr>
            </w:pPr>
            <w:r w:rsidRPr="00464B55">
              <w:rPr>
                <w:rFonts w:eastAsia="TimesNewRomanPSMT"/>
                <w:bCs/>
                <w:szCs w:val="24"/>
                <w:lang w:val="sr-Cyrl-RS"/>
              </w:rPr>
              <w:t>Опције за п</w:t>
            </w:r>
            <w:r w:rsidRPr="00464B55">
              <w:rPr>
                <w:rFonts w:eastAsia="TimesNewRomanPSMT"/>
                <w:bCs/>
                <w:szCs w:val="24"/>
              </w:rPr>
              <w:t>лаћање:</w:t>
            </w:r>
          </w:p>
          <w:p w14:paraId="795854FE" w14:textId="77777777" w:rsidR="004706E7" w:rsidRPr="00464B55" w:rsidRDefault="004706E7" w:rsidP="004706E7">
            <w:pPr>
              <w:autoSpaceDE w:val="0"/>
              <w:autoSpaceDN w:val="0"/>
              <w:adjustRightInd w:val="0"/>
              <w:jc w:val="both"/>
              <w:rPr>
                <w:rFonts w:eastAsia="TimesNewRomanPSMT"/>
                <w:bCs/>
                <w:szCs w:val="24"/>
              </w:rPr>
            </w:pPr>
          </w:p>
          <w:p w14:paraId="4CC18ACF" w14:textId="286B36AB" w:rsidR="004706E7" w:rsidRPr="00464B55" w:rsidRDefault="004706E7" w:rsidP="004706E7">
            <w:pPr>
              <w:autoSpaceDE w:val="0"/>
              <w:autoSpaceDN w:val="0"/>
              <w:adjustRightInd w:val="0"/>
              <w:jc w:val="both"/>
              <w:rPr>
                <w:rFonts w:eastAsia="TimesNewRomanPSMT"/>
                <w:bCs/>
                <w:szCs w:val="24"/>
              </w:rPr>
            </w:pPr>
            <w:r w:rsidRPr="00464B55">
              <w:rPr>
                <w:rFonts w:eastAsia="TimesNewRomanPSMT"/>
                <w:bCs/>
                <w:szCs w:val="24"/>
              </w:rPr>
              <w:t>А) аванс ___% (</w:t>
            </w:r>
            <w:r w:rsidR="00817D3F" w:rsidRPr="00464B55">
              <w:rPr>
                <w:rFonts w:eastAsia="TimesNewRomanPSMT"/>
                <w:bCs/>
                <w:szCs w:val="24"/>
                <w:lang w:val="sr-Cyrl-RS"/>
              </w:rPr>
              <w:t>словима:</w:t>
            </w:r>
            <w:r w:rsidRPr="00464B55">
              <w:rPr>
                <w:rFonts w:eastAsia="TimesNewRomanPSMT"/>
                <w:bCs/>
                <w:szCs w:val="24"/>
              </w:rPr>
              <w:t>________________) највише до 3</w:t>
            </w:r>
            <w:r w:rsidRPr="00464B55">
              <w:rPr>
                <w:rFonts w:eastAsia="TimesNewRomanPSMT"/>
                <w:bCs/>
                <w:szCs w:val="24"/>
                <w:lang w:val="sr-Cyrl-RS"/>
              </w:rPr>
              <w:t>5</w:t>
            </w:r>
            <w:r w:rsidRPr="00464B55">
              <w:rPr>
                <w:rFonts w:eastAsia="TimesNewRomanPSMT"/>
                <w:bCs/>
                <w:szCs w:val="24"/>
              </w:rPr>
              <w:t>%</w:t>
            </w:r>
            <w:r w:rsidR="00817D3F" w:rsidRPr="00464B55">
              <w:rPr>
                <w:rFonts w:eastAsia="TimesNewRomanPSMT"/>
                <w:bCs/>
                <w:szCs w:val="24"/>
                <w:lang w:val="en-US"/>
              </w:rPr>
              <w:t xml:space="preserve">  </w:t>
            </w:r>
            <w:r w:rsidRPr="00464B55">
              <w:rPr>
                <w:rFonts w:eastAsia="TimesNewRomanPSMT"/>
                <w:bCs/>
                <w:iCs/>
                <w:szCs w:val="24"/>
                <w:lang w:val="sr-Cyrl-RS"/>
              </w:rPr>
              <w:t>у року не дужем од 30 дана од дана потписив</w:t>
            </w:r>
            <w:r w:rsidR="00817D3F" w:rsidRPr="00464B55">
              <w:rPr>
                <w:rFonts w:eastAsia="TimesNewRomanPSMT"/>
                <w:bCs/>
                <w:iCs/>
                <w:szCs w:val="24"/>
                <w:lang w:val="sr-Cyrl-RS"/>
              </w:rPr>
              <w:t>ања уговора</w:t>
            </w:r>
            <w:r w:rsidRPr="00464B55">
              <w:rPr>
                <w:rFonts w:eastAsia="TimesNewRomanPSMT"/>
                <w:bCs/>
                <w:iCs/>
                <w:szCs w:val="24"/>
                <w:lang w:val="sr-Cyrl-RS"/>
              </w:rPr>
              <w:t xml:space="preserve">, пријема банкарске гаранције за повраћај аванса </w:t>
            </w:r>
            <w:r w:rsidRPr="00464B55">
              <w:rPr>
                <w:rFonts w:eastAsia="TimesNewRomanPSMT"/>
                <w:bCs/>
                <w:iCs/>
                <w:szCs w:val="24"/>
                <w:lang w:val="uz-Cyrl-UZ"/>
              </w:rPr>
              <w:t xml:space="preserve">и </w:t>
            </w:r>
            <w:r w:rsidRPr="00464B55">
              <w:rPr>
                <w:szCs w:val="24"/>
              </w:rPr>
              <w:t>достављања авансн</w:t>
            </w:r>
            <w:r w:rsidRPr="00464B55">
              <w:rPr>
                <w:szCs w:val="24"/>
                <w:lang w:val="sr-Cyrl-RS"/>
              </w:rPr>
              <w:t>ог рачуна</w:t>
            </w:r>
            <w:r w:rsidRPr="00464B55">
              <w:rPr>
                <w:szCs w:val="24"/>
              </w:rPr>
              <w:t>.</w:t>
            </w:r>
            <w:r w:rsidRPr="00464B55">
              <w:rPr>
                <w:rFonts w:eastAsia="TimesNewRomanPSMT"/>
                <w:bCs/>
                <w:iCs/>
                <w:szCs w:val="24"/>
                <w:lang w:val="uz-Cyrl-UZ"/>
              </w:rPr>
              <w:t xml:space="preserve"> Банкарска гаранција за повраћај авансног плаћања мора бити са клаузулама: неопозива, безусловна, наплатива на први позив и без права на приговор. у висини аванса са </w:t>
            </w:r>
            <w:r w:rsidR="00817D3F" w:rsidRPr="00464B55">
              <w:rPr>
                <w:rFonts w:eastAsia="TimesNewRomanPSMT"/>
                <w:bCs/>
                <w:iCs/>
                <w:szCs w:val="24"/>
                <w:lang w:val="uz-Cyrl-UZ"/>
              </w:rPr>
              <w:t xml:space="preserve">ПДВ-ом, </w:t>
            </w:r>
            <w:r w:rsidRPr="00464B55">
              <w:rPr>
                <w:rFonts w:eastAsia="TimesNewRomanPSMT"/>
                <w:bCs/>
                <w:iCs/>
                <w:szCs w:val="24"/>
                <w:lang w:val="uz-Cyrl-UZ"/>
              </w:rPr>
              <w:t>са роком важења 30 дана дужим од рока важења уговора.</w:t>
            </w:r>
          </w:p>
          <w:p w14:paraId="37F70ED3" w14:textId="77777777" w:rsidR="004706E7" w:rsidRPr="00464B55" w:rsidRDefault="004706E7" w:rsidP="004706E7">
            <w:pPr>
              <w:autoSpaceDE w:val="0"/>
              <w:autoSpaceDN w:val="0"/>
              <w:adjustRightInd w:val="0"/>
              <w:jc w:val="both"/>
              <w:rPr>
                <w:rFonts w:eastAsia="TimesNewRomanPSMT"/>
                <w:bCs/>
                <w:szCs w:val="24"/>
              </w:rPr>
            </w:pPr>
            <w:r w:rsidRPr="00464B55">
              <w:rPr>
                <w:rFonts w:eastAsia="TimesNewRomanPSMT"/>
                <w:bCs/>
                <w:szCs w:val="24"/>
              </w:rPr>
              <w:t xml:space="preserve">                       </w:t>
            </w:r>
          </w:p>
          <w:p w14:paraId="32221E42" w14:textId="78ACA71D" w:rsidR="00817D3F" w:rsidRPr="00464B55" w:rsidRDefault="004706E7" w:rsidP="00817D3F">
            <w:pPr>
              <w:suppressAutoHyphens w:val="0"/>
              <w:autoSpaceDE w:val="0"/>
              <w:autoSpaceDN w:val="0"/>
              <w:adjustRightInd w:val="0"/>
              <w:contextualSpacing/>
              <w:jc w:val="both"/>
              <w:rPr>
                <w:rFonts w:eastAsia="ヒラギノ角ゴ Pro W3"/>
                <w:szCs w:val="24"/>
                <w:lang w:eastAsia="en-US"/>
              </w:rPr>
            </w:pPr>
            <w:r w:rsidRPr="00464B55">
              <w:rPr>
                <w:rFonts w:eastAsia="TimesNewRomanPSMT"/>
                <w:bCs/>
                <w:szCs w:val="24"/>
              </w:rPr>
              <w:t xml:space="preserve">Остатак </w:t>
            </w:r>
            <w:r w:rsidRPr="00464B55">
              <w:rPr>
                <w:rFonts w:eastAsia="TimesNewRomanPSMT"/>
                <w:bCs/>
                <w:szCs w:val="24"/>
                <w:lang w:val="sr-Cyrl-RS"/>
              </w:rPr>
              <w:t xml:space="preserve">од __________% вредности од укупне вредности уговора </w:t>
            </w:r>
            <w:r w:rsidR="00817D3F" w:rsidRPr="00464B55">
              <w:rPr>
                <w:lang w:val="sr-Cyrl-RS"/>
              </w:rPr>
              <w:t xml:space="preserve">Наручилац се обавезује да ће изабраном понуђачу / Добављачу изврши плаћање, на основу достављене уредне фактуре и </w:t>
            </w:r>
            <w:r w:rsidR="00817D3F" w:rsidRPr="00464B55">
              <w:rPr>
                <w:rFonts w:eastAsia="TimesNewRomanPSMT"/>
                <w:bCs/>
                <w:iCs/>
                <w:lang w:val="ru-RU"/>
              </w:rPr>
              <w:t>Записника о примопредаји</w:t>
            </w:r>
            <w:r w:rsidR="00817D3F" w:rsidRPr="00464B55">
              <w:rPr>
                <w:rFonts w:eastAsia="TimesNewRomanPSMT"/>
                <w:bCs/>
                <w:iCs/>
                <w:lang w:val="sr-Cyrl-RS"/>
              </w:rPr>
              <w:t xml:space="preserve"> </w:t>
            </w:r>
            <w:r w:rsidR="00817D3F" w:rsidRPr="00464B55">
              <w:rPr>
                <w:lang w:val="sr-Cyrl-RS"/>
              </w:rPr>
              <w:t>којим се констатује испорука добара</w:t>
            </w:r>
            <w:r w:rsidR="00BB1B73" w:rsidRPr="00464B55">
              <w:rPr>
                <w:lang w:val="sr-Cyrl-RS"/>
              </w:rPr>
              <w:t xml:space="preserve"> и пратећих услуга,</w:t>
            </w:r>
            <w:r w:rsidR="00817D3F" w:rsidRPr="00464B55">
              <w:rPr>
                <w:lang w:val="sr-Cyrl-RS"/>
              </w:rPr>
              <w:t xml:space="preserve"> а који потписују овлашћени представници Наручиоца и Добављача, и то у року од _______ дана (за наручиоца прихватљиво у року не краћем од 30 дана нити дужем од 45 дана од пријема фактуре и Записника). Уз фактуру Добављач је дужан да достави и спецификацију добара.</w:t>
            </w:r>
            <w:r w:rsidR="00817D3F" w:rsidRPr="00464B55">
              <w:rPr>
                <w:rFonts w:eastAsia="ヒラギノ角ゴ Pro W3"/>
                <w:szCs w:val="24"/>
                <w:lang w:eastAsia="en-US"/>
              </w:rPr>
              <w:t xml:space="preserve">  </w:t>
            </w:r>
          </w:p>
          <w:p w14:paraId="743D521A" w14:textId="59B44228" w:rsidR="004706E7" w:rsidRPr="00464B55" w:rsidRDefault="004706E7" w:rsidP="00817D3F">
            <w:pPr>
              <w:pStyle w:val="ListParagraph"/>
              <w:autoSpaceDE w:val="0"/>
              <w:autoSpaceDN w:val="0"/>
              <w:adjustRightInd w:val="0"/>
              <w:ind w:left="0" w:firstLine="720"/>
              <w:jc w:val="both"/>
              <w:rPr>
                <w:lang w:val="sr-Cyrl-RS"/>
              </w:rPr>
            </w:pPr>
            <w:r w:rsidRPr="00464B55">
              <w:rPr>
                <w:rFonts w:ascii="Times New Roman" w:hAnsi="Times New Roman"/>
                <w:sz w:val="24"/>
                <w:szCs w:val="24"/>
                <w:lang w:val="sr-Cyrl-RS" w:bidi="en-US"/>
              </w:rPr>
              <w:t xml:space="preserve">Наручилац ће уплатити износ са фактуре умањен за </w:t>
            </w:r>
            <w:r w:rsidR="00817D3F" w:rsidRPr="00464B55">
              <w:rPr>
                <w:rFonts w:ascii="Times New Roman" w:hAnsi="Times New Roman"/>
                <w:sz w:val="24"/>
                <w:szCs w:val="24"/>
                <w:lang w:val="sr-Cyrl-RS" w:bidi="en-US"/>
              </w:rPr>
              <w:t xml:space="preserve">изснос наведеног аванса (до </w:t>
            </w:r>
            <w:r w:rsidRPr="00464B55">
              <w:rPr>
                <w:rFonts w:ascii="Times New Roman" w:hAnsi="Times New Roman"/>
                <w:sz w:val="24"/>
                <w:szCs w:val="24"/>
                <w:lang w:val="sr-Cyrl-RS" w:bidi="en-US"/>
              </w:rPr>
              <w:t>3</w:t>
            </w:r>
            <w:r w:rsidR="00817D3F" w:rsidRPr="00464B55">
              <w:rPr>
                <w:rFonts w:ascii="Times New Roman" w:hAnsi="Times New Roman"/>
                <w:sz w:val="24"/>
                <w:szCs w:val="24"/>
                <w:lang w:val="sr-Cyrl-RS" w:bidi="en-US"/>
              </w:rPr>
              <w:t>5</w:t>
            </w:r>
            <w:r w:rsidRPr="00464B55">
              <w:rPr>
                <w:rFonts w:ascii="Times New Roman" w:hAnsi="Times New Roman"/>
                <w:sz w:val="24"/>
                <w:szCs w:val="24"/>
                <w:lang w:val="sr-Cyrl-RS" w:bidi="en-US"/>
              </w:rPr>
              <w:t xml:space="preserve"> %</w:t>
            </w:r>
            <w:r w:rsidR="00817D3F" w:rsidRPr="00464B55">
              <w:rPr>
                <w:rFonts w:ascii="Times New Roman" w:hAnsi="Times New Roman"/>
                <w:sz w:val="24"/>
                <w:szCs w:val="24"/>
                <w:lang w:val="sr-Cyrl-RS" w:bidi="en-US"/>
              </w:rPr>
              <w:t>)</w:t>
            </w:r>
            <w:r w:rsidRPr="00464B55">
              <w:rPr>
                <w:rFonts w:ascii="Times New Roman" w:hAnsi="Times New Roman"/>
                <w:sz w:val="24"/>
                <w:szCs w:val="24"/>
                <w:lang w:val="sr-Cyrl-RS" w:bidi="en-US"/>
              </w:rPr>
              <w:t xml:space="preserve"> на име правдања раније уплаћеног аванса.</w:t>
            </w:r>
          </w:p>
          <w:p w14:paraId="6F83B32B" w14:textId="77777777" w:rsidR="004706E7" w:rsidRPr="00464B55" w:rsidRDefault="004706E7" w:rsidP="00A23C6F">
            <w:pPr>
              <w:suppressAutoHyphens w:val="0"/>
              <w:autoSpaceDE w:val="0"/>
              <w:autoSpaceDN w:val="0"/>
              <w:adjustRightInd w:val="0"/>
              <w:contextualSpacing/>
              <w:jc w:val="both"/>
              <w:rPr>
                <w:lang w:val="sr-Cyrl-RS"/>
              </w:rPr>
            </w:pPr>
          </w:p>
          <w:p w14:paraId="47E0B3E6" w14:textId="6944A768" w:rsidR="004706E7" w:rsidRPr="00464B55" w:rsidRDefault="004706E7" w:rsidP="004706E7">
            <w:pPr>
              <w:suppressAutoHyphens w:val="0"/>
              <w:autoSpaceDE w:val="0"/>
              <w:autoSpaceDN w:val="0"/>
              <w:adjustRightInd w:val="0"/>
              <w:contextualSpacing/>
              <w:jc w:val="both"/>
              <w:rPr>
                <w:rFonts w:eastAsia="ヒラギノ角ゴ Pro W3"/>
                <w:szCs w:val="24"/>
                <w:lang w:eastAsia="en-US"/>
              </w:rPr>
            </w:pPr>
            <w:r w:rsidRPr="00464B55">
              <w:rPr>
                <w:lang w:val="sr-Cyrl-RS"/>
              </w:rPr>
              <w:t xml:space="preserve">Б) </w:t>
            </w:r>
            <w:r w:rsidR="00CB0C4D" w:rsidRPr="00464B55">
              <w:rPr>
                <w:lang w:val="sr-Cyrl-RS"/>
              </w:rPr>
              <w:t xml:space="preserve">Наручилац се обавезује да изабраном понуђачу / Добављачу изврши плаћање, на основу достављене уредне фактуре и </w:t>
            </w:r>
            <w:r w:rsidR="00CB0C4D" w:rsidRPr="00464B55">
              <w:rPr>
                <w:rFonts w:eastAsia="TimesNewRomanPSMT"/>
                <w:bCs/>
                <w:iCs/>
                <w:lang w:val="ru-RU"/>
              </w:rPr>
              <w:t>Записника о примопредаји</w:t>
            </w:r>
            <w:r w:rsidR="00CB0C4D" w:rsidRPr="00464B55">
              <w:rPr>
                <w:rFonts w:eastAsia="TimesNewRomanPSMT"/>
                <w:bCs/>
                <w:iCs/>
                <w:lang w:val="sr-Cyrl-RS"/>
              </w:rPr>
              <w:t xml:space="preserve"> </w:t>
            </w:r>
            <w:r w:rsidR="00CB0C4D" w:rsidRPr="00464B55">
              <w:rPr>
                <w:lang w:val="sr-Cyrl-RS"/>
              </w:rPr>
              <w:t>којим се констатује испорука добара</w:t>
            </w:r>
            <w:r w:rsidR="00BB1B73" w:rsidRPr="00464B55">
              <w:rPr>
                <w:lang w:val="sr-Cyrl-RS"/>
              </w:rPr>
              <w:t xml:space="preserve"> и пратећих услуга</w:t>
            </w:r>
            <w:r w:rsidRPr="00464B55">
              <w:rPr>
                <w:lang w:val="en-US"/>
              </w:rPr>
              <w:t>,</w:t>
            </w:r>
            <w:r w:rsidR="00CB0C4D" w:rsidRPr="00464B55">
              <w:rPr>
                <w:lang w:val="sr-Cyrl-RS"/>
              </w:rPr>
              <w:t xml:space="preserve"> а који потписују овлашћени представници Наручиоца и Добављача, и то у року од дана (за наручиоца прихватљиво у </w:t>
            </w:r>
            <w:r w:rsidR="00CB0C4D" w:rsidRPr="00464B55">
              <w:rPr>
                <w:lang w:val="sr-Cyrl-RS"/>
              </w:rPr>
              <w:lastRenderedPageBreak/>
              <w:t>року не краћем од 30 дана нити дужем од 45 дана од пријема фактуре и Записника). Уз фактуру Добављач је дужан да достави и спецификацију добара.</w:t>
            </w:r>
            <w:r w:rsidR="00AD3C2F" w:rsidRPr="00464B55">
              <w:rPr>
                <w:rFonts w:eastAsia="ヒラギノ角ゴ Pro W3"/>
                <w:szCs w:val="24"/>
                <w:lang w:eastAsia="en-US"/>
              </w:rPr>
              <w:t xml:space="preserve">  </w:t>
            </w:r>
          </w:p>
          <w:p w14:paraId="217BAB99" w14:textId="77777777" w:rsidR="004706E7" w:rsidRPr="00464B55" w:rsidRDefault="004706E7" w:rsidP="004706E7">
            <w:pPr>
              <w:suppressAutoHyphens w:val="0"/>
              <w:autoSpaceDE w:val="0"/>
              <w:autoSpaceDN w:val="0"/>
              <w:adjustRightInd w:val="0"/>
              <w:contextualSpacing/>
              <w:jc w:val="both"/>
              <w:rPr>
                <w:rFonts w:eastAsia="ヒラギノ角ゴ Pro W3"/>
                <w:szCs w:val="24"/>
                <w:lang w:eastAsia="en-US"/>
              </w:rPr>
            </w:pPr>
          </w:p>
          <w:p w14:paraId="4DEF7C4B" w14:textId="6CEE54BD" w:rsidR="00320975" w:rsidRPr="00464B55" w:rsidRDefault="004706E7" w:rsidP="004706E7">
            <w:pPr>
              <w:pStyle w:val="ListParagraph"/>
              <w:autoSpaceDE w:val="0"/>
              <w:autoSpaceDN w:val="0"/>
              <w:adjustRightInd w:val="0"/>
              <w:spacing w:after="0" w:line="240" w:lineRule="auto"/>
              <w:ind w:left="0"/>
              <w:jc w:val="both"/>
              <w:rPr>
                <w:rFonts w:eastAsia="ヒラギノ角ゴ Pro W3"/>
                <w:szCs w:val="24"/>
                <w:lang w:eastAsia="en-US"/>
              </w:rPr>
            </w:pPr>
            <w:r w:rsidRPr="00464B55">
              <w:rPr>
                <w:rFonts w:ascii="Times New Roman" w:eastAsia="TimesNewRomanPSMT" w:hAnsi="Times New Roman"/>
                <w:b/>
                <w:bCs/>
                <w:sz w:val="24"/>
                <w:szCs w:val="24"/>
              </w:rPr>
              <w:t>НАПОМЕНА: Обавезно заокружити једну од понуђених опција.</w:t>
            </w:r>
            <w:r w:rsidR="00AD3C2F" w:rsidRPr="00464B55">
              <w:rPr>
                <w:rFonts w:eastAsia="ヒラギノ角ゴ Pro W3"/>
                <w:szCs w:val="24"/>
                <w:lang w:eastAsia="en-US"/>
              </w:rPr>
              <w:t xml:space="preserve"> </w:t>
            </w:r>
          </w:p>
        </w:tc>
      </w:tr>
      <w:tr w:rsidR="00CB0C4D" w:rsidRPr="00A67DC2" w14:paraId="0211FA25" w14:textId="77777777" w:rsidTr="00CB0C4D">
        <w:tc>
          <w:tcPr>
            <w:tcW w:w="5387" w:type="dxa"/>
          </w:tcPr>
          <w:p w14:paraId="57AA0F53" w14:textId="77777777" w:rsidR="00CB0C4D" w:rsidRPr="00464B55" w:rsidRDefault="00CB0C4D" w:rsidP="00CB0C4D">
            <w:pPr>
              <w:suppressAutoHyphens w:val="0"/>
              <w:autoSpaceDE w:val="0"/>
              <w:autoSpaceDN w:val="0"/>
              <w:adjustRightInd w:val="0"/>
              <w:contextualSpacing/>
              <w:jc w:val="both"/>
              <w:rPr>
                <w:rFonts w:eastAsia="TimesNewRomanPSMT"/>
                <w:b/>
                <w:bCs/>
                <w:color w:val="000000"/>
                <w:szCs w:val="24"/>
                <w:lang w:eastAsia="en-US"/>
              </w:rPr>
            </w:pPr>
          </w:p>
          <w:p w14:paraId="19E3287D" w14:textId="2FF51EAC" w:rsidR="00CB0C4D" w:rsidRPr="00464B55" w:rsidRDefault="00CB0C4D" w:rsidP="00CB0C4D">
            <w:pPr>
              <w:suppressAutoHyphens w:val="0"/>
              <w:autoSpaceDE w:val="0"/>
              <w:autoSpaceDN w:val="0"/>
              <w:adjustRightInd w:val="0"/>
              <w:contextualSpacing/>
              <w:jc w:val="both"/>
              <w:rPr>
                <w:rFonts w:eastAsia="TimesNewRomanPSMT"/>
                <w:bCs/>
                <w:color w:val="000000"/>
                <w:szCs w:val="24"/>
                <w:lang w:eastAsia="en-US"/>
              </w:rPr>
            </w:pPr>
            <w:r w:rsidRPr="00464B55">
              <w:rPr>
                <w:rFonts w:eastAsia="TimesNewRomanPSMT"/>
                <w:b/>
                <w:bCs/>
                <w:color w:val="000000"/>
                <w:szCs w:val="24"/>
                <w:lang w:eastAsia="en-US"/>
              </w:rPr>
              <w:t>МЕСТО ИСПОРУКЕ:</w:t>
            </w:r>
          </w:p>
        </w:tc>
        <w:tc>
          <w:tcPr>
            <w:tcW w:w="4873" w:type="dxa"/>
          </w:tcPr>
          <w:p w14:paraId="7469761F" w14:textId="77777777" w:rsidR="00CB0C4D" w:rsidRPr="00464B55" w:rsidRDefault="00CB0C4D" w:rsidP="00CB0C4D">
            <w:pPr>
              <w:suppressAutoHyphens w:val="0"/>
              <w:autoSpaceDE w:val="0"/>
              <w:autoSpaceDN w:val="0"/>
              <w:adjustRightInd w:val="0"/>
              <w:contextualSpacing/>
              <w:jc w:val="both"/>
              <w:rPr>
                <w:lang w:val="sr-Cyrl-RS"/>
              </w:rPr>
            </w:pPr>
          </w:p>
          <w:p w14:paraId="24065CDF" w14:textId="77777777" w:rsidR="00CB0C4D" w:rsidRPr="00464B55" w:rsidRDefault="00CB0C4D" w:rsidP="00CB0C4D">
            <w:pPr>
              <w:suppressAutoHyphens w:val="0"/>
              <w:autoSpaceDE w:val="0"/>
              <w:autoSpaceDN w:val="0"/>
              <w:adjustRightInd w:val="0"/>
              <w:contextualSpacing/>
              <w:jc w:val="both"/>
              <w:rPr>
                <w:lang w:val="sr-Cyrl-RS"/>
              </w:rPr>
            </w:pPr>
            <w:r w:rsidRPr="00464B55">
              <w:rPr>
                <w:lang w:val="sr-Cyrl-RS"/>
              </w:rPr>
              <w:t>Београд, Париска бр. 7.</w:t>
            </w:r>
          </w:p>
          <w:p w14:paraId="3A9505F2" w14:textId="7729ABD6" w:rsidR="00CB0C4D" w:rsidRPr="00464B55" w:rsidRDefault="00CB0C4D" w:rsidP="00CB0C4D">
            <w:pPr>
              <w:suppressAutoHyphens w:val="0"/>
              <w:autoSpaceDE w:val="0"/>
              <w:autoSpaceDN w:val="0"/>
              <w:adjustRightInd w:val="0"/>
              <w:contextualSpacing/>
              <w:jc w:val="both"/>
              <w:rPr>
                <w:lang w:val="sr-Cyrl-RS"/>
              </w:rPr>
            </w:pPr>
          </w:p>
        </w:tc>
      </w:tr>
      <w:tr w:rsidR="00E03724" w:rsidRPr="00A67DC2" w14:paraId="254691AE" w14:textId="77777777" w:rsidTr="00CB0C4D">
        <w:tc>
          <w:tcPr>
            <w:tcW w:w="5387" w:type="dxa"/>
          </w:tcPr>
          <w:p w14:paraId="1A69C3C9" w14:textId="77777777" w:rsidR="00CB0C4D" w:rsidRPr="00865654" w:rsidRDefault="00CB0C4D" w:rsidP="00F223C9">
            <w:pPr>
              <w:suppressAutoHyphens w:val="0"/>
              <w:autoSpaceDE w:val="0"/>
              <w:autoSpaceDN w:val="0"/>
              <w:adjustRightInd w:val="0"/>
              <w:jc w:val="both"/>
              <w:rPr>
                <w:rFonts w:eastAsia="TimesNewRomanPSMT"/>
                <w:b/>
                <w:bCs/>
                <w:color w:val="000000"/>
                <w:szCs w:val="24"/>
                <w:lang w:eastAsia="en-US"/>
              </w:rPr>
            </w:pPr>
          </w:p>
          <w:p w14:paraId="527E3317" w14:textId="77777777" w:rsidR="00E03724" w:rsidRPr="00865654" w:rsidRDefault="00FB32A8" w:rsidP="00F223C9">
            <w:pPr>
              <w:suppressAutoHyphens w:val="0"/>
              <w:autoSpaceDE w:val="0"/>
              <w:autoSpaceDN w:val="0"/>
              <w:adjustRightInd w:val="0"/>
              <w:jc w:val="both"/>
              <w:rPr>
                <w:rFonts w:eastAsia="TimesNewRomanPSMT"/>
                <w:b/>
                <w:bCs/>
                <w:color w:val="000000"/>
                <w:szCs w:val="24"/>
                <w:lang w:eastAsia="en-US"/>
              </w:rPr>
            </w:pPr>
            <w:r w:rsidRPr="00865654">
              <w:rPr>
                <w:rFonts w:eastAsia="TimesNewRomanPSMT"/>
                <w:b/>
                <w:bCs/>
                <w:color w:val="000000"/>
                <w:szCs w:val="24"/>
                <w:lang w:eastAsia="en-US"/>
              </w:rPr>
              <w:t>РОК ВАЖЕЊА ПОНУДЕ</w:t>
            </w:r>
          </w:p>
        </w:tc>
        <w:tc>
          <w:tcPr>
            <w:tcW w:w="4873" w:type="dxa"/>
          </w:tcPr>
          <w:p w14:paraId="22795F37" w14:textId="6688AA9E" w:rsidR="00FB32A8" w:rsidRPr="00865654" w:rsidRDefault="00884BAE" w:rsidP="00884BAE">
            <w:pPr>
              <w:ind w:right="50"/>
              <w:jc w:val="both"/>
              <w:rPr>
                <w:szCs w:val="24"/>
              </w:rPr>
            </w:pPr>
            <w:r w:rsidRPr="00865654">
              <w:rPr>
                <w:szCs w:val="24"/>
              </w:rPr>
              <w:t>________ дана од дана отварања понуде (не краће од 60 дана од дана отварања понуда)</w:t>
            </w:r>
          </w:p>
        </w:tc>
      </w:tr>
      <w:tr w:rsidR="003906A5" w:rsidRPr="00A67DC2" w14:paraId="3E7F27BC" w14:textId="77777777" w:rsidTr="00CB0C4D">
        <w:tc>
          <w:tcPr>
            <w:tcW w:w="5387" w:type="dxa"/>
          </w:tcPr>
          <w:p w14:paraId="3BE603A8" w14:textId="77777777" w:rsidR="003906A5" w:rsidRDefault="003906A5" w:rsidP="003906A5">
            <w:pPr>
              <w:suppressAutoHyphens w:val="0"/>
              <w:autoSpaceDE w:val="0"/>
              <w:autoSpaceDN w:val="0"/>
              <w:adjustRightInd w:val="0"/>
              <w:jc w:val="both"/>
              <w:rPr>
                <w:rFonts w:eastAsia="TimesNewRomanPSMT"/>
                <w:b/>
                <w:bCs/>
                <w:color w:val="000000"/>
                <w:szCs w:val="24"/>
                <w:lang w:val="sr-Cyrl-RS" w:eastAsia="en-US"/>
              </w:rPr>
            </w:pPr>
          </w:p>
          <w:p w14:paraId="022727B1" w14:textId="77777777" w:rsidR="003906A5" w:rsidRPr="003906A5" w:rsidRDefault="003906A5" w:rsidP="003906A5">
            <w:pPr>
              <w:suppressAutoHyphens w:val="0"/>
              <w:autoSpaceDE w:val="0"/>
              <w:autoSpaceDN w:val="0"/>
              <w:adjustRightInd w:val="0"/>
              <w:jc w:val="both"/>
              <w:rPr>
                <w:b/>
                <w:szCs w:val="24"/>
                <w:lang w:val="sr-Cyrl-RS"/>
              </w:rPr>
            </w:pPr>
            <w:r w:rsidRPr="00B47C36">
              <w:rPr>
                <w:rFonts w:eastAsia="TimesNewRomanPSMT"/>
                <w:b/>
                <w:bCs/>
                <w:color w:val="000000"/>
                <w:szCs w:val="24"/>
                <w:lang w:val="sr-Cyrl-RS" w:eastAsia="en-US"/>
              </w:rPr>
              <w:t xml:space="preserve">Навести </w:t>
            </w:r>
            <w:r w:rsidRPr="00B47C36">
              <w:rPr>
                <w:b/>
                <w:szCs w:val="24"/>
                <w:lang w:val="sr-Cyrl-RS"/>
              </w:rPr>
              <w:t>у ком програмском језику ће систем ПРАУД бити развијен</w:t>
            </w:r>
          </w:p>
          <w:p w14:paraId="7421D967" w14:textId="65B6131E" w:rsidR="003906A5" w:rsidRPr="003906A5" w:rsidRDefault="003906A5" w:rsidP="003906A5">
            <w:pPr>
              <w:suppressAutoHyphens w:val="0"/>
              <w:autoSpaceDE w:val="0"/>
              <w:autoSpaceDN w:val="0"/>
              <w:adjustRightInd w:val="0"/>
              <w:jc w:val="both"/>
              <w:rPr>
                <w:rFonts w:eastAsia="TimesNewRomanPSMT"/>
                <w:b/>
                <w:bCs/>
                <w:color w:val="000000"/>
                <w:szCs w:val="24"/>
                <w:lang w:val="sr-Cyrl-RS" w:eastAsia="en-US"/>
              </w:rPr>
            </w:pPr>
          </w:p>
        </w:tc>
        <w:tc>
          <w:tcPr>
            <w:tcW w:w="4873" w:type="dxa"/>
          </w:tcPr>
          <w:p w14:paraId="150857DE" w14:textId="77777777" w:rsidR="003906A5" w:rsidRDefault="003906A5" w:rsidP="00884BAE">
            <w:pPr>
              <w:ind w:right="50"/>
              <w:jc w:val="both"/>
              <w:rPr>
                <w:szCs w:val="24"/>
              </w:rPr>
            </w:pPr>
          </w:p>
          <w:p w14:paraId="7C1F9DB0" w14:textId="332A54BE" w:rsidR="003906A5" w:rsidRPr="003906A5" w:rsidRDefault="003906A5" w:rsidP="00884BAE">
            <w:pPr>
              <w:ind w:right="50"/>
              <w:jc w:val="both"/>
              <w:rPr>
                <w:szCs w:val="24"/>
                <w:lang w:val="sr-Cyrl-RS"/>
              </w:rPr>
            </w:pPr>
            <w:r>
              <w:rPr>
                <w:szCs w:val="24"/>
                <w:lang w:val="sr-Cyrl-RS"/>
              </w:rPr>
              <w:t>______________________________________</w:t>
            </w:r>
          </w:p>
          <w:p w14:paraId="4C01657C" w14:textId="77777777" w:rsidR="003906A5" w:rsidRDefault="003906A5" w:rsidP="00884BAE">
            <w:pPr>
              <w:ind w:right="50"/>
              <w:jc w:val="both"/>
              <w:rPr>
                <w:szCs w:val="24"/>
              </w:rPr>
            </w:pPr>
          </w:p>
          <w:p w14:paraId="321FFA5F" w14:textId="77777777" w:rsidR="003906A5" w:rsidRDefault="003906A5">
            <w:r>
              <w:rPr>
                <w:szCs w:val="24"/>
                <w:lang w:val="sr-Cyrl-RS"/>
              </w:rPr>
              <w:t>______________________________________</w:t>
            </w:r>
          </w:p>
          <w:p w14:paraId="519E3C61" w14:textId="64086BE4" w:rsidR="003906A5" w:rsidRPr="003906A5" w:rsidRDefault="003906A5" w:rsidP="00884BAE">
            <w:pPr>
              <w:ind w:right="50"/>
              <w:jc w:val="both"/>
              <w:rPr>
                <w:szCs w:val="24"/>
                <w:lang w:val="sr-Cyrl-RS"/>
              </w:rPr>
            </w:pPr>
          </w:p>
        </w:tc>
      </w:tr>
    </w:tbl>
    <w:p w14:paraId="26CD0E71" w14:textId="31C4C00C" w:rsidR="00CB0C4D" w:rsidRPr="00FF2D01" w:rsidRDefault="00CB0C4D" w:rsidP="00CB0C4D">
      <w:pPr>
        <w:autoSpaceDE w:val="0"/>
        <w:autoSpaceDN w:val="0"/>
        <w:adjustRightInd w:val="0"/>
        <w:ind w:right="-38"/>
        <w:jc w:val="both"/>
        <w:rPr>
          <w:rFonts w:eastAsia="TimesNewRomanPSMT"/>
          <w:bCs/>
          <w:szCs w:val="24"/>
        </w:rPr>
      </w:pPr>
    </w:p>
    <w:p w14:paraId="7EB8EE25" w14:textId="77777777" w:rsidR="00CB0C4D" w:rsidRPr="00A67DC2" w:rsidRDefault="00CB0C4D" w:rsidP="009250DA">
      <w:pPr>
        <w:rPr>
          <w:rFonts w:eastAsia="TimesNewRomanPSMT"/>
          <w:szCs w:val="24"/>
          <w:lang w:eastAsia="en-US"/>
        </w:rPr>
      </w:pPr>
    </w:p>
    <w:p w14:paraId="49B0AF18" w14:textId="77777777" w:rsidR="009250DA" w:rsidRPr="00A67DC2" w:rsidRDefault="009250DA" w:rsidP="009250DA">
      <w:pPr>
        <w:rPr>
          <w:rFonts w:eastAsia="TimesNewRomanPSMT"/>
          <w:szCs w:val="24"/>
          <w:lang w:eastAsia="en-US"/>
        </w:rPr>
      </w:pPr>
      <w:r w:rsidRPr="00A67DC2">
        <w:rPr>
          <w:rFonts w:eastAsia="TimesNewRomanPSMT"/>
          <w:szCs w:val="24"/>
          <w:lang w:eastAsia="en-US"/>
        </w:rPr>
        <w:t xml:space="preserve">            Датум                                                      Печат и постпис овлашћеног лица понуђача        </w:t>
      </w:r>
      <w:r w:rsidRPr="00A67DC2">
        <w:rPr>
          <w:rFonts w:eastAsia="TimesNewRomanPSMT"/>
          <w:color w:val="FFFFFF"/>
          <w:szCs w:val="24"/>
          <w:lang w:eastAsia="en-US"/>
        </w:rPr>
        <w:t>............................................................</w:t>
      </w:r>
      <w:r w:rsidRPr="00A67DC2">
        <w:rPr>
          <w:rFonts w:eastAsia="TimesNewRomanPSMT"/>
          <w:szCs w:val="24"/>
          <w:lang w:eastAsia="en-US"/>
        </w:rPr>
        <w:t>(самостална понуда или носилац посла у заједничкој понуди)</w:t>
      </w:r>
    </w:p>
    <w:p w14:paraId="1A3A18F8" w14:textId="77777777" w:rsidR="009250DA" w:rsidRPr="00A67DC2" w:rsidRDefault="009250DA" w:rsidP="009250DA">
      <w:pPr>
        <w:rPr>
          <w:rFonts w:eastAsia="TimesNewRomanPSMT"/>
          <w:szCs w:val="24"/>
          <w:lang w:eastAsia="en-US"/>
        </w:rPr>
      </w:pPr>
    </w:p>
    <w:p w14:paraId="41DC8F20" w14:textId="77777777" w:rsidR="009250DA" w:rsidRPr="00A67DC2" w:rsidRDefault="009250DA" w:rsidP="009250DA">
      <w:pPr>
        <w:rPr>
          <w:rFonts w:eastAsia="TimesNewRomanPSMT"/>
          <w:szCs w:val="24"/>
          <w:lang w:eastAsia="en-US"/>
        </w:rPr>
      </w:pPr>
      <w:r w:rsidRPr="00A67DC2">
        <w:rPr>
          <w:rFonts w:eastAsia="TimesNewRomanPSMT"/>
          <w:szCs w:val="24"/>
          <w:lang w:eastAsia="en-US"/>
        </w:rPr>
        <w:t>___________________                                        _____________________________________</w:t>
      </w:r>
    </w:p>
    <w:p w14:paraId="456B9ED5" w14:textId="77777777" w:rsidR="009250DA" w:rsidRPr="00A67DC2" w:rsidRDefault="009250DA" w:rsidP="009250DA">
      <w:pPr>
        <w:rPr>
          <w:rFonts w:eastAsia="TimesNewRomanPSMT"/>
          <w:szCs w:val="24"/>
          <w:lang w:eastAsia="en-US"/>
        </w:rPr>
      </w:pPr>
    </w:p>
    <w:p w14:paraId="4CB933E9" w14:textId="77777777" w:rsidR="004C7D3E" w:rsidRPr="00A67DC2" w:rsidRDefault="004C7D3E" w:rsidP="00F223C9">
      <w:pPr>
        <w:suppressAutoHyphens w:val="0"/>
        <w:autoSpaceDE w:val="0"/>
        <w:autoSpaceDN w:val="0"/>
        <w:adjustRightInd w:val="0"/>
        <w:ind w:left="2880" w:firstLine="720"/>
        <w:jc w:val="both"/>
        <w:rPr>
          <w:rFonts w:eastAsia="TimesNewRomanPSMT"/>
          <w:bCs/>
          <w:color w:val="000000"/>
          <w:szCs w:val="24"/>
          <w:lang w:eastAsia="en-US"/>
        </w:rPr>
      </w:pPr>
      <w:r w:rsidRPr="00A67DC2">
        <w:rPr>
          <w:rFonts w:eastAsia="TimesNewRomanPSMT"/>
          <w:bCs/>
          <w:color w:val="000000"/>
          <w:szCs w:val="24"/>
          <w:lang w:eastAsia="en-US"/>
        </w:rPr>
        <w:t xml:space="preserve">    </w:t>
      </w:r>
    </w:p>
    <w:p w14:paraId="78094603" w14:textId="77777777" w:rsidR="008E79BC" w:rsidRPr="00A67DC2" w:rsidRDefault="008E79BC" w:rsidP="008E79BC">
      <w:pPr>
        <w:suppressAutoHyphens w:val="0"/>
        <w:autoSpaceDE w:val="0"/>
        <w:autoSpaceDN w:val="0"/>
        <w:adjustRightInd w:val="0"/>
        <w:rPr>
          <w:rFonts w:eastAsia="TimesNewRomanPSMT"/>
          <w:bCs/>
          <w:color w:val="000000"/>
          <w:szCs w:val="24"/>
          <w:lang w:eastAsia="en-US"/>
        </w:rPr>
      </w:pPr>
      <w:r w:rsidRPr="00A67DC2">
        <w:rPr>
          <w:rFonts w:eastAsia="TimesNewRomanPSMT"/>
          <w:bCs/>
          <w:color w:val="000000"/>
          <w:szCs w:val="24"/>
          <w:lang w:eastAsia="en-US"/>
        </w:rPr>
        <w:t xml:space="preserve">                                                                              </w:t>
      </w:r>
      <w:r w:rsidR="004C7D3E" w:rsidRPr="00A67DC2">
        <w:rPr>
          <w:rFonts w:eastAsia="TimesNewRomanPSMT"/>
          <w:bCs/>
          <w:color w:val="000000"/>
          <w:szCs w:val="24"/>
          <w:lang w:eastAsia="en-US"/>
        </w:rPr>
        <w:t xml:space="preserve">Печат и потпис овлашћеног лица члана </w:t>
      </w:r>
    </w:p>
    <w:p w14:paraId="16CFCF2A" w14:textId="77777777" w:rsidR="004C7D3E" w:rsidRPr="00A67DC2" w:rsidRDefault="008E79BC" w:rsidP="008E79BC">
      <w:pPr>
        <w:suppressAutoHyphens w:val="0"/>
        <w:autoSpaceDE w:val="0"/>
        <w:autoSpaceDN w:val="0"/>
        <w:adjustRightInd w:val="0"/>
        <w:rPr>
          <w:rFonts w:eastAsia="TimesNewRomanPSMT"/>
          <w:bCs/>
          <w:color w:val="000000"/>
          <w:szCs w:val="24"/>
          <w:lang w:eastAsia="en-US"/>
        </w:rPr>
      </w:pPr>
      <w:r w:rsidRPr="00A67DC2">
        <w:rPr>
          <w:rFonts w:eastAsia="TimesNewRomanPSMT"/>
          <w:bCs/>
          <w:color w:val="000000"/>
          <w:szCs w:val="24"/>
          <w:lang w:eastAsia="en-US"/>
        </w:rPr>
        <w:t xml:space="preserve">                                                                                        </w:t>
      </w:r>
      <w:r w:rsidR="004C7D3E" w:rsidRPr="00A67DC2">
        <w:rPr>
          <w:rFonts w:eastAsia="TimesNewRomanPSMT"/>
          <w:bCs/>
          <w:color w:val="000000"/>
          <w:szCs w:val="24"/>
          <w:lang w:eastAsia="en-US"/>
        </w:rPr>
        <w:t>групе понуђача / подизвођача</w:t>
      </w:r>
    </w:p>
    <w:p w14:paraId="3D4B2B4A" w14:textId="77777777" w:rsidR="008E79BC" w:rsidRPr="00A67DC2" w:rsidRDefault="008E79BC" w:rsidP="00F223C9">
      <w:pPr>
        <w:suppressAutoHyphens w:val="0"/>
        <w:autoSpaceDE w:val="0"/>
        <w:autoSpaceDN w:val="0"/>
        <w:adjustRightInd w:val="0"/>
        <w:jc w:val="both"/>
        <w:rPr>
          <w:rFonts w:eastAsia="TimesNewRomanPSMT"/>
          <w:bCs/>
          <w:color w:val="000000"/>
          <w:szCs w:val="24"/>
          <w:lang w:eastAsia="en-US"/>
        </w:rPr>
      </w:pPr>
    </w:p>
    <w:p w14:paraId="07C89618" w14:textId="77777777" w:rsidR="008E79BC" w:rsidRPr="00A67DC2" w:rsidRDefault="008E79BC" w:rsidP="00F223C9">
      <w:pPr>
        <w:suppressAutoHyphens w:val="0"/>
        <w:autoSpaceDE w:val="0"/>
        <w:autoSpaceDN w:val="0"/>
        <w:adjustRightInd w:val="0"/>
        <w:jc w:val="both"/>
        <w:rPr>
          <w:rFonts w:eastAsia="TimesNewRomanPSMT"/>
          <w:bCs/>
          <w:color w:val="000000"/>
          <w:szCs w:val="24"/>
          <w:lang w:eastAsia="en-US"/>
        </w:rPr>
      </w:pP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t xml:space="preserve">     </w:t>
      </w:r>
      <w:r w:rsidRPr="00A67DC2">
        <w:rPr>
          <w:rFonts w:eastAsia="TimesNewRomanPSMT"/>
          <w:szCs w:val="24"/>
          <w:lang w:eastAsia="en-US"/>
        </w:rPr>
        <w:t>_____________________________________</w:t>
      </w:r>
    </w:p>
    <w:p w14:paraId="3532D2E3" w14:textId="77777777" w:rsidR="009250DA" w:rsidRPr="00A67DC2" w:rsidRDefault="004C7D3E" w:rsidP="00DB6C3C">
      <w:pPr>
        <w:suppressAutoHyphens w:val="0"/>
        <w:autoSpaceDE w:val="0"/>
        <w:autoSpaceDN w:val="0"/>
        <w:adjustRightInd w:val="0"/>
        <w:ind w:left="2880" w:firstLine="720"/>
        <w:jc w:val="both"/>
        <w:rPr>
          <w:rFonts w:eastAsia="TimesNewRomanPS-BoldMT"/>
          <w:b/>
          <w:bCs/>
          <w:i/>
          <w:iCs/>
          <w:color w:val="002060"/>
          <w:szCs w:val="24"/>
          <w:lang w:eastAsia="en-US"/>
        </w:rPr>
      </w:pPr>
      <w:r w:rsidRPr="00A67DC2">
        <w:rPr>
          <w:rFonts w:eastAsia="TimesNewRomanPSMT"/>
          <w:bCs/>
          <w:color w:val="000000"/>
          <w:szCs w:val="24"/>
          <w:lang w:eastAsia="en-US"/>
        </w:rPr>
        <w:t xml:space="preserve">    </w:t>
      </w:r>
      <w:r w:rsidRPr="00A67DC2">
        <w:rPr>
          <w:rFonts w:eastAsia="TimesNewRomanPS-BoldMT"/>
          <w:b/>
          <w:bCs/>
          <w:i/>
          <w:iCs/>
          <w:color w:val="002060"/>
          <w:szCs w:val="24"/>
          <w:lang w:eastAsia="en-US"/>
        </w:rPr>
        <w:tab/>
      </w:r>
      <w:r w:rsidRPr="00A67DC2">
        <w:rPr>
          <w:rFonts w:eastAsia="TimesNewRomanPS-BoldMT"/>
          <w:b/>
          <w:bCs/>
          <w:i/>
          <w:iCs/>
          <w:color w:val="002060"/>
          <w:szCs w:val="24"/>
          <w:lang w:eastAsia="en-US"/>
        </w:rPr>
        <w:tab/>
        <w:t xml:space="preserve">                                            </w:t>
      </w:r>
    </w:p>
    <w:p w14:paraId="79D122D5" w14:textId="77777777" w:rsidR="008E79BC" w:rsidRPr="00A67DC2" w:rsidRDefault="008E79BC" w:rsidP="008E79BC">
      <w:pPr>
        <w:suppressAutoHyphens w:val="0"/>
        <w:autoSpaceDE w:val="0"/>
        <w:autoSpaceDN w:val="0"/>
        <w:adjustRightInd w:val="0"/>
        <w:rPr>
          <w:rFonts w:eastAsia="TimesNewRomanPSMT"/>
          <w:bCs/>
          <w:color w:val="000000"/>
          <w:szCs w:val="24"/>
          <w:lang w:eastAsia="en-US"/>
        </w:rPr>
      </w:pPr>
      <w:r w:rsidRPr="00A67DC2">
        <w:rPr>
          <w:rFonts w:eastAsia="TimesNewRomanPSMT"/>
          <w:bCs/>
          <w:color w:val="000000"/>
          <w:szCs w:val="24"/>
          <w:lang w:eastAsia="en-US"/>
        </w:rPr>
        <w:t xml:space="preserve">                                                                              Печат и потпис овлашћеног лица члана </w:t>
      </w:r>
    </w:p>
    <w:p w14:paraId="67323372" w14:textId="77777777" w:rsidR="008E79BC" w:rsidRPr="00A67DC2" w:rsidRDefault="008E79BC" w:rsidP="008E79BC">
      <w:pPr>
        <w:suppressAutoHyphens w:val="0"/>
        <w:autoSpaceDE w:val="0"/>
        <w:autoSpaceDN w:val="0"/>
        <w:adjustRightInd w:val="0"/>
        <w:rPr>
          <w:rFonts w:eastAsia="TimesNewRomanPSMT"/>
          <w:bCs/>
          <w:color w:val="000000"/>
          <w:szCs w:val="24"/>
          <w:lang w:eastAsia="en-US"/>
        </w:rPr>
      </w:pPr>
      <w:r w:rsidRPr="00A67DC2">
        <w:rPr>
          <w:rFonts w:eastAsia="TimesNewRomanPSMT"/>
          <w:bCs/>
          <w:color w:val="000000"/>
          <w:szCs w:val="24"/>
          <w:lang w:eastAsia="en-US"/>
        </w:rPr>
        <w:t xml:space="preserve">                                                                                        групе понуђача / подизвођача</w:t>
      </w:r>
    </w:p>
    <w:p w14:paraId="0BEC962D" w14:textId="77777777" w:rsidR="008E79BC" w:rsidRPr="00A67DC2" w:rsidRDefault="008E79BC" w:rsidP="008E79BC">
      <w:pPr>
        <w:suppressAutoHyphens w:val="0"/>
        <w:autoSpaceDE w:val="0"/>
        <w:autoSpaceDN w:val="0"/>
        <w:adjustRightInd w:val="0"/>
        <w:jc w:val="both"/>
        <w:rPr>
          <w:rFonts w:eastAsia="TimesNewRomanPSMT"/>
          <w:bCs/>
          <w:color w:val="000000"/>
          <w:szCs w:val="24"/>
          <w:lang w:eastAsia="en-US"/>
        </w:rPr>
      </w:pPr>
    </w:p>
    <w:p w14:paraId="0E49F632" w14:textId="77777777" w:rsidR="008E79BC" w:rsidRPr="00A67DC2" w:rsidRDefault="008E79BC" w:rsidP="008E79BC">
      <w:pPr>
        <w:suppressAutoHyphens w:val="0"/>
        <w:autoSpaceDE w:val="0"/>
        <w:autoSpaceDN w:val="0"/>
        <w:adjustRightInd w:val="0"/>
        <w:jc w:val="both"/>
        <w:rPr>
          <w:rFonts w:eastAsia="TimesNewRomanPSMT"/>
          <w:bCs/>
          <w:color w:val="000000"/>
          <w:szCs w:val="24"/>
          <w:lang w:eastAsia="en-US"/>
        </w:rPr>
      </w:pP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r>
      <w:r w:rsidRPr="00A67DC2">
        <w:rPr>
          <w:rFonts w:eastAsia="TimesNewRomanPSMT"/>
          <w:bCs/>
          <w:color w:val="000000"/>
          <w:szCs w:val="24"/>
          <w:lang w:eastAsia="en-US"/>
        </w:rPr>
        <w:tab/>
        <w:t xml:space="preserve">     </w:t>
      </w:r>
      <w:r w:rsidRPr="00A67DC2">
        <w:rPr>
          <w:rFonts w:eastAsia="TimesNewRomanPSMT"/>
          <w:szCs w:val="24"/>
          <w:lang w:eastAsia="en-US"/>
        </w:rPr>
        <w:t>_____________________________________</w:t>
      </w:r>
    </w:p>
    <w:p w14:paraId="46769855" w14:textId="0FD4E19C" w:rsidR="008E79BC" w:rsidRPr="00A67DC2" w:rsidRDefault="008E79BC" w:rsidP="008E79BC">
      <w:pPr>
        <w:suppressAutoHyphens w:val="0"/>
        <w:autoSpaceDE w:val="0"/>
        <w:autoSpaceDN w:val="0"/>
        <w:adjustRightInd w:val="0"/>
        <w:ind w:left="2880" w:firstLine="720"/>
        <w:jc w:val="both"/>
        <w:rPr>
          <w:rFonts w:eastAsia="TimesNewRomanPSMT"/>
          <w:bCs/>
          <w:color w:val="000000"/>
          <w:szCs w:val="24"/>
          <w:lang w:eastAsia="en-US"/>
        </w:rPr>
      </w:pPr>
      <w:r w:rsidRPr="00A67DC2">
        <w:rPr>
          <w:rFonts w:eastAsia="TimesNewRomanPSMT"/>
          <w:bCs/>
          <w:color w:val="000000"/>
          <w:szCs w:val="24"/>
          <w:lang w:eastAsia="en-US"/>
        </w:rPr>
        <w:t xml:space="preserve">   </w:t>
      </w:r>
    </w:p>
    <w:p w14:paraId="3E69B0FB" w14:textId="4BEE3361" w:rsidR="004C7D3E" w:rsidRPr="003906A5" w:rsidRDefault="004C7D3E" w:rsidP="003906A5">
      <w:pPr>
        <w:suppressAutoHyphens w:val="0"/>
        <w:autoSpaceDE w:val="0"/>
        <w:autoSpaceDN w:val="0"/>
        <w:adjustRightInd w:val="0"/>
        <w:jc w:val="both"/>
        <w:rPr>
          <w:rFonts w:eastAsia="TimesNewRomanPSMT"/>
          <w:bCs/>
          <w:color w:val="000000"/>
          <w:szCs w:val="24"/>
          <w:lang w:val="en-US" w:eastAsia="en-US"/>
        </w:rPr>
      </w:pPr>
      <w:r w:rsidRPr="00A67DC2">
        <w:rPr>
          <w:rFonts w:eastAsia="TimesNewRomanPS-BoldMT"/>
          <w:b/>
          <w:bCs/>
          <w:iCs/>
          <w:szCs w:val="24"/>
          <w:u w:val="single"/>
          <w:lang w:val="en-US" w:eastAsia="en-US"/>
        </w:rPr>
        <w:t>Напомена:</w:t>
      </w:r>
      <w:r w:rsidRPr="00A67DC2">
        <w:rPr>
          <w:rFonts w:eastAsia="TimesNewRomanPS-BoldMT"/>
          <w:bCs/>
          <w:iCs/>
          <w:szCs w:val="24"/>
          <w:lang w:val="en-US" w:eastAsia="en-US"/>
        </w:rPr>
        <w:t xml:space="preserve"> </w:t>
      </w:r>
    </w:p>
    <w:p w14:paraId="77B7612D" w14:textId="77777777" w:rsidR="009250DA" w:rsidRPr="00A67DC2" w:rsidRDefault="009250DA" w:rsidP="009250DA">
      <w:pPr>
        <w:suppressAutoHyphens w:val="0"/>
        <w:autoSpaceDE w:val="0"/>
        <w:autoSpaceDN w:val="0"/>
        <w:adjustRightInd w:val="0"/>
        <w:ind w:left="284"/>
        <w:jc w:val="both"/>
        <w:rPr>
          <w:rFonts w:eastAsia="TimesNewRomanPS-BoldMT"/>
          <w:bCs/>
          <w:iCs/>
          <w:szCs w:val="24"/>
          <w:lang w:eastAsia="en-US"/>
        </w:rPr>
      </w:pPr>
    </w:p>
    <w:p w14:paraId="511803F1" w14:textId="77777777" w:rsidR="004C7D3E" w:rsidRPr="00464B55" w:rsidRDefault="004C7D3E" w:rsidP="00312350">
      <w:pPr>
        <w:numPr>
          <w:ilvl w:val="0"/>
          <w:numId w:val="3"/>
        </w:numPr>
        <w:suppressAutoHyphens w:val="0"/>
        <w:autoSpaceDE w:val="0"/>
        <w:autoSpaceDN w:val="0"/>
        <w:adjustRightInd w:val="0"/>
        <w:ind w:left="284" w:hanging="284"/>
        <w:jc w:val="both"/>
        <w:rPr>
          <w:rFonts w:eastAsia="TimesNewRomanPS-BoldMT"/>
          <w:bCs/>
          <w:iCs/>
          <w:szCs w:val="24"/>
          <w:lang w:eastAsia="en-US"/>
        </w:rPr>
      </w:pPr>
      <w:r w:rsidRPr="00464B55">
        <w:rPr>
          <w:rFonts w:eastAsia="TimesNewRomanPS-BoldMT"/>
          <w:bCs/>
          <w:iCs/>
          <w:szCs w:val="24"/>
          <w:lang w:eastAsia="en-US"/>
        </w:rPr>
        <w:t>Образац понуде је потребно попунити, оверити печатом понуђача и потписати од стране овлашћеног лица понуђача</w:t>
      </w:r>
      <w:r w:rsidR="009250DA" w:rsidRPr="00464B55">
        <w:rPr>
          <w:rFonts w:eastAsia="TimesNewRomanPS-BoldMT"/>
          <w:bCs/>
          <w:iCs/>
          <w:szCs w:val="24"/>
          <w:lang w:eastAsia="en-US"/>
        </w:rPr>
        <w:t>;</w:t>
      </w:r>
    </w:p>
    <w:p w14:paraId="215C137D" w14:textId="77777777" w:rsidR="004C7D3E" w:rsidRPr="00464B55" w:rsidRDefault="004C7D3E" w:rsidP="00312350">
      <w:pPr>
        <w:numPr>
          <w:ilvl w:val="0"/>
          <w:numId w:val="3"/>
        </w:numPr>
        <w:suppressAutoHyphens w:val="0"/>
        <w:autoSpaceDE w:val="0"/>
        <w:autoSpaceDN w:val="0"/>
        <w:adjustRightInd w:val="0"/>
        <w:ind w:left="284" w:hanging="284"/>
        <w:jc w:val="both"/>
        <w:rPr>
          <w:rFonts w:eastAsia="TimesNewRomanPS-BoldMT"/>
          <w:bCs/>
          <w:iCs/>
          <w:szCs w:val="24"/>
          <w:lang w:eastAsia="en-US"/>
        </w:rPr>
      </w:pPr>
      <w:r w:rsidRPr="00464B55">
        <w:rPr>
          <w:rFonts w:eastAsia="TimesNewRomanPS-BoldMT"/>
          <w:bCs/>
          <w:iCs/>
          <w:szCs w:val="24"/>
          <w:lang w:eastAsia="en-U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9250DA" w:rsidRPr="00464B55">
        <w:rPr>
          <w:rFonts w:eastAsia="TimesNewRomanPS-BoldMT"/>
          <w:bCs/>
          <w:iCs/>
          <w:szCs w:val="24"/>
          <w:lang w:eastAsia="en-US"/>
        </w:rPr>
        <w:t xml:space="preserve"> печатом оверити образац понуде;</w:t>
      </w:r>
    </w:p>
    <w:p w14:paraId="077F7F6F" w14:textId="00B080B0" w:rsidR="004C7D3E" w:rsidRPr="00464B55" w:rsidRDefault="004C7D3E" w:rsidP="00464B55">
      <w:pPr>
        <w:numPr>
          <w:ilvl w:val="0"/>
          <w:numId w:val="3"/>
        </w:numPr>
        <w:suppressAutoHyphens w:val="0"/>
        <w:autoSpaceDE w:val="0"/>
        <w:autoSpaceDN w:val="0"/>
        <w:adjustRightInd w:val="0"/>
        <w:ind w:left="284" w:hanging="284"/>
        <w:jc w:val="both"/>
        <w:rPr>
          <w:b/>
          <w:iCs/>
          <w:color w:val="002060"/>
          <w:szCs w:val="24"/>
        </w:rPr>
      </w:pPr>
      <w:r w:rsidRPr="00464B55">
        <w:rPr>
          <w:rFonts w:eastAsia="TimesNewRomanPS-BoldMT"/>
          <w:bCs/>
          <w:iCs/>
          <w:szCs w:val="24"/>
          <w:lang w:eastAsia="en-US"/>
        </w:rPr>
        <w:t>Уколико понуђач подноси понуду са подизвођачем/има овај образац потписују и оверавају печатом понуђач и подизвођач/и, за разлику од свих других образаца које је довољно да попуни, овери печатом и потпише само понуђач.</w:t>
      </w:r>
    </w:p>
    <w:p w14:paraId="41487D39" w14:textId="77777777" w:rsidR="00B802F6" w:rsidRPr="00A67DC2" w:rsidRDefault="004C7D3E" w:rsidP="00F223C9">
      <w:pPr>
        <w:suppressAutoHyphens w:val="0"/>
        <w:ind w:firstLine="708"/>
        <w:jc w:val="both"/>
        <w:rPr>
          <w:b/>
          <w:bCs/>
          <w:iCs/>
          <w:szCs w:val="24"/>
        </w:rPr>
      </w:pPr>
      <w:r w:rsidRPr="00A67DC2">
        <w:rPr>
          <w:b/>
          <w:iCs/>
          <w:color w:val="002060"/>
          <w:szCs w:val="24"/>
          <w:highlight w:val="cyan"/>
        </w:rPr>
        <w:br w:type="page"/>
      </w:r>
    </w:p>
    <w:p w14:paraId="130B4622" w14:textId="77777777" w:rsidR="00F91D3F" w:rsidRPr="00A67DC2" w:rsidRDefault="00F91D3F" w:rsidP="00F91D3F">
      <w:pPr>
        <w:pStyle w:val="ListParagraph"/>
        <w:autoSpaceDE w:val="0"/>
        <w:autoSpaceDN w:val="0"/>
        <w:adjustRightInd w:val="0"/>
        <w:spacing w:after="0" w:line="240" w:lineRule="auto"/>
        <w:rPr>
          <w:rFonts w:ascii="Times New Roman" w:hAnsi="Times New Roman"/>
          <w:b/>
          <w:bCs/>
          <w:iCs/>
          <w:sz w:val="24"/>
          <w:szCs w:val="24"/>
        </w:rPr>
      </w:pPr>
    </w:p>
    <w:p w14:paraId="14F8BA84" w14:textId="77777777" w:rsidR="00C3701E" w:rsidRPr="00A67DC2" w:rsidRDefault="00C3701E" w:rsidP="00F226E6">
      <w:pPr>
        <w:pStyle w:val="ListParagraph"/>
        <w:numPr>
          <w:ilvl w:val="0"/>
          <w:numId w:val="11"/>
        </w:numPr>
        <w:autoSpaceDE w:val="0"/>
        <w:autoSpaceDN w:val="0"/>
        <w:adjustRightInd w:val="0"/>
        <w:spacing w:after="0" w:line="240" w:lineRule="auto"/>
        <w:jc w:val="center"/>
        <w:rPr>
          <w:rFonts w:ascii="Times New Roman" w:hAnsi="Times New Roman"/>
          <w:b/>
          <w:bCs/>
          <w:iCs/>
          <w:sz w:val="24"/>
          <w:szCs w:val="24"/>
        </w:rPr>
      </w:pPr>
      <w:r w:rsidRPr="00A67DC2">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p>
    <w:p w14:paraId="25182662" w14:textId="77777777" w:rsidR="00C64C33" w:rsidRPr="00A67DC2" w:rsidRDefault="00C64C33" w:rsidP="00F223C9">
      <w:pPr>
        <w:rPr>
          <w:b/>
          <w:szCs w:val="24"/>
          <w:lang w:val="ru-RU"/>
        </w:rPr>
      </w:pPr>
    </w:p>
    <w:p w14:paraId="2A853B92" w14:textId="77777777" w:rsidR="005E792D" w:rsidRPr="00A67DC2" w:rsidRDefault="005E792D" w:rsidP="00F223C9">
      <w:pPr>
        <w:rPr>
          <w:b/>
          <w:szCs w:val="24"/>
          <w:lang w:val="ru-RU"/>
        </w:rPr>
      </w:pPr>
      <w:r w:rsidRPr="00A67DC2">
        <w:rPr>
          <w:b/>
          <w:szCs w:val="24"/>
          <w:lang w:val="ru-RU"/>
        </w:rPr>
        <w:t>Понуђач у поступку јавне набавке мора доказати</w:t>
      </w:r>
      <w:r w:rsidR="00655B61" w:rsidRPr="00A67DC2">
        <w:rPr>
          <w:b/>
          <w:szCs w:val="24"/>
          <w:lang w:val="ru-RU"/>
        </w:rPr>
        <w:t xml:space="preserve"> испуњеност следећих услова</w:t>
      </w:r>
      <w:r w:rsidRPr="00A67DC2">
        <w:rPr>
          <w:b/>
          <w:szCs w:val="24"/>
          <w:lang w:val="ru-RU"/>
        </w:rPr>
        <w:t>:</w:t>
      </w:r>
    </w:p>
    <w:p w14:paraId="544B0BD5" w14:textId="77777777" w:rsidR="0013390E" w:rsidRPr="00A67DC2" w:rsidRDefault="0013390E" w:rsidP="00F223C9">
      <w:pPr>
        <w:rPr>
          <w:b/>
          <w:szCs w:val="24"/>
          <w:lang w:val="ru-RU"/>
        </w:rPr>
      </w:pPr>
    </w:p>
    <w:p w14:paraId="5E11C245" w14:textId="77777777" w:rsidR="005E792D" w:rsidRPr="00A67DC2" w:rsidRDefault="005E792D" w:rsidP="00F223C9">
      <w:pPr>
        <w:rPr>
          <w:b/>
          <w:szCs w:val="24"/>
          <w:lang w:val="ru-RU"/>
        </w:rPr>
      </w:pPr>
      <w:r w:rsidRPr="00A67DC2">
        <w:rPr>
          <w:b/>
          <w:szCs w:val="24"/>
          <w:lang w:val="ru-RU"/>
        </w:rPr>
        <w:t>Табела 1.</w:t>
      </w:r>
    </w:p>
    <w:tbl>
      <w:tblPr>
        <w:tblW w:w="10313" w:type="dxa"/>
        <w:jc w:val="center"/>
        <w:tblLayout w:type="fixed"/>
        <w:tblLook w:val="07E0" w:firstRow="1" w:lastRow="1" w:firstColumn="1" w:lastColumn="1" w:noHBand="1" w:noVBand="1"/>
      </w:tblPr>
      <w:tblGrid>
        <w:gridCol w:w="805"/>
        <w:gridCol w:w="3168"/>
        <w:gridCol w:w="6340"/>
      </w:tblGrid>
      <w:tr w:rsidR="005E792D" w:rsidRPr="00A67DC2" w14:paraId="3B94F148" w14:textId="77777777" w:rsidTr="00320975">
        <w:trPr>
          <w:trHeight w:val="597"/>
          <w:jc w:val="center"/>
        </w:trPr>
        <w:tc>
          <w:tcPr>
            <w:tcW w:w="805" w:type="dxa"/>
            <w:tcBorders>
              <w:top w:val="single" w:sz="4" w:space="0" w:color="000000"/>
              <w:left w:val="single" w:sz="4" w:space="0" w:color="000000"/>
              <w:bottom w:val="single" w:sz="4" w:space="0" w:color="000000"/>
            </w:tcBorders>
            <w:vAlign w:val="center"/>
          </w:tcPr>
          <w:p w14:paraId="6A56AD60" w14:textId="77777777" w:rsidR="005E792D" w:rsidRPr="00A67DC2" w:rsidRDefault="005E792D" w:rsidP="00F223C9">
            <w:pPr>
              <w:tabs>
                <w:tab w:val="left" w:pos="680"/>
              </w:tabs>
              <w:snapToGrid w:val="0"/>
              <w:jc w:val="center"/>
              <w:rPr>
                <w:szCs w:val="24"/>
                <w:lang w:val="uz-Cyrl-UZ"/>
              </w:rPr>
            </w:pPr>
            <w:r w:rsidRPr="00A67DC2">
              <w:rPr>
                <w:szCs w:val="24"/>
              </w:rPr>
              <w:t>Ред</w:t>
            </w:r>
            <w:r w:rsidR="008E79BC" w:rsidRPr="00A67DC2">
              <w:rPr>
                <w:szCs w:val="24"/>
              </w:rPr>
              <w:t>.</w:t>
            </w:r>
          </w:p>
          <w:p w14:paraId="1A4633B0" w14:textId="77777777" w:rsidR="005E792D" w:rsidRPr="00A67DC2" w:rsidRDefault="008E79BC" w:rsidP="008E79BC">
            <w:pPr>
              <w:tabs>
                <w:tab w:val="left" w:pos="680"/>
              </w:tabs>
              <w:snapToGrid w:val="0"/>
              <w:jc w:val="center"/>
              <w:rPr>
                <w:szCs w:val="24"/>
              </w:rPr>
            </w:pPr>
            <w:r w:rsidRPr="00A67DC2">
              <w:rPr>
                <w:szCs w:val="24"/>
              </w:rPr>
              <w:t>б</w:t>
            </w:r>
            <w:r w:rsidR="005E792D" w:rsidRPr="00A67DC2">
              <w:rPr>
                <w:szCs w:val="24"/>
              </w:rPr>
              <w:t>р</w:t>
            </w:r>
            <w:r w:rsidRPr="00A67DC2">
              <w:rPr>
                <w:szCs w:val="24"/>
              </w:rPr>
              <w:t>.</w:t>
            </w:r>
          </w:p>
        </w:tc>
        <w:tc>
          <w:tcPr>
            <w:tcW w:w="3168" w:type="dxa"/>
            <w:tcBorders>
              <w:top w:val="single" w:sz="4" w:space="0" w:color="000000"/>
              <w:left w:val="single" w:sz="4" w:space="0" w:color="000000"/>
              <w:bottom w:val="single" w:sz="4" w:space="0" w:color="000000"/>
            </w:tcBorders>
            <w:vAlign w:val="center"/>
          </w:tcPr>
          <w:p w14:paraId="1239AB6D" w14:textId="77777777" w:rsidR="005E792D" w:rsidRPr="00A67DC2" w:rsidRDefault="005E792D" w:rsidP="00F223C9">
            <w:pPr>
              <w:tabs>
                <w:tab w:val="left" w:pos="510"/>
                <w:tab w:val="left" w:pos="680"/>
              </w:tabs>
              <w:snapToGrid w:val="0"/>
              <w:jc w:val="center"/>
              <w:rPr>
                <w:b/>
                <w:szCs w:val="24"/>
              </w:rPr>
            </w:pPr>
            <w:r w:rsidRPr="00A67DC2">
              <w:rPr>
                <w:b/>
                <w:szCs w:val="24"/>
                <w:lang w:val="uz-Cyrl-UZ"/>
              </w:rPr>
              <w:t>Услови:</w:t>
            </w:r>
          </w:p>
        </w:tc>
        <w:tc>
          <w:tcPr>
            <w:tcW w:w="6340" w:type="dxa"/>
            <w:tcBorders>
              <w:top w:val="single" w:sz="4" w:space="0" w:color="000000"/>
              <w:left w:val="single" w:sz="4" w:space="0" w:color="000000"/>
              <w:bottom w:val="single" w:sz="4" w:space="0" w:color="000000"/>
              <w:right w:val="single" w:sz="4" w:space="0" w:color="000000"/>
            </w:tcBorders>
            <w:vAlign w:val="center"/>
          </w:tcPr>
          <w:p w14:paraId="497228D3" w14:textId="77777777" w:rsidR="005E792D" w:rsidRPr="00A67DC2" w:rsidRDefault="005E792D" w:rsidP="00F223C9">
            <w:pPr>
              <w:tabs>
                <w:tab w:val="left" w:pos="680"/>
              </w:tabs>
              <w:snapToGrid w:val="0"/>
              <w:jc w:val="both"/>
              <w:rPr>
                <w:b/>
                <w:szCs w:val="24"/>
                <w:lang w:val="uz-Cyrl-UZ"/>
              </w:rPr>
            </w:pPr>
            <w:r w:rsidRPr="00A67DC2">
              <w:rPr>
                <w:b/>
                <w:szCs w:val="24"/>
                <w:lang w:val="uz-Cyrl-UZ"/>
              </w:rPr>
              <w:t xml:space="preserve">                                     Д</w:t>
            </w:r>
            <w:r w:rsidRPr="00A67DC2">
              <w:rPr>
                <w:b/>
                <w:szCs w:val="24"/>
              </w:rPr>
              <w:t>оказ</w:t>
            </w:r>
            <w:r w:rsidRPr="00A67DC2">
              <w:rPr>
                <w:b/>
                <w:szCs w:val="24"/>
                <w:lang w:val="uz-Cyrl-UZ"/>
              </w:rPr>
              <w:t>и:</w:t>
            </w:r>
          </w:p>
        </w:tc>
      </w:tr>
      <w:tr w:rsidR="003D1945" w:rsidRPr="00A67DC2" w14:paraId="396BBE28" w14:textId="77777777" w:rsidTr="00320975">
        <w:trPr>
          <w:trHeight w:val="1160"/>
          <w:jc w:val="center"/>
        </w:trPr>
        <w:tc>
          <w:tcPr>
            <w:tcW w:w="805" w:type="dxa"/>
            <w:tcBorders>
              <w:top w:val="single" w:sz="4" w:space="0" w:color="000000"/>
              <w:left w:val="single" w:sz="4" w:space="0" w:color="000000"/>
              <w:bottom w:val="single" w:sz="4" w:space="0" w:color="000000"/>
            </w:tcBorders>
          </w:tcPr>
          <w:p w14:paraId="5BF92DB2" w14:textId="77777777" w:rsidR="008E79BC" w:rsidRPr="00A67DC2" w:rsidRDefault="008E79BC" w:rsidP="008E79BC">
            <w:pPr>
              <w:tabs>
                <w:tab w:val="left" w:pos="680"/>
              </w:tabs>
              <w:snapToGrid w:val="0"/>
              <w:jc w:val="center"/>
              <w:rPr>
                <w:szCs w:val="24"/>
              </w:rPr>
            </w:pPr>
          </w:p>
          <w:p w14:paraId="015AFE01" w14:textId="77777777" w:rsidR="003D1945" w:rsidRPr="00A67DC2" w:rsidRDefault="003D1945" w:rsidP="008E79BC">
            <w:pPr>
              <w:tabs>
                <w:tab w:val="left" w:pos="680"/>
              </w:tabs>
              <w:snapToGrid w:val="0"/>
              <w:jc w:val="center"/>
              <w:rPr>
                <w:szCs w:val="24"/>
              </w:rPr>
            </w:pPr>
            <w:r w:rsidRPr="00A67DC2">
              <w:rPr>
                <w:szCs w:val="24"/>
              </w:rPr>
              <w:t>1.</w:t>
            </w:r>
          </w:p>
        </w:tc>
        <w:tc>
          <w:tcPr>
            <w:tcW w:w="3168" w:type="dxa"/>
            <w:tcBorders>
              <w:top w:val="single" w:sz="4" w:space="0" w:color="000000"/>
              <w:left w:val="single" w:sz="4" w:space="0" w:color="000000"/>
              <w:bottom w:val="single" w:sz="4" w:space="0" w:color="000000"/>
            </w:tcBorders>
          </w:tcPr>
          <w:p w14:paraId="1ACF14E7" w14:textId="77777777" w:rsidR="008E79BC" w:rsidRPr="00A67DC2" w:rsidRDefault="008E79BC" w:rsidP="008E79BC">
            <w:pPr>
              <w:tabs>
                <w:tab w:val="left" w:pos="680"/>
              </w:tabs>
              <w:snapToGrid w:val="0"/>
              <w:rPr>
                <w:szCs w:val="24"/>
              </w:rPr>
            </w:pPr>
          </w:p>
          <w:p w14:paraId="15619FAA" w14:textId="77777777" w:rsidR="003D1945" w:rsidRPr="00A67DC2" w:rsidRDefault="008E79BC" w:rsidP="008E79BC">
            <w:pPr>
              <w:tabs>
                <w:tab w:val="left" w:pos="680"/>
              </w:tabs>
              <w:snapToGrid w:val="0"/>
              <w:rPr>
                <w:szCs w:val="24"/>
              </w:rPr>
            </w:pPr>
            <w:r w:rsidRPr="00A67DC2">
              <w:rPr>
                <w:szCs w:val="24"/>
                <w:lang w:val="uz-Cyrl-UZ"/>
              </w:rPr>
              <w:t>Д</w:t>
            </w:r>
            <w:r w:rsidR="003D1945" w:rsidRPr="00A67DC2">
              <w:rPr>
                <w:szCs w:val="24"/>
                <w:lang w:val="uz-Cyrl-UZ"/>
              </w:rPr>
              <w:t xml:space="preserve">а </w:t>
            </w:r>
            <w:r w:rsidR="003D1945" w:rsidRPr="00A67DC2">
              <w:rPr>
                <w:szCs w:val="24"/>
              </w:rPr>
              <w:t xml:space="preserve">jе регистрован </w:t>
            </w:r>
            <w:r w:rsidR="003D1945" w:rsidRPr="00A67DC2">
              <w:rPr>
                <w:szCs w:val="24"/>
                <w:lang w:val="ru-RU"/>
              </w:rPr>
              <w:t>код надлежног органа, односно уписан у одговарајући регистар</w:t>
            </w:r>
          </w:p>
        </w:tc>
        <w:tc>
          <w:tcPr>
            <w:tcW w:w="6340" w:type="dxa"/>
            <w:tcBorders>
              <w:top w:val="single" w:sz="4" w:space="0" w:color="000000"/>
              <w:left w:val="single" w:sz="4" w:space="0" w:color="000000"/>
              <w:bottom w:val="single" w:sz="4" w:space="0" w:color="000000"/>
              <w:right w:val="single" w:sz="4" w:space="0" w:color="000000"/>
            </w:tcBorders>
            <w:vAlign w:val="center"/>
          </w:tcPr>
          <w:p w14:paraId="5D36EF25" w14:textId="77777777" w:rsidR="008E79BC" w:rsidRPr="00A67DC2" w:rsidRDefault="005E792D" w:rsidP="00F223C9">
            <w:pPr>
              <w:suppressAutoHyphens w:val="0"/>
              <w:autoSpaceDE w:val="0"/>
              <w:autoSpaceDN w:val="0"/>
              <w:adjustRightInd w:val="0"/>
              <w:jc w:val="both"/>
              <w:rPr>
                <w:rFonts w:eastAsia="TimesNewRomanPSMT"/>
                <w:bCs/>
                <w:color w:val="000000"/>
                <w:szCs w:val="24"/>
              </w:rPr>
            </w:pPr>
            <w:r w:rsidRPr="00A67DC2">
              <w:rPr>
                <w:rFonts w:eastAsia="TimesNewRomanPSMT"/>
                <w:bCs/>
                <w:color w:val="000000"/>
                <w:szCs w:val="24"/>
              </w:rPr>
              <w:t xml:space="preserve">             </w:t>
            </w:r>
          </w:p>
          <w:p w14:paraId="1F815159" w14:textId="77777777" w:rsidR="005E792D" w:rsidRPr="00A67DC2" w:rsidRDefault="005E792D" w:rsidP="00F223C9">
            <w:pPr>
              <w:suppressAutoHyphens w:val="0"/>
              <w:autoSpaceDE w:val="0"/>
              <w:autoSpaceDN w:val="0"/>
              <w:adjustRightInd w:val="0"/>
              <w:jc w:val="both"/>
              <w:rPr>
                <w:szCs w:val="24"/>
                <w:lang w:eastAsia="en-US"/>
              </w:rPr>
            </w:pPr>
            <w:r w:rsidRPr="00A67DC2">
              <w:rPr>
                <w:rFonts w:eastAsia="TimesNewRomanPSMT"/>
                <w:bCs/>
                <w:color w:val="000000"/>
                <w:szCs w:val="24"/>
              </w:rPr>
              <w:t xml:space="preserve">У складу са чланом 77. став 4. ЗЈН („Сл. гласник РС“ број 124/12, 14/15 и 68/15) </w:t>
            </w:r>
            <w:r w:rsidRPr="00A67DC2">
              <w:rPr>
                <w:szCs w:val="24"/>
                <w:lang w:eastAsia="en-US"/>
              </w:rPr>
              <w:t xml:space="preserve">испуњеност услова из тачке 1. Табеле 1. </w:t>
            </w:r>
            <w:r w:rsidRPr="00A67DC2">
              <w:rPr>
                <w:b/>
                <w:szCs w:val="24"/>
                <w:lang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A67DC2">
              <w:rPr>
                <w:szCs w:val="24"/>
                <w:lang w:eastAsia="en-US"/>
              </w:rPr>
              <w:t>.</w:t>
            </w:r>
          </w:p>
          <w:p w14:paraId="3F1A7888" w14:textId="77777777" w:rsidR="005E792D" w:rsidRPr="00A67DC2" w:rsidRDefault="005E792D" w:rsidP="00F223C9">
            <w:pPr>
              <w:suppressAutoHyphens w:val="0"/>
              <w:autoSpaceDE w:val="0"/>
              <w:autoSpaceDN w:val="0"/>
              <w:adjustRightInd w:val="0"/>
              <w:jc w:val="both"/>
              <w:rPr>
                <w:szCs w:val="24"/>
                <w:lang w:eastAsia="en-US"/>
              </w:rPr>
            </w:pPr>
          </w:p>
          <w:p w14:paraId="758ED1E5" w14:textId="77777777" w:rsidR="005E792D" w:rsidRPr="00A67DC2" w:rsidRDefault="00334D0B" w:rsidP="008E79BC">
            <w:pPr>
              <w:suppressAutoHyphens w:val="0"/>
              <w:autoSpaceDE w:val="0"/>
              <w:autoSpaceDN w:val="0"/>
              <w:adjustRightInd w:val="0"/>
              <w:jc w:val="both"/>
              <w:rPr>
                <w:szCs w:val="24"/>
                <w:lang w:eastAsia="en-US"/>
              </w:rPr>
            </w:pPr>
            <w:r w:rsidRPr="00A67DC2">
              <w:rPr>
                <w:szCs w:val="24"/>
                <w:lang w:eastAsia="en-US"/>
              </w:rPr>
              <w:t>Чла</w:t>
            </w:r>
            <w:r w:rsidR="005E792D" w:rsidRPr="00A67DC2">
              <w:rPr>
                <w:szCs w:val="24"/>
                <w:lang w:eastAsia="en-US"/>
              </w:rPr>
              <w:t xml:space="preserve">ном 79. став 2. ЗЈН </w:t>
            </w:r>
            <w:r w:rsidR="005E792D" w:rsidRPr="00A67DC2">
              <w:rPr>
                <w:rFonts w:eastAsia="TimesNewRomanPSMT"/>
                <w:bCs/>
                <w:color w:val="000000"/>
                <w:szCs w:val="24"/>
              </w:rPr>
              <w:t>(„Сл. гласник РС“ број 124/12, 14/15 и 68/15) је предвиђено да а</w:t>
            </w:r>
            <w:r w:rsidR="005E792D" w:rsidRPr="00A67DC2">
              <w:rPr>
                <w:szCs w:val="24"/>
                <w:lang w:eastAsia="en-US"/>
              </w:rPr>
              <w:t xml:space="preserve">ко је понуђач доставио изјаву из члана 77. став 4. овог закона, </w:t>
            </w:r>
            <w:r w:rsidR="005E792D" w:rsidRPr="00A67DC2">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5E792D" w:rsidRPr="00A67DC2">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682065" w:rsidRPr="00A67DC2">
              <w:rPr>
                <w:szCs w:val="24"/>
                <w:lang w:eastAsia="en-US"/>
              </w:rPr>
              <w:t>вних набавки код тог наручиоца.</w:t>
            </w:r>
          </w:p>
          <w:p w14:paraId="03172BE4" w14:textId="77777777" w:rsidR="008E79BC" w:rsidRPr="00A67DC2" w:rsidRDefault="008E79BC" w:rsidP="00F223C9">
            <w:pPr>
              <w:ind w:firstLine="480"/>
              <w:jc w:val="both"/>
              <w:rPr>
                <w:szCs w:val="24"/>
                <w:lang w:val="uz-Cyrl-UZ"/>
              </w:rPr>
            </w:pPr>
          </w:p>
          <w:p w14:paraId="2AFB7A4F" w14:textId="77777777" w:rsidR="003D1945" w:rsidRPr="00A67DC2" w:rsidRDefault="0013390E" w:rsidP="008E79BC">
            <w:pPr>
              <w:jc w:val="both"/>
              <w:rPr>
                <w:szCs w:val="24"/>
                <w:lang w:val="uz-Cyrl-UZ"/>
              </w:rPr>
            </w:pPr>
            <w:r w:rsidRPr="00A67DC2">
              <w:rPr>
                <w:szCs w:val="24"/>
                <w:lang w:val="uz-Cyrl-UZ"/>
              </w:rPr>
              <w:t>Доказ који доставља понуђач чија</w:t>
            </w:r>
            <w:r w:rsidR="005E792D" w:rsidRPr="00A67DC2">
              <w:rPr>
                <w:szCs w:val="24"/>
                <w:lang w:val="uz-Cyrl-UZ"/>
              </w:rPr>
              <w:t xml:space="preserve"> је понуда у фази стручне оцене п</w:t>
            </w:r>
            <w:r w:rsidRPr="00A67DC2">
              <w:rPr>
                <w:szCs w:val="24"/>
                <w:lang w:val="uz-Cyrl-UZ"/>
              </w:rPr>
              <w:t>онуда оцењена као н</w:t>
            </w:r>
            <w:r w:rsidR="008E79BC" w:rsidRPr="00A67DC2">
              <w:rPr>
                <w:szCs w:val="24"/>
                <w:lang w:val="uz-Cyrl-UZ"/>
              </w:rPr>
              <w:t xml:space="preserve">ајповољнија (довољна је копија) </w:t>
            </w:r>
            <w:r w:rsidRPr="00A67DC2">
              <w:rPr>
                <w:szCs w:val="24"/>
                <w:lang w:val="uz-Cyrl-UZ"/>
              </w:rPr>
              <w:t>пре доношења Одлуке о додели уговора:</w:t>
            </w:r>
          </w:p>
          <w:p w14:paraId="0C8FF030" w14:textId="77777777" w:rsidR="005E792D" w:rsidRPr="00A67DC2" w:rsidRDefault="005E792D" w:rsidP="00F223C9">
            <w:pPr>
              <w:jc w:val="both"/>
              <w:rPr>
                <w:szCs w:val="24"/>
                <w:lang w:val="uz-Cyrl-UZ"/>
              </w:rPr>
            </w:pPr>
          </w:p>
          <w:p w14:paraId="08FE107F" w14:textId="77777777" w:rsidR="003D1945" w:rsidRPr="00A67DC2" w:rsidRDefault="003D1945" w:rsidP="00F223C9">
            <w:pPr>
              <w:tabs>
                <w:tab w:val="left" w:pos="680"/>
              </w:tabs>
              <w:snapToGrid w:val="0"/>
              <w:jc w:val="both"/>
              <w:rPr>
                <w:szCs w:val="24"/>
                <w:lang w:val="uz-Cyrl-UZ"/>
              </w:rPr>
            </w:pPr>
            <w:r w:rsidRPr="00A67DC2">
              <w:rPr>
                <w:szCs w:val="24"/>
              </w:rPr>
              <w:t xml:space="preserve">- </w:t>
            </w:r>
            <w:r w:rsidRPr="00A67DC2">
              <w:rPr>
                <w:b/>
                <w:szCs w:val="24"/>
                <w:u w:val="single"/>
                <w:lang w:val="uz-Cyrl-UZ"/>
              </w:rPr>
              <w:t>ПРАВНО ЛИЦЕ</w:t>
            </w:r>
            <w:r w:rsidRPr="00A67DC2">
              <w:rPr>
                <w:szCs w:val="24"/>
                <w:lang w:val="uz-Cyrl-UZ"/>
              </w:rPr>
              <w:t xml:space="preserve">: </w:t>
            </w:r>
            <w:r w:rsidRPr="00A67DC2">
              <w:rPr>
                <w:szCs w:val="24"/>
              </w:rPr>
              <w:t>Извод из регистра</w:t>
            </w:r>
            <w:r w:rsidRPr="00A67DC2">
              <w:rPr>
                <w:b/>
                <w:szCs w:val="24"/>
              </w:rPr>
              <w:t xml:space="preserve"> </w:t>
            </w:r>
            <w:r w:rsidRPr="00A67DC2">
              <w:rPr>
                <w:szCs w:val="24"/>
              </w:rPr>
              <w:t xml:space="preserve">Агенције за привредне регистре, односно извод из регистра надлежног Привредног суда </w:t>
            </w:r>
          </w:p>
          <w:p w14:paraId="15CB8E50" w14:textId="77777777" w:rsidR="003D1945" w:rsidRPr="00A67DC2" w:rsidRDefault="003D1945" w:rsidP="00F223C9">
            <w:pPr>
              <w:tabs>
                <w:tab w:val="left" w:pos="680"/>
              </w:tabs>
              <w:snapToGrid w:val="0"/>
              <w:jc w:val="both"/>
              <w:rPr>
                <w:color w:val="FF0000"/>
                <w:szCs w:val="24"/>
                <w:lang w:val="uz-Cyrl-UZ"/>
              </w:rPr>
            </w:pPr>
            <w:r w:rsidRPr="00A67DC2">
              <w:rPr>
                <w:szCs w:val="24"/>
                <w:lang w:val="uz-Cyrl-UZ"/>
              </w:rPr>
              <w:t xml:space="preserve">- </w:t>
            </w:r>
            <w:r w:rsidRPr="00A67DC2">
              <w:rPr>
                <w:b/>
                <w:szCs w:val="24"/>
                <w:u w:val="single"/>
                <w:lang w:val="uz-Cyrl-UZ"/>
              </w:rPr>
              <w:t>ПРЕДУЗЕТНИК:</w:t>
            </w:r>
            <w:r w:rsidRPr="00A67DC2">
              <w:rPr>
                <w:b/>
                <w:szCs w:val="24"/>
                <w:lang w:val="uz-Cyrl-UZ"/>
              </w:rPr>
              <w:t xml:space="preserve"> </w:t>
            </w:r>
            <w:r w:rsidRPr="00A67DC2">
              <w:rPr>
                <w:szCs w:val="24"/>
                <w:lang w:val="uz-Cyrl-UZ"/>
              </w:rPr>
              <w:t>И</w:t>
            </w:r>
            <w:r w:rsidRPr="00A67DC2">
              <w:rPr>
                <w:szCs w:val="24"/>
              </w:rPr>
              <w:t xml:space="preserve">звод из регистра Агенције за привредне регистре, </w:t>
            </w:r>
          </w:p>
          <w:p w14:paraId="3D1F530D" w14:textId="77777777" w:rsidR="003D1945" w:rsidRPr="00A67DC2" w:rsidRDefault="003D1945" w:rsidP="00F223C9">
            <w:pPr>
              <w:autoSpaceDE w:val="0"/>
              <w:autoSpaceDN w:val="0"/>
              <w:adjustRightInd w:val="0"/>
              <w:jc w:val="both"/>
              <w:rPr>
                <w:b/>
                <w:szCs w:val="24"/>
              </w:rPr>
            </w:pPr>
            <w:r w:rsidRPr="00A67DC2">
              <w:rPr>
                <w:b/>
                <w:szCs w:val="24"/>
                <w:u w:val="single"/>
              </w:rPr>
              <w:t>Напомена</w:t>
            </w:r>
            <w:r w:rsidRPr="00A67DC2">
              <w:rPr>
                <w:b/>
                <w:szCs w:val="24"/>
              </w:rPr>
              <w:t xml:space="preserve">: </w:t>
            </w:r>
          </w:p>
          <w:p w14:paraId="75C1F834" w14:textId="77777777" w:rsidR="003D1945" w:rsidRPr="00A67DC2"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2D5BE4F8" w14:textId="77777777" w:rsidR="003D1945" w:rsidRPr="00A67DC2"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D1945" w:rsidRPr="00A67DC2" w14:paraId="6BAF0275" w14:textId="77777777" w:rsidTr="00320975">
        <w:trPr>
          <w:trHeight w:val="1250"/>
          <w:jc w:val="center"/>
        </w:trPr>
        <w:tc>
          <w:tcPr>
            <w:tcW w:w="805" w:type="dxa"/>
            <w:tcBorders>
              <w:top w:val="single" w:sz="4" w:space="0" w:color="000000"/>
              <w:left w:val="single" w:sz="4" w:space="0" w:color="000000"/>
              <w:bottom w:val="single" w:sz="4" w:space="0" w:color="000000"/>
            </w:tcBorders>
          </w:tcPr>
          <w:p w14:paraId="756AE9FB" w14:textId="77777777" w:rsidR="008E79BC" w:rsidRPr="00A67DC2" w:rsidRDefault="008E79BC" w:rsidP="008E79BC">
            <w:pPr>
              <w:tabs>
                <w:tab w:val="left" w:pos="680"/>
              </w:tabs>
              <w:snapToGrid w:val="0"/>
              <w:jc w:val="center"/>
              <w:rPr>
                <w:szCs w:val="24"/>
              </w:rPr>
            </w:pPr>
          </w:p>
          <w:p w14:paraId="219F4024" w14:textId="77777777" w:rsidR="003D1945" w:rsidRPr="00A67DC2" w:rsidRDefault="003D1945" w:rsidP="008E79BC">
            <w:pPr>
              <w:tabs>
                <w:tab w:val="left" w:pos="680"/>
              </w:tabs>
              <w:snapToGrid w:val="0"/>
              <w:jc w:val="center"/>
              <w:rPr>
                <w:szCs w:val="24"/>
              </w:rPr>
            </w:pPr>
            <w:r w:rsidRPr="00A67DC2">
              <w:rPr>
                <w:szCs w:val="24"/>
              </w:rPr>
              <w:t>2.</w:t>
            </w:r>
          </w:p>
        </w:tc>
        <w:tc>
          <w:tcPr>
            <w:tcW w:w="3168" w:type="dxa"/>
            <w:tcBorders>
              <w:top w:val="single" w:sz="4" w:space="0" w:color="000000"/>
              <w:left w:val="single" w:sz="4" w:space="0" w:color="000000"/>
              <w:bottom w:val="single" w:sz="4" w:space="0" w:color="000000"/>
            </w:tcBorders>
            <w:vAlign w:val="center"/>
          </w:tcPr>
          <w:p w14:paraId="756C6597" w14:textId="77777777" w:rsidR="003D1945" w:rsidRPr="00A67DC2" w:rsidRDefault="003D1945" w:rsidP="00F223C9">
            <w:pPr>
              <w:tabs>
                <w:tab w:val="left" w:pos="680"/>
              </w:tabs>
              <w:snapToGrid w:val="0"/>
              <w:jc w:val="center"/>
              <w:rPr>
                <w:szCs w:val="24"/>
              </w:rPr>
            </w:pPr>
          </w:p>
          <w:p w14:paraId="5A823AC1" w14:textId="77777777" w:rsidR="003D1945" w:rsidRPr="00A67DC2" w:rsidRDefault="008E79BC" w:rsidP="008E79BC">
            <w:pPr>
              <w:tabs>
                <w:tab w:val="left" w:pos="680"/>
              </w:tabs>
              <w:snapToGrid w:val="0"/>
              <w:rPr>
                <w:szCs w:val="24"/>
              </w:rPr>
            </w:pPr>
            <w:r w:rsidRPr="00A67DC2">
              <w:rPr>
                <w:szCs w:val="24"/>
              </w:rPr>
              <w:t>Д</w:t>
            </w:r>
            <w:r w:rsidR="003D1945" w:rsidRPr="00A67DC2">
              <w:rPr>
                <w:szCs w:val="24"/>
              </w:rPr>
              <w:t>а он и његов законски заступник ни</w:t>
            </w:r>
            <w:r w:rsidR="003D1945" w:rsidRPr="00A67DC2">
              <w:rPr>
                <w:szCs w:val="24"/>
                <w:lang w:val="uz-Cyrl-UZ"/>
              </w:rPr>
              <w:t>су</w:t>
            </w:r>
            <w:r w:rsidR="003D1945" w:rsidRPr="00A67DC2">
              <w:rPr>
                <w:szCs w:val="24"/>
              </w:rPr>
              <w:t xml:space="preserve"> осуђиван</w:t>
            </w:r>
            <w:r w:rsidR="003D1945" w:rsidRPr="00A67DC2">
              <w:rPr>
                <w:szCs w:val="24"/>
                <w:lang w:val="uz-Cyrl-UZ"/>
              </w:rPr>
              <w:t>и</w:t>
            </w:r>
            <w:r w:rsidR="003D1945" w:rsidRPr="00A67DC2">
              <w:rPr>
                <w:szCs w:val="24"/>
              </w:rPr>
              <w:t xml:space="preserve"> за неко од крив</w:t>
            </w:r>
            <w:r w:rsidR="003D1945" w:rsidRPr="00A67DC2">
              <w:rPr>
                <w:szCs w:val="24"/>
                <w:lang w:val="uz-Cyrl-UZ"/>
              </w:rPr>
              <w:t>и</w:t>
            </w:r>
            <w:r w:rsidR="003D1945" w:rsidRPr="00A67DC2">
              <w:rPr>
                <w:szCs w:val="24"/>
              </w:rPr>
              <w:t>чних дела као члан</w:t>
            </w:r>
            <w:r w:rsidR="003D1945" w:rsidRPr="00A67DC2">
              <w:rPr>
                <w:szCs w:val="24"/>
                <w:lang w:val="uz-Cyrl-UZ"/>
              </w:rPr>
              <w:t>ови</w:t>
            </w:r>
            <w:r w:rsidR="003D1945" w:rsidRPr="00A67DC2">
              <w:rPr>
                <w:szCs w:val="24"/>
              </w:rPr>
              <w:t xml:space="preserve"> организоване криминалне групе, да ни</w:t>
            </w:r>
            <w:r w:rsidR="003D1945" w:rsidRPr="00A67DC2">
              <w:rPr>
                <w:szCs w:val="24"/>
                <w:lang w:val="uz-Cyrl-UZ"/>
              </w:rPr>
              <w:t>су</w:t>
            </w:r>
            <w:r w:rsidR="003D1945" w:rsidRPr="00A67DC2">
              <w:rPr>
                <w:szCs w:val="24"/>
              </w:rPr>
              <w:t xml:space="preserve"> осуђиван</w:t>
            </w:r>
            <w:r w:rsidR="003D1945" w:rsidRPr="00A67DC2">
              <w:rPr>
                <w:szCs w:val="24"/>
                <w:lang w:val="uz-Cyrl-UZ"/>
              </w:rPr>
              <w:t>и</w:t>
            </w:r>
            <w:r w:rsidR="003D1945" w:rsidRPr="00A67DC2">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40" w:type="dxa"/>
            <w:tcBorders>
              <w:top w:val="single" w:sz="4" w:space="0" w:color="000000"/>
              <w:left w:val="single" w:sz="4" w:space="0" w:color="000000"/>
              <w:bottom w:val="single" w:sz="4" w:space="0" w:color="000000"/>
              <w:right w:val="single" w:sz="4" w:space="0" w:color="000000"/>
            </w:tcBorders>
            <w:vAlign w:val="center"/>
          </w:tcPr>
          <w:p w14:paraId="5114E357" w14:textId="77777777" w:rsidR="008E79BC" w:rsidRPr="00A67DC2" w:rsidRDefault="00682065" w:rsidP="00F223C9">
            <w:pPr>
              <w:suppressAutoHyphens w:val="0"/>
              <w:autoSpaceDE w:val="0"/>
              <w:autoSpaceDN w:val="0"/>
              <w:adjustRightInd w:val="0"/>
              <w:jc w:val="both"/>
              <w:rPr>
                <w:rFonts w:eastAsia="TimesNewRomanPSMT"/>
                <w:bCs/>
                <w:color w:val="000000"/>
                <w:szCs w:val="24"/>
              </w:rPr>
            </w:pPr>
            <w:r w:rsidRPr="00A67DC2">
              <w:rPr>
                <w:rFonts w:eastAsia="TimesNewRomanPSMT"/>
                <w:bCs/>
                <w:color w:val="000000"/>
                <w:szCs w:val="24"/>
              </w:rPr>
              <w:t xml:space="preserve">            </w:t>
            </w:r>
          </w:p>
          <w:p w14:paraId="296269A8" w14:textId="77777777" w:rsidR="00682065" w:rsidRPr="00A67DC2" w:rsidRDefault="00682065" w:rsidP="00F223C9">
            <w:pPr>
              <w:suppressAutoHyphens w:val="0"/>
              <w:autoSpaceDE w:val="0"/>
              <w:autoSpaceDN w:val="0"/>
              <w:adjustRightInd w:val="0"/>
              <w:jc w:val="both"/>
              <w:rPr>
                <w:szCs w:val="24"/>
                <w:lang w:eastAsia="en-US"/>
              </w:rPr>
            </w:pPr>
            <w:r w:rsidRPr="00A67DC2">
              <w:rPr>
                <w:rFonts w:eastAsia="TimesNewRomanPSMT"/>
                <w:bCs/>
                <w:color w:val="000000"/>
                <w:szCs w:val="24"/>
              </w:rPr>
              <w:t xml:space="preserve">У складу са чланом 77. став 4. ЗЈН („Сл. гласник РС“ број 124/12, 14/15 и 68/15) </w:t>
            </w:r>
            <w:r w:rsidRPr="00A67DC2">
              <w:rPr>
                <w:szCs w:val="24"/>
                <w:lang w:eastAsia="en-US"/>
              </w:rPr>
              <w:t xml:space="preserve">испуњеност услова из тачке 2. Табеле 1. </w:t>
            </w:r>
            <w:r w:rsidRPr="00A67DC2">
              <w:rPr>
                <w:b/>
                <w:szCs w:val="24"/>
                <w:lang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A67DC2">
              <w:rPr>
                <w:szCs w:val="24"/>
                <w:lang w:eastAsia="en-US"/>
              </w:rPr>
              <w:t>.</w:t>
            </w:r>
          </w:p>
          <w:p w14:paraId="3F7C1ED5" w14:textId="77777777" w:rsidR="00682065" w:rsidRPr="00A67DC2" w:rsidRDefault="00334D0B" w:rsidP="00CE6432">
            <w:pPr>
              <w:suppressAutoHyphens w:val="0"/>
              <w:autoSpaceDE w:val="0"/>
              <w:autoSpaceDN w:val="0"/>
              <w:adjustRightInd w:val="0"/>
              <w:jc w:val="both"/>
              <w:rPr>
                <w:szCs w:val="24"/>
                <w:lang w:eastAsia="en-US"/>
              </w:rPr>
            </w:pPr>
            <w:r w:rsidRPr="00A67DC2">
              <w:rPr>
                <w:szCs w:val="24"/>
                <w:lang w:eastAsia="en-US"/>
              </w:rPr>
              <w:t>Чла</w:t>
            </w:r>
            <w:r w:rsidR="00682065" w:rsidRPr="00A67DC2">
              <w:rPr>
                <w:szCs w:val="24"/>
                <w:lang w:eastAsia="en-US"/>
              </w:rPr>
              <w:t xml:space="preserve">ном 79. став 2. ЗЈН </w:t>
            </w:r>
            <w:r w:rsidR="00682065" w:rsidRPr="00A67DC2">
              <w:rPr>
                <w:rFonts w:eastAsia="TimesNewRomanPSMT"/>
                <w:bCs/>
                <w:color w:val="000000"/>
                <w:szCs w:val="24"/>
              </w:rPr>
              <w:t>(„Сл. гласник РС“ број 124/12, 14/15 и 68/15) је предвиђено да а</w:t>
            </w:r>
            <w:r w:rsidR="00682065" w:rsidRPr="00A67DC2">
              <w:rPr>
                <w:szCs w:val="24"/>
                <w:lang w:eastAsia="en-US"/>
              </w:rPr>
              <w:t xml:space="preserve">ко је понуђач доставио изјаву из члана 77. став 4. овог закона, </w:t>
            </w:r>
            <w:r w:rsidR="00682065" w:rsidRPr="00A67DC2">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682065" w:rsidRPr="00A67DC2">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17B7B230" w14:textId="77777777" w:rsidR="00CE6432" w:rsidRPr="00A67DC2" w:rsidRDefault="00CE6432" w:rsidP="00CE6432">
            <w:pPr>
              <w:jc w:val="both"/>
              <w:rPr>
                <w:szCs w:val="24"/>
                <w:lang w:eastAsia="en-US"/>
              </w:rPr>
            </w:pPr>
          </w:p>
          <w:p w14:paraId="7D3BA8FC" w14:textId="77777777" w:rsidR="00682065" w:rsidRPr="00A67DC2" w:rsidRDefault="00682065" w:rsidP="00CE6432">
            <w:pPr>
              <w:jc w:val="both"/>
              <w:rPr>
                <w:szCs w:val="24"/>
                <w:lang w:val="uz-Cyrl-UZ"/>
              </w:rPr>
            </w:pPr>
            <w:r w:rsidRPr="00A67DC2">
              <w:rPr>
                <w:szCs w:val="24"/>
                <w:lang w:val="uz-Cyrl-UZ"/>
              </w:rPr>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74CECBAC" w14:textId="77777777" w:rsidR="00682065" w:rsidRPr="00A67DC2" w:rsidRDefault="00682065" w:rsidP="00F223C9">
            <w:pPr>
              <w:autoSpaceDE w:val="0"/>
              <w:autoSpaceDN w:val="0"/>
              <w:adjustRightInd w:val="0"/>
              <w:jc w:val="both"/>
              <w:rPr>
                <w:b/>
                <w:szCs w:val="24"/>
                <w:lang w:val="uz-Cyrl-UZ"/>
              </w:rPr>
            </w:pPr>
          </w:p>
          <w:p w14:paraId="3C6876B4" w14:textId="77777777" w:rsidR="00682065" w:rsidRPr="00A67DC2" w:rsidRDefault="00682065" w:rsidP="00F223C9">
            <w:pPr>
              <w:autoSpaceDE w:val="0"/>
              <w:autoSpaceDN w:val="0"/>
              <w:adjustRightInd w:val="0"/>
              <w:jc w:val="both"/>
              <w:rPr>
                <w:b/>
                <w:szCs w:val="24"/>
                <w:lang w:val="uz-Cyrl-UZ"/>
              </w:rPr>
            </w:pPr>
          </w:p>
          <w:p w14:paraId="0E9E9C8E" w14:textId="77777777" w:rsidR="003D1945" w:rsidRPr="00A67DC2" w:rsidRDefault="00682065" w:rsidP="00F223C9">
            <w:pPr>
              <w:autoSpaceDE w:val="0"/>
              <w:autoSpaceDN w:val="0"/>
              <w:adjustRightInd w:val="0"/>
              <w:jc w:val="both"/>
              <w:rPr>
                <w:szCs w:val="24"/>
                <w:lang w:val="sr-Latn-CS"/>
              </w:rPr>
            </w:pPr>
            <w:r w:rsidRPr="00A67DC2">
              <w:rPr>
                <w:b/>
                <w:szCs w:val="24"/>
                <w:lang w:val="uz-Cyrl-UZ"/>
              </w:rPr>
              <w:t xml:space="preserve">- </w:t>
            </w:r>
            <w:r w:rsidR="003D1945" w:rsidRPr="00A67DC2">
              <w:rPr>
                <w:b/>
                <w:szCs w:val="24"/>
                <w:lang w:val="uz-Cyrl-UZ"/>
              </w:rPr>
              <w:t xml:space="preserve"> </w:t>
            </w:r>
            <w:r w:rsidR="003D1945" w:rsidRPr="00A67DC2">
              <w:rPr>
                <w:b/>
                <w:szCs w:val="24"/>
                <w:u w:val="single"/>
                <w:lang w:val="uz-Cyrl-UZ"/>
              </w:rPr>
              <w:t>ЗАКОНСКИ ЗАСТУПНИК, ФИЗИЧКО ЛИЦЕ И ПРЕДУЗЕТНИК</w:t>
            </w:r>
            <w:r w:rsidR="003D1945" w:rsidRPr="00A67DC2">
              <w:rPr>
                <w:b/>
                <w:szCs w:val="24"/>
                <w:lang w:val="uz-Cyrl-UZ"/>
              </w:rPr>
              <w:t xml:space="preserve">: </w:t>
            </w:r>
            <w:r w:rsidR="003D1945" w:rsidRPr="00A67DC2">
              <w:rPr>
                <w:b/>
                <w:szCs w:val="24"/>
              </w:rPr>
              <w:t>Уверење из казнене евиденције надлежне полицијске управе Министарства унутрашњих послова</w:t>
            </w:r>
            <w:r w:rsidR="003D1945" w:rsidRPr="00A67DC2">
              <w:rPr>
                <w:szCs w:val="24"/>
              </w:rPr>
              <w:t xml:space="preserve"> - захтев за издавање овог уверења може се поднети према </w:t>
            </w:r>
            <w:r w:rsidR="003D1945" w:rsidRPr="00A67DC2">
              <w:rPr>
                <w:b/>
                <w:szCs w:val="24"/>
              </w:rPr>
              <w:t>месту рођења</w:t>
            </w:r>
            <w:r w:rsidR="003D1945" w:rsidRPr="00A67DC2">
              <w:rPr>
                <w:szCs w:val="24"/>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003D1945" w:rsidRPr="00A67DC2">
              <w:rPr>
                <w:b/>
                <w:szCs w:val="24"/>
              </w:rPr>
              <w:t>месту пребивалишта</w:t>
            </w:r>
            <w:r w:rsidR="003D1945" w:rsidRPr="00A67DC2">
              <w:rPr>
                <w:szCs w:val="24"/>
              </w:rPr>
              <w:t>.</w:t>
            </w:r>
          </w:p>
          <w:p w14:paraId="75E899CC" w14:textId="77777777" w:rsidR="003D1945" w:rsidRPr="00A67DC2" w:rsidRDefault="003D1945" w:rsidP="00F223C9">
            <w:pPr>
              <w:autoSpaceDE w:val="0"/>
              <w:autoSpaceDN w:val="0"/>
              <w:adjustRightInd w:val="0"/>
              <w:jc w:val="both"/>
              <w:rPr>
                <w:szCs w:val="24"/>
                <w:lang w:val="uz-Cyrl-UZ"/>
              </w:rPr>
            </w:pPr>
            <w:r w:rsidRPr="00A67DC2">
              <w:rPr>
                <w:szCs w:val="24"/>
              </w:rPr>
              <w:t>Напомена:</w:t>
            </w:r>
            <w:r w:rsidRPr="00A67DC2">
              <w:rPr>
                <w:szCs w:val="24"/>
                <w:lang w:val="uz-Cyrl-UZ"/>
              </w:rPr>
              <w:t xml:space="preserve"> У случају да </w:t>
            </w:r>
            <w:r w:rsidRPr="00A67DC2">
              <w:rPr>
                <w:b/>
                <w:szCs w:val="24"/>
                <w:u w:val="single"/>
                <w:lang w:val="uz-Cyrl-UZ"/>
              </w:rPr>
              <w:t>правно лице има више законских заступника</w:t>
            </w:r>
            <w:r w:rsidRPr="00A67DC2">
              <w:rPr>
                <w:szCs w:val="24"/>
                <w:lang w:val="uz-Cyrl-UZ"/>
              </w:rPr>
              <w:t xml:space="preserve">, овај доказ доставити </w:t>
            </w:r>
            <w:r w:rsidRPr="00A67DC2">
              <w:rPr>
                <w:b/>
                <w:szCs w:val="24"/>
                <w:u w:val="single"/>
                <w:lang w:val="uz-Cyrl-UZ"/>
              </w:rPr>
              <w:t>за сваког од њих</w:t>
            </w:r>
            <w:r w:rsidRPr="00A67DC2">
              <w:rPr>
                <w:rStyle w:val="CommentReference"/>
                <w:sz w:val="24"/>
                <w:szCs w:val="24"/>
              </w:rPr>
              <w:t xml:space="preserve"> </w:t>
            </w:r>
          </w:p>
          <w:p w14:paraId="7761195F" w14:textId="77777777" w:rsidR="003D1945" w:rsidRPr="00A67DC2" w:rsidRDefault="003D1945" w:rsidP="00F223C9">
            <w:pPr>
              <w:jc w:val="both"/>
              <w:rPr>
                <w:szCs w:val="24"/>
              </w:rPr>
            </w:pPr>
            <w:r w:rsidRPr="00A67DC2">
              <w:rPr>
                <w:szCs w:val="24"/>
              </w:rPr>
              <w:t xml:space="preserve">       </w:t>
            </w:r>
          </w:p>
          <w:p w14:paraId="631751DD" w14:textId="77777777" w:rsidR="003D1945" w:rsidRPr="00A67DC2" w:rsidRDefault="003D1945" w:rsidP="00F223C9">
            <w:pPr>
              <w:jc w:val="both"/>
              <w:rPr>
                <w:szCs w:val="24"/>
              </w:rPr>
            </w:pPr>
            <w:r w:rsidRPr="00A67DC2">
              <w:rPr>
                <w:szCs w:val="24"/>
              </w:rPr>
              <w:t xml:space="preserve">      - </w:t>
            </w:r>
            <w:r w:rsidRPr="00A67DC2">
              <w:rPr>
                <w:b/>
                <w:szCs w:val="24"/>
                <w:u w:val="single"/>
                <w:lang w:val="uz-Cyrl-UZ"/>
              </w:rPr>
              <w:t>ПРАВНО ЛИЦЕ</w:t>
            </w:r>
            <w:r w:rsidRPr="00A67DC2">
              <w:rPr>
                <w:szCs w:val="24"/>
                <w:lang w:val="uz-Cyrl-UZ"/>
              </w:rPr>
              <w:t xml:space="preserve">: </w:t>
            </w:r>
            <w:r w:rsidRPr="00A67DC2">
              <w:rPr>
                <w:szCs w:val="24"/>
              </w:rPr>
              <w:t xml:space="preserve">- За кривична дела организованог криминала - </w:t>
            </w:r>
            <w:r w:rsidRPr="00A67DC2">
              <w:rPr>
                <w:b/>
                <w:szCs w:val="24"/>
              </w:rPr>
              <w:t>УВЕРЕЊЕ ПОСЕБНОГ ОДЕЉЕЊА (ЗА ОРГАНИЗОВАНИ КРИМИНАЛ) ВИШЕГ СУДА У БЕОГРАДУ</w:t>
            </w:r>
            <w:r w:rsidRPr="00A67DC2">
              <w:rPr>
                <w:szCs w:val="24"/>
              </w:rPr>
              <w:t>, Београд,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A67DC2">
              <w:rPr>
                <w:szCs w:val="24"/>
                <w:lang w:val="ru-RU"/>
              </w:rPr>
              <w:t xml:space="preserve"> </w:t>
            </w:r>
            <w:hyperlink r:id="rId17" w:history="1">
              <w:r w:rsidRPr="00A67DC2">
                <w:rPr>
                  <w:szCs w:val="24"/>
                </w:rPr>
                <w:t>http://www.bg.vi.sud.rs/lt/articles/o-visem-sudu/obavestenje-ke-za-pravna-lica.html</w:t>
              </w:r>
            </w:hyperlink>
          </w:p>
          <w:p w14:paraId="10AC6AF9" w14:textId="77777777" w:rsidR="003D1945" w:rsidRPr="00A67DC2" w:rsidRDefault="003D1945" w:rsidP="00F223C9">
            <w:pPr>
              <w:jc w:val="both"/>
              <w:rPr>
                <w:szCs w:val="24"/>
              </w:rPr>
            </w:pPr>
            <w:r w:rsidRPr="00A67DC2">
              <w:rPr>
                <w:szCs w:val="24"/>
              </w:rPr>
              <w:t xml:space="preserve">       - За кривична дела против привреде, против животне средине, кривично дело примања или давања мита, кривично дело преваре – </w:t>
            </w:r>
            <w:r w:rsidRPr="00A67DC2">
              <w:rPr>
                <w:b/>
                <w:szCs w:val="24"/>
              </w:rPr>
              <w:t>УВЕРЕЊЕ ОСНОВНОГ СУДА</w:t>
            </w:r>
            <w:r w:rsidRPr="00A67DC2">
              <w:rPr>
                <w:szCs w:val="24"/>
              </w:rPr>
              <w:t xml:space="preserve"> (</w:t>
            </w:r>
            <w:r w:rsidRPr="00A67DC2">
              <w:rPr>
                <w:b/>
                <w:szCs w:val="24"/>
              </w:rPr>
              <w:t xml:space="preserve">које обухвата и податке из казнене евиденције за </w:t>
            </w:r>
            <w:r w:rsidRPr="00A67DC2">
              <w:rPr>
                <w:b/>
                <w:szCs w:val="24"/>
              </w:rPr>
              <w:lastRenderedPageBreak/>
              <w:t>кривична дела која су у надлежности редовног кривичног одељења Вишег суда</w:t>
            </w:r>
            <w:r w:rsidRPr="00A67DC2">
              <w:rPr>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w:t>
            </w:r>
            <w:r w:rsidRPr="00A67DC2">
              <w:rPr>
                <w:szCs w:val="24"/>
                <w:u w:val="single"/>
              </w:rPr>
              <w:t>правно лице</w:t>
            </w:r>
            <w:r w:rsidRPr="00A67DC2">
              <w:rPr>
                <w:szCs w:val="24"/>
              </w:rPr>
              <w:t>)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908436" w14:textId="77777777" w:rsidR="003D1945" w:rsidRPr="00A67DC2" w:rsidRDefault="003D1945" w:rsidP="00F223C9">
            <w:pPr>
              <w:numPr>
                <w:ilvl w:val="0"/>
                <w:numId w:val="3"/>
              </w:numPr>
              <w:autoSpaceDE w:val="0"/>
              <w:autoSpaceDN w:val="0"/>
              <w:adjustRightInd w:val="0"/>
              <w:ind w:left="0"/>
              <w:jc w:val="both"/>
              <w:rPr>
                <w:szCs w:val="24"/>
                <w:lang w:val="uz-Cyrl-UZ"/>
              </w:rPr>
            </w:pPr>
            <w:r w:rsidRPr="00A67DC2">
              <w:rPr>
                <w:b/>
                <w:szCs w:val="24"/>
              </w:rPr>
              <w:t xml:space="preserve">          </w:t>
            </w:r>
            <w:r w:rsidRPr="00A67DC2">
              <w:rPr>
                <w:b/>
                <w:szCs w:val="24"/>
                <w:u w:val="single"/>
              </w:rPr>
              <w:t>Посебна напомена</w:t>
            </w:r>
            <w:r w:rsidRPr="00A67DC2">
              <w:rPr>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правно лице да достави </w:t>
            </w:r>
            <w:r w:rsidRPr="00A67DC2">
              <w:rPr>
                <w:b/>
                <w:szCs w:val="24"/>
                <w:u w:val="single"/>
              </w:rPr>
              <w:t>И</w:t>
            </w:r>
            <w:r w:rsidRPr="00A67DC2">
              <w:rPr>
                <w:szCs w:val="24"/>
              </w:rPr>
              <w:t xml:space="preserve"> </w:t>
            </w:r>
            <w:r w:rsidRPr="00A67DC2">
              <w:rPr>
                <w:b/>
                <w:szCs w:val="24"/>
              </w:rPr>
              <w:t xml:space="preserve">УВЕРЕЊЕ ВИШЕГ СУДА </w:t>
            </w:r>
            <w:r w:rsidRPr="00A67DC2">
              <w:rPr>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67DC2">
              <w:rPr>
                <w:b/>
                <w:szCs w:val="24"/>
              </w:rPr>
              <w:t>кривична дела против привреде и кривично дело примања мита.</w:t>
            </w:r>
          </w:p>
          <w:p w14:paraId="602CD678" w14:textId="77777777" w:rsidR="003D1945" w:rsidRPr="00A67DC2" w:rsidRDefault="003D1945" w:rsidP="00F223C9">
            <w:pPr>
              <w:autoSpaceDE w:val="0"/>
              <w:autoSpaceDN w:val="0"/>
              <w:adjustRightInd w:val="0"/>
              <w:jc w:val="both"/>
              <w:rPr>
                <w:szCs w:val="24"/>
                <w:lang w:val="uz-Cyrl-UZ"/>
              </w:rPr>
            </w:pPr>
          </w:p>
          <w:p w14:paraId="332CA50B" w14:textId="77777777" w:rsidR="003D1945" w:rsidRPr="00A67DC2" w:rsidRDefault="003D1945" w:rsidP="00F223C9">
            <w:pPr>
              <w:autoSpaceDE w:val="0"/>
              <w:autoSpaceDN w:val="0"/>
              <w:adjustRightInd w:val="0"/>
              <w:jc w:val="both"/>
              <w:rPr>
                <w:szCs w:val="24"/>
                <w:lang w:val="uz-Cyrl-UZ"/>
              </w:rPr>
            </w:pPr>
            <w:r w:rsidRPr="00A67DC2">
              <w:rPr>
                <w:b/>
                <w:szCs w:val="24"/>
                <w:u w:val="single"/>
              </w:rPr>
              <w:t>Напомена</w:t>
            </w:r>
            <w:r w:rsidRPr="00A67DC2">
              <w:rPr>
                <w:szCs w:val="24"/>
              </w:rPr>
              <w:t xml:space="preserve">: </w:t>
            </w:r>
          </w:p>
          <w:p w14:paraId="52C45C9B" w14:textId="77777777" w:rsidR="003D1945" w:rsidRPr="00A67DC2"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52217655" w14:textId="77777777" w:rsidR="003D1945" w:rsidRPr="00A67DC2"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w:t>
            </w:r>
            <w:r w:rsidR="00CE6432" w:rsidRPr="00A67DC2">
              <w:rPr>
                <w:rFonts w:ascii="Times New Roman" w:hAnsi="Times New Roman"/>
                <w:sz w:val="24"/>
                <w:szCs w:val="24"/>
                <w:lang w:val="uz-Cyrl-UZ" w:eastAsia="en-US"/>
              </w:rPr>
              <w:t>ача доставити за сваког од њих).</w:t>
            </w:r>
          </w:p>
          <w:p w14:paraId="68C5746B" w14:textId="77777777" w:rsidR="00CE6432" w:rsidRPr="00A67DC2" w:rsidRDefault="00CE6432" w:rsidP="00CE6432">
            <w:pPr>
              <w:pStyle w:val="ListParagraph"/>
              <w:tabs>
                <w:tab w:val="left" w:pos="680"/>
              </w:tabs>
              <w:snapToGrid w:val="0"/>
              <w:spacing w:after="0" w:line="240" w:lineRule="auto"/>
              <w:jc w:val="both"/>
              <w:rPr>
                <w:rFonts w:ascii="Times New Roman" w:hAnsi="Times New Roman"/>
                <w:sz w:val="24"/>
                <w:szCs w:val="24"/>
                <w:lang w:val="uz-Cyrl-UZ" w:eastAsia="en-US"/>
              </w:rPr>
            </w:pPr>
          </w:p>
          <w:p w14:paraId="7A100908" w14:textId="77777777" w:rsidR="003D1945" w:rsidRPr="00A67DC2" w:rsidRDefault="003D1945" w:rsidP="00F223C9">
            <w:pPr>
              <w:autoSpaceDE w:val="0"/>
              <w:autoSpaceDN w:val="0"/>
              <w:adjustRightInd w:val="0"/>
              <w:jc w:val="both"/>
              <w:rPr>
                <w:b/>
                <w:szCs w:val="24"/>
                <w:lang w:val="ru-RU" w:eastAsia="en-US"/>
              </w:rPr>
            </w:pPr>
            <w:r w:rsidRPr="00A67DC2">
              <w:rPr>
                <w:b/>
                <w:szCs w:val="24"/>
                <w:u w:val="single"/>
                <w:lang w:val="uz-Cyrl-UZ"/>
              </w:rPr>
              <w:t>Ови докази не могу бити старији од два месеца пре отварања понуда</w:t>
            </w:r>
            <w:r w:rsidRPr="00A67DC2">
              <w:rPr>
                <w:szCs w:val="24"/>
                <w:lang w:val="uz-Cyrl-UZ"/>
              </w:rPr>
              <w:t>.</w:t>
            </w:r>
          </w:p>
          <w:p w14:paraId="543761C7" w14:textId="77777777" w:rsidR="003D1945" w:rsidRPr="00A67DC2" w:rsidRDefault="003D1945" w:rsidP="00F223C9">
            <w:pPr>
              <w:autoSpaceDE w:val="0"/>
              <w:autoSpaceDN w:val="0"/>
              <w:adjustRightInd w:val="0"/>
              <w:jc w:val="both"/>
              <w:rPr>
                <w:szCs w:val="24"/>
                <w:lang w:val="uz-Cyrl-UZ"/>
              </w:rPr>
            </w:pPr>
          </w:p>
        </w:tc>
      </w:tr>
      <w:tr w:rsidR="003D1945" w:rsidRPr="00A67DC2" w14:paraId="2DBD7A09" w14:textId="77777777" w:rsidTr="00320975">
        <w:trPr>
          <w:trHeight w:val="1700"/>
          <w:jc w:val="center"/>
        </w:trPr>
        <w:tc>
          <w:tcPr>
            <w:tcW w:w="805" w:type="dxa"/>
            <w:tcBorders>
              <w:top w:val="single" w:sz="4" w:space="0" w:color="000000"/>
              <w:left w:val="single" w:sz="4" w:space="0" w:color="000000"/>
              <w:bottom w:val="single" w:sz="4" w:space="0" w:color="000000"/>
            </w:tcBorders>
          </w:tcPr>
          <w:p w14:paraId="33FE2350" w14:textId="77777777" w:rsidR="00CE6432" w:rsidRPr="00A67DC2" w:rsidRDefault="00CE6432" w:rsidP="00F223C9">
            <w:pPr>
              <w:tabs>
                <w:tab w:val="left" w:pos="680"/>
              </w:tabs>
              <w:snapToGrid w:val="0"/>
              <w:jc w:val="center"/>
              <w:rPr>
                <w:szCs w:val="24"/>
              </w:rPr>
            </w:pPr>
          </w:p>
          <w:p w14:paraId="379D819D" w14:textId="77777777" w:rsidR="003D1945" w:rsidRPr="00A67DC2" w:rsidRDefault="003D1945" w:rsidP="00F223C9">
            <w:pPr>
              <w:tabs>
                <w:tab w:val="left" w:pos="680"/>
              </w:tabs>
              <w:snapToGrid w:val="0"/>
              <w:jc w:val="center"/>
              <w:rPr>
                <w:szCs w:val="24"/>
              </w:rPr>
            </w:pPr>
            <w:r w:rsidRPr="00A67DC2">
              <w:rPr>
                <w:szCs w:val="24"/>
              </w:rPr>
              <w:t>3.</w:t>
            </w:r>
          </w:p>
        </w:tc>
        <w:tc>
          <w:tcPr>
            <w:tcW w:w="3168" w:type="dxa"/>
            <w:tcBorders>
              <w:top w:val="single" w:sz="4" w:space="0" w:color="000000"/>
              <w:left w:val="single" w:sz="4" w:space="0" w:color="000000"/>
              <w:bottom w:val="single" w:sz="4" w:space="0" w:color="000000"/>
            </w:tcBorders>
          </w:tcPr>
          <w:p w14:paraId="30823DCD" w14:textId="77777777" w:rsidR="00DD5A2B" w:rsidRPr="00A67DC2" w:rsidRDefault="00DD5A2B" w:rsidP="00F223C9">
            <w:pPr>
              <w:tabs>
                <w:tab w:val="left" w:pos="680"/>
              </w:tabs>
              <w:snapToGrid w:val="0"/>
              <w:jc w:val="center"/>
              <w:rPr>
                <w:szCs w:val="24"/>
              </w:rPr>
            </w:pPr>
          </w:p>
          <w:p w14:paraId="0F89AC2E" w14:textId="77777777" w:rsidR="003D1945" w:rsidRPr="00A67DC2" w:rsidRDefault="00CE6432" w:rsidP="00CE6432">
            <w:pPr>
              <w:tabs>
                <w:tab w:val="left" w:pos="680"/>
              </w:tabs>
              <w:snapToGrid w:val="0"/>
              <w:rPr>
                <w:szCs w:val="24"/>
              </w:rPr>
            </w:pPr>
            <w:r w:rsidRPr="00A67DC2">
              <w:rPr>
                <w:szCs w:val="24"/>
                <w:lang w:val="uz-Cyrl-UZ"/>
              </w:rPr>
              <w:t>Д</w:t>
            </w:r>
            <w:r w:rsidR="003D1945" w:rsidRPr="00A67DC2">
              <w:rPr>
                <w:szCs w:val="24"/>
                <w:lang w:val="uz-Cyrl-UZ"/>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40" w:type="dxa"/>
            <w:tcBorders>
              <w:top w:val="single" w:sz="4" w:space="0" w:color="000000"/>
              <w:left w:val="single" w:sz="4" w:space="0" w:color="000000"/>
              <w:bottom w:val="single" w:sz="4" w:space="0" w:color="000000"/>
              <w:right w:val="single" w:sz="4" w:space="0" w:color="000000"/>
            </w:tcBorders>
            <w:vAlign w:val="center"/>
          </w:tcPr>
          <w:p w14:paraId="2F9F17DC" w14:textId="77777777" w:rsidR="003D1945" w:rsidRPr="00A67DC2" w:rsidRDefault="003D1945" w:rsidP="00F223C9">
            <w:pPr>
              <w:snapToGrid w:val="0"/>
              <w:jc w:val="both"/>
              <w:rPr>
                <w:szCs w:val="24"/>
                <w:lang w:val="ru-RU"/>
              </w:rPr>
            </w:pPr>
          </w:p>
          <w:p w14:paraId="056320C7" w14:textId="77777777" w:rsidR="00DD5A2B" w:rsidRPr="00A67DC2" w:rsidRDefault="00DD5A2B" w:rsidP="00F223C9">
            <w:pPr>
              <w:suppressAutoHyphens w:val="0"/>
              <w:autoSpaceDE w:val="0"/>
              <w:autoSpaceDN w:val="0"/>
              <w:adjustRightInd w:val="0"/>
              <w:jc w:val="both"/>
              <w:rPr>
                <w:szCs w:val="24"/>
                <w:lang w:eastAsia="en-US"/>
              </w:rPr>
            </w:pPr>
            <w:r w:rsidRPr="00A67DC2">
              <w:rPr>
                <w:rFonts w:eastAsia="TimesNewRomanPSMT"/>
                <w:bCs/>
                <w:color w:val="000000"/>
                <w:szCs w:val="24"/>
              </w:rPr>
              <w:t xml:space="preserve">У складу са чланом 77. став 4. ЗЈН („Сл. гласник РС“ број 124/12, 14/15 и 68/15) </w:t>
            </w:r>
            <w:r w:rsidRPr="00A67DC2">
              <w:rPr>
                <w:szCs w:val="24"/>
                <w:lang w:eastAsia="en-US"/>
              </w:rPr>
              <w:t xml:space="preserve">испуњеност услова из тачке 3. Табеле 1. </w:t>
            </w:r>
            <w:r w:rsidRPr="00A67DC2">
              <w:rPr>
                <w:b/>
                <w:szCs w:val="24"/>
                <w:lang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A67DC2">
              <w:rPr>
                <w:szCs w:val="24"/>
                <w:lang w:eastAsia="en-US"/>
              </w:rPr>
              <w:t>.</w:t>
            </w:r>
          </w:p>
          <w:p w14:paraId="46ED1B34" w14:textId="77777777" w:rsidR="00DD5A2B" w:rsidRPr="00A67DC2" w:rsidRDefault="00DD5A2B" w:rsidP="00F223C9">
            <w:pPr>
              <w:suppressAutoHyphens w:val="0"/>
              <w:autoSpaceDE w:val="0"/>
              <w:autoSpaceDN w:val="0"/>
              <w:adjustRightInd w:val="0"/>
              <w:jc w:val="both"/>
              <w:rPr>
                <w:szCs w:val="24"/>
                <w:lang w:eastAsia="en-US"/>
              </w:rPr>
            </w:pPr>
          </w:p>
          <w:p w14:paraId="11397A7A" w14:textId="77777777" w:rsidR="00DD5A2B" w:rsidRPr="00A67DC2" w:rsidRDefault="00334D0B" w:rsidP="00CE6432">
            <w:pPr>
              <w:suppressAutoHyphens w:val="0"/>
              <w:autoSpaceDE w:val="0"/>
              <w:autoSpaceDN w:val="0"/>
              <w:adjustRightInd w:val="0"/>
              <w:jc w:val="both"/>
              <w:rPr>
                <w:szCs w:val="24"/>
                <w:lang w:eastAsia="en-US"/>
              </w:rPr>
            </w:pPr>
            <w:r w:rsidRPr="00A67DC2">
              <w:rPr>
                <w:szCs w:val="24"/>
                <w:lang w:eastAsia="en-US"/>
              </w:rPr>
              <w:t>Чла</w:t>
            </w:r>
            <w:r w:rsidR="00DD5A2B" w:rsidRPr="00A67DC2">
              <w:rPr>
                <w:szCs w:val="24"/>
                <w:lang w:eastAsia="en-US"/>
              </w:rPr>
              <w:t xml:space="preserve">ном 79. став 2. ЗЈН </w:t>
            </w:r>
            <w:r w:rsidR="00DD5A2B" w:rsidRPr="00A67DC2">
              <w:rPr>
                <w:rFonts w:eastAsia="TimesNewRomanPSMT"/>
                <w:bCs/>
                <w:color w:val="000000"/>
                <w:szCs w:val="24"/>
              </w:rPr>
              <w:t>(„Сл. гласник РС“ број 124/12, 14/15 и 68/15) је предвиђено да а</w:t>
            </w:r>
            <w:r w:rsidR="00DD5A2B" w:rsidRPr="00A67DC2">
              <w:rPr>
                <w:szCs w:val="24"/>
                <w:lang w:eastAsia="en-US"/>
              </w:rPr>
              <w:t xml:space="preserve">ко је понуђач доставио изјаву из члана 77. став 4. овог закона, </w:t>
            </w:r>
            <w:r w:rsidR="00DD5A2B" w:rsidRPr="00A67DC2">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DD5A2B" w:rsidRPr="00A67DC2">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w:t>
            </w:r>
            <w:r w:rsidR="00DD5A2B" w:rsidRPr="00A67DC2">
              <w:rPr>
                <w:szCs w:val="24"/>
                <w:lang w:eastAsia="en-US"/>
              </w:rPr>
              <w:lastRenderedPageBreak/>
              <w:t>доказе из других поступака јавних набавки код тог наручиоца.</w:t>
            </w:r>
          </w:p>
          <w:p w14:paraId="651C52F7" w14:textId="77777777" w:rsidR="00CE6432" w:rsidRPr="00A67DC2" w:rsidRDefault="00DD5A2B" w:rsidP="00F223C9">
            <w:pPr>
              <w:ind w:firstLine="480"/>
              <w:jc w:val="both"/>
              <w:rPr>
                <w:szCs w:val="24"/>
                <w:lang w:val="uz-Cyrl-UZ"/>
              </w:rPr>
            </w:pPr>
            <w:r w:rsidRPr="00A67DC2">
              <w:rPr>
                <w:szCs w:val="24"/>
                <w:lang w:val="uz-Cyrl-UZ"/>
              </w:rPr>
              <w:t xml:space="preserve"> </w:t>
            </w:r>
          </w:p>
          <w:p w14:paraId="0AA7B3DC" w14:textId="77777777" w:rsidR="00DD5A2B" w:rsidRPr="00A67DC2" w:rsidRDefault="00DD5A2B" w:rsidP="00CE6432">
            <w:pPr>
              <w:jc w:val="both"/>
              <w:rPr>
                <w:szCs w:val="24"/>
                <w:lang w:val="uz-Cyrl-UZ"/>
              </w:rPr>
            </w:pPr>
            <w:r w:rsidRPr="00A67DC2">
              <w:rPr>
                <w:szCs w:val="24"/>
                <w:lang w:val="uz-Cyrl-UZ"/>
              </w:rPr>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5EABC880" w14:textId="77777777" w:rsidR="00DD5A2B" w:rsidRPr="00A67DC2" w:rsidRDefault="00DD5A2B" w:rsidP="00F223C9">
            <w:pPr>
              <w:snapToGrid w:val="0"/>
              <w:jc w:val="both"/>
              <w:rPr>
                <w:szCs w:val="24"/>
                <w:lang w:val="ru-RU"/>
              </w:rPr>
            </w:pPr>
          </w:p>
          <w:p w14:paraId="7F37BE92" w14:textId="77777777" w:rsidR="003D1945" w:rsidRPr="00A67DC2" w:rsidRDefault="003D1945" w:rsidP="00F223C9">
            <w:pPr>
              <w:snapToGrid w:val="0"/>
              <w:jc w:val="both"/>
              <w:rPr>
                <w:szCs w:val="24"/>
                <w:lang w:val="ru-RU"/>
              </w:rPr>
            </w:pPr>
            <w:r w:rsidRPr="00A67DC2">
              <w:rPr>
                <w:szCs w:val="24"/>
                <w:lang w:val="ru-RU"/>
              </w:rPr>
              <w:t xml:space="preserve">- </w:t>
            </w:r>
            <w:r w:rsidRPr="00A67DC2">
              <w:rPr>
                <w:b/>
                <w:szCs w:val="24"/>
                <w:u w:val="single"/>
                <w:lang w:val="ru-RU"/>
              </w:rPr>
              <w:t>ПРАВНО ЛИЦЕ, ПРЕДУЗЕТНИК, ФИЗИЧКО ЛИЦЕ:</w:t>
            </w:r>
            <w:r w:rsidRPr="00A67DC2">
              <w:rPr>
                <w:szCs w:val="24"/>
                <w:lang w:val="ru-RU"/>
              </w:rPr>
              <w:t xml:space="preserve"> </w:t>
            </w:r>
          </w:p>
          <w:p w14:paraId="1896F2B5" w14:textId="77777777" w:rsidR="003D1945" w:rsidRPr="00A67DC2" w:rsidRDefault="003D1945" w:rsidP="00F223C9">
            <w:pPr>
              <w:snapToGrid w:val="0"/>
              <w:jc w:val="both"/>
              <w:rPr>
                <w:szCs w:val="24"/>
                <w:lang w:val="ru-RU"/>
              </w:rPr>
            </w:pPr>
          </w:p>
          <w:p w14:paraId="71E9D368" w14:textId="77777777" w:rsidR="003D1945" w:rsidRPr="00A67DC2" w:rsidRDefault="003D1945" w:rsidP="00F223C9">
            <w:pPr>
              <w:snapToGrid w:val="0"/>
              <w:jc w:val="both"/>
              <w:rPr>
                <w:b/>
                <w:szCs w:val="24"/>
                <w:u w:val="single"/>
                <w:lang w:val="ru-RU"/>
              </w:rPr>
            </w:pPr>
            <w:r w:rsidRPr="00A67DC2">
              <w:rPr>
                <w:szCs w:val="24"/>
                <w:u w:val="single"/>
                <w:lang w:val="ru-RU"/>
              </w:rPr>
              <w:t>1.</w:t>
            </w:r>
            <w:r w:rsidRPr="00A67DC2">
              <w:rPr>
                <w:b/>
                <w:szCs w:val="24"/>
                <w:u w:val="single"/>
                <w:lang w:val="ru-RU"/>
              </w:rPr>
              <w:t>Уверење Пореске управе</w:t>
            </w:r>
            <w:r w:rsidRPr="00A67DC2">
              <w:rPr>
                <w:szCs w:val="24"/>
                <w:lang w:val="ru-RU"/>
              </w:rPr>
              <w:t xml:space="preserve"> Министарства финансија да је измирио доспеле </w:t>
            </w:r>
            <w:r w:rsidRPr="00A67DC2">
              <w:rPr>
                <w:szCs w:val="24"/>
                <w:lang w:eastAsia="uz-Cyrl-UZ"/>
              </w:rPr>
              <w:t xml:space="preserve">порезе и доприносе </w:t>
            </w:r>
            <w:r w:rsidRPr="00A67DC2">
              <w:rPr>
                <w:b/>
                <w:szCs w:val="24"/>
                <w:u w:val="single"/>
                <w:lang w:val="ru-RU"/>
              </w:rPr>
              <w:t>и</w:t>
            </w:r>
          </w:p>
          <w:p w14:paraId="32602BD3" w14:textId="77777777" w:rsidR="003D1945" w:rsidRPr="00A67DC2" w:rsidRDefault="003D1945" w:rsidP="00F223C9">
            <w:pPr>
              <w:snapToGrid w:val="0"/>
              <w:ind w:left="360"/>
              <w:jc w:val="both"/>
              <w:rPr>
                <w:szCs w:val="24"/>
                <w:lang w:val="ru-RU"/>
              </w:rPr>
            </w:pPr>
          </w:p>
          <w:p w14:paraId="2E7E1EFC" w14:textId="77777777" w:rsidR="003D1945" w:rsidRPr="00A67DC2" w:rsidRDefault="003D1945" w:rsidP="00F223C9">
            <w:pPr>
              <w:autoSpaceDE w:val="0"/>
              <w:autoSpaceDN w:val="0"/>
              <w:adjustRightInd w:val="0"/>
              <w:jc w:val="both"/>
              <w:rPr>
                <w:szCs w:val="24"/>
                <w:lang w:val="ru-RU"/>
              </w:rPr>
            </w:pPr>
            <w:r w:rsidRPr="00A67DC2">
              <w:rPr>
                <w:szCs w:val="24"/>
                <w:u w:val="single"/>
                <w:lang w:val="ru-RU"/>
              </w:rPr>
              <w:t>2.</w:t>
            </w:r>
            <w:r w:rsidRPr="00A67DC2">
              <w:rPr>
                <w:szCs w:val="24"/>
                <w:lang w:val="ru-RU"/>
              </w:rPr>
              <w:t xml:space="preserve"> </w:t>
            </w:r>
            <w:r w:rsidRPr="00A67DC2">
              <w:rPr>
                <w:b/>
                <w:szCs w:val="24"/>
                <w:u w:val="single"/>
                <w:lang w:val="ru-RU"/>
              </w:rPr>
              <w:t>Уверење Управе јавних прихода града, односно општине</w:t>
            </w:r>
            <w:r w:rsidRPr="00A67DC2">
              <w:rPr>
                <w:szCs w:val="24"/>
                <w:lang w:val="ru-RU"/>
              </w:rPr>
              <w:t xml:space="preserve"> да је измирио обавезе по основу изворних локалних јавних прихода </w:t>
            </w:r>
          </w:p>
          <w:p w14:paraId="37778183" w14:textId="77777777" w:rsidR="003D1945" w:rsidRPr="00A67DC2" w:rsidRDefault="003D1945" w:rsidP="00F223C9">
            <w:pPr>
              <w:autoSpaceDE w:val="0"/>
              <w:autoSpaceDN w:val="0"/>
              <w:adjustRightInd w:val="0"/>
              <w:jc w:val="both"/>
              <w:rPr>
                <w:rFonts w:eastAsia="TimesNewRomanPSMT"/>
                <w:b/>
                <w:szCs w:val="24"/>
                <w:u w:val="single"/>
                <w:lang w:val="uz-Cyrl-UZ"/>
              </w:rPr>
            </w:pPr>
          </w:p>
          <w:p w14:paraId="7EB061DE" w14:textId="77777777" w:rsidR="003D1945" w:rsidRPr="00A67DC2" w:rsidRDefault="003D1945" w:rsidP="00F223C9">
            <w:pPr>
              <w:autoSpaceDE w:val="0"/>
              <w:autoSpaceDN w:val="0"/>
              <w:adjustRightInd w:val="0"/>
              <w:jc w:val="both"/>
              <w:rPr>
                <w:szCs w:val="24"/>
                <w:lang w:val="ru-RU"/>
              </w:rPr>
            </w:pPr>
            <w:r w:rsidRPr="00A67DC2">
              <w:rPr>
                <w:b/>
                <w:szCs w:val="24"/>
                <w:u w:val="single"/>
                <w:lang w:val="ru-RU"/>
              </w:rPr>
              <w:t>Напомена</w:t>
            </w:r>
            <w:r w:rsidRPr="00A67DC2">
              <w:rPr>
                <w:szCs w:val="24"/>
                <w:lang w:val="ru-RU"/>
              </w:rPr>
              <w:t xml:space="preserve">: </w:t>
            </w:r>
          </w:p>
          <w:p w14:paraId="4FA77556" w14:textId="77777777" w:rsidR="003D1945" w:rsidRPr="00A67DC2" w:rsidRDefault="003D1945" w:rsidP="00F226E6">
            <w:pPr>
              <w:pStyle w:val="ListParagraph"/>
              <w:numPr>
                <w:ilvl w:val="0"/>
                <w:numId w:val="6"/>
              </w:numPr>
              <w:autoSpaceDE w:val="0"/>
              <w:autoSpaceDN w:val="0"/>
              <w:adjustRightInd w:val="0"/>
              <w:spacing w:after="0" w:line="240" w:lineRule="auto"/>
              <w:jc w:val="both"/>
              <w:rPr>
                <w:rFonts w:ascii="Times New Roman" w:hAnsi="Times New Roman"/>
                <w:sz w:val="24"/>
                <w:szCs w:val="24"/>
                <w:lang w:val="ru-RU" w:eastAsia="en-US"/>
              </w:rPr>
            </w:pPr>
            <w:r w:rsidRPr="00A67DC2">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A67DC2">
              <w:rPr>
                <w:rFonts w:ascii="Times New Roman" w:eastAsia="TimesNewRomanPSMT" w:hAnsi="Times New Roman"/>
                <w:b/>
                <w:sz w:val="24"/>
                <w:szCs w:val="24"/>
                <w:lang w:val="uz-Cyrl-UZ" w:eastAsia="en-US"/>
              </w:rPr>
              <w:t>у</w:t>
            </w:r>
            <w:r w:rsidRPr="00A67DC2">
              <w:rPr>
                <w:rFonts w:ascii="Times New Roman" w:hAnsi="Times New Roman"/>
                <w:b/>
                <w:sz w:val="24"/>
                <w:szCs w:val="24"/>
                <w:lang w:val="ru-RU" w:eastAsia="en-US"/>
              </w:rPr>
              <w:t>верење Агенције за приватизацију да се налази у поступку приватизације</w:t>
            </w:r>
          </w:p>
          <w:p w14:paraId="664D4F76" w14:textId="77777777" w:rsidR="003D1945" w:rsidRPr="00A67DC2" w:rsidRDefault="003D1945" w:rsidP="00F223C9">
            <w:pPr>
              <w:pStyle w:val="ListParagraph"/>
              <w:tabs>
                <w:tab w:val="left" w:pos="680"/>
              </w:tabs>
              <w:snapToGrid w:val="0"/>
              <w:spacing w:after="0" w:line="240" w:lineRule="auto"/>
              <w:jc w:val="both"/>
              <w:rPr>
                <w:rFonts w:ascii="Times New Roman" w:hAnsi="Times New Roman"/>
                <w:sz w:val="24"/>
                <w:szCs w:val="24"/>
                <w:lang w:val="uz-Cyrl-UZ" w:eastAsia="en-US"/>
              </w:rPr>
            </w:pPr>
          </w:p>
          <w:p w14:paraId="3EEE5F4C" w14:textId="77777777" w:rsidR="003D1945" w:rsidRPr="00A67DC2" w:rsidRDefault="003D1945" w:rsidP="00F226E6">
            <w:pPr>
              <w:pStyle w:val="ListParagraph"/>
              <w:numPr>
                <w:ilvl w:val="0"/>
                <w:numId w:val="6"/>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59CAC2FF" w14:textId="77777777" w:rsidR="003D1945" w:rsidRPr="00A67DC2" w:rsidRDefault="003D1945" w:rsidP="00F223C9">
            <w:pPr>
              <w:pStyle w:val="ListParagraph"/>
              <w:tabs>
                <w:tab w:val="left" w:pos="680"/>
              </w:tabs>
              <w:snapToGrid w:val="0"/>
              <w:spacing w:after="0" w:line="240" w:lineRule="auto"/>
              <w:jc w:val="both"/>
              <w:rPr>
                <w:rFonts w:ascii="Times New Roman" w:hAnsi="Times New Roman"/>
                <w:sz w:val="24"/>
                <w:szCs w:val="24"/>
                <w:lang w:val="uz-Cyrl-UZ" w:eastAsia="en-US"/>
              </w:rPr>
            </w:pPr>
          </w:p>
          <w:p w14:paraId="52A7890D" w14:textId="77777777" w:rsidR="003D1945" w:rsidRPr="00A67DC2" w:rsidRDefault="003D1945" w:rsidP="00F226E6">
            <w:pPr>
              <w:pStyle w:val="ListParagraph"/>
              <w:numPr>
                <w:ilvl w:val="0"/>
                <w:numId w:val="5"/>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0419E74" w14:textId="77777777" w:rsidR="003D1945" w:rsidRPr="00A67DC2" w:rsidRDefault="003D1945" w:rsidP="00F226E6">
            <w:pPr>
              <w:pStyle w:val="ListParagraph"/>
              <w:numPr>
                <w:ilvl w:val="0"/>
                <w:numId w:val="5"/>
              </w:numPr>
              <w:tabs>
                <w:tab w:val="left" w:pos="680"/>
              </w:tabs>
              <w:snapToGrid w:val="0"/>
              <w:spacing w:after="0" w:line="240" w:lineRule="auto"/>
              <w:jc w:val="both"/>
              <w:rPr>
                <w:rFonts w:ascii="Times New Roman" w:hAnsi="Times New Roman"/>
                <w:sz w:val="24"/>
                <w:szCs w:val="24"/>
                <w:lang w:val="uz-Cyrl-UZ" w:eastAsia="en-US"/>
              </w:rPr>
            </w:pPr>
            <w:r w:rsidRPr="00A67DC2">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70687CBD" w14:textId="77777777" w:rsidR="003D1945" w:rsidRPr="00A67DC2" w:rsidRDefault="003D1945" w:rsidP="00F223C9">
            <w:pPr>
              <w:autoSpaceDE w:val="0"/>
              <w:autoSpaceDN w:val="0"/>
              <w:adjustRightInd w:val="0"/>
              <w:jc w:val="both"/>
              <w:rPr>
                <w:szCs w:val="24"/>
              </w:rPr>
            </w:pPr>
          </w:p>
          <w:p w14:paraId="73864C21" w14:textId="77777777" w:rsidR="003D1945" w:rsidRPr="00A67DC2" w:rsidRDefault="00C72961" w:rsidP="00F223C9">
            <w:pPr>
              <w:autoSpaceDE w:val="0"/>
              <w:autoSpaceDN w:val="0"/>
              <w:adjustRightInd w:val="0"/>
              <w:jc w:val="both"/>
              <w:rPr>
                <w:szCs w:val="24"/>
              </w:rPr>
            </w:pPr>
            <w:r w:rsidRPr="00A67DC2">
              <w:rPr>
                <w:szCs w:val="24"/>
              </w:rPr>
              <w:t>Напомена за доказ из тачке 3</w:t>
            </w:r>
            <w:r w:rsidR="003D1945" w:rsidRPr="00A67DC2">
              <w:rPr>
                <w:szCs w:val="24"/>
              </w:rPr>
              <w:t>. подтачка 2.:</w:t>
            </w:r>
          </w:p>
          <w:p w14:paraId="022384C1" w14:textId="77777777" w:rsidR="003D1945" w:rsidRPr="00A67DC2" w:rsidRDefault="003D1945" w:rsidP="00F223C9">
            <w:pPr>
              <w:jc w:val="both"/>
              <w:rPr>
                <w:szCs w:val="24"/>
              </w:rPr>
            </w:pPr>
            <w:r w:rsidRPr="00A67DC2">
              <w:rPr>
                <w:szCs w:val="24"/>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27A88FD8" w14:textId="77777777" w:rsidR="003D1945" w:rsidRPr="00A67DC2" w:rsidRDefault="003D1945" w:rsidP="00F223C9">
            <w:pPr>
              <w:jc w:val="both"/>
              <w:rPr>
                <w:szCs w:val="24"/>
              </w:rPr>
            </w:pPr>
            <w:r w:rsidRPr="00A67DC2">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08A32000" w14:textId="77777777" w:rsidR="003D1945" w:rsidRPr="00A67DC2" w:rsidRDefault="003D1945" w:rsidP="00F223C9">
            <w:pPr>
              <w:jc w:val="both"/>
              <w:rPr>
                <w:szCs w:val="24"/>
              </w:rPr>
            </w:pPr>
            <w:r w:rsidRPr="00A67DC2">
              <w:rPr>
                <w:szCs w:val="24"/>
              </w:rPr>
              <w:t xml:space="preserve">Дакле, јединица локалне самоуправе има овлашћења да наплаћује наведене приходе остварене на њеној територији, </w:t>
            </w:r>
            <w:r w:rsidRPr="00A67DC2">
              <w:rPr>
                <w:szCs w:val="24"/>
              </w:rPr>
              <w:lastRenderedPageBreak/>
              <w:t xml:space="preserve">те је и надлежна за издавање уверења да је порески обвезник измирио исте. </w:t>
            </w:r>
          </w:p>
          <w:p w14:paraId="750F51E6" w14:textId="77777777" w:rsidR="003D1945" w:rsidRPr="00A67DC2" w:rsidRDefault="003D1945" w:rsidP="00F223C9">
            <w:pPr>
              <w:jc w:val="both"/>
              <w:rPr>
                <w:b/>
                <w:szCs w:val="24"/>
                <w:u w:val="single"/>
              </w:rPr>
            </w:pPr>
            <w:r w:rsidRPr="00A67DC2">
              <w:rPr>
                <w:szCs w:val="24"/>
              </w:rPr>
              <w:t xml:space="preserve">Имајући у виду наведено, </w:t>
            </w:r>
            <w:r w:rsidRPr="00A67DC2">
              <w:rPr>
                <w:b/>
                <w:szCs w:val="24"/>
                <w:u w:val="single"/>
              </w:rPr>
              <w:t>понуђач је дужан да као доказ о испуњености обавезног услова за учешће из члана 75. став 1. тачка 4) ЗЈН,</w:t>
            </w:r>
            <w:r w:rsidRPr="00A67DC2">
              <w:rPr>
                <w:szCs w:val="24"/>
              </w:rPr>
              <w:t xml:space="preserve"> поред уверења Пореске управе Министарства финансија да је измирио доспеле порезе и доприносе, </w:t>
            </w:r>
            <w:r w:rsidRPr="00A67DC2">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67C5E3B5" w14:textId="77777777" w:rsidR="003D1945" w:rsidRPr="00A67DC2" w:rsidRDefault="003D1945" w:rsidP="00DA407C">
            <w:pPr>
              <w:jc w:val="both"/>
              <w:rPr>
                <w:szCs w:val="24"/>
              </w:rPr>
            </w:pPr>
            <w:r w:rsidRPr="00A67DC2">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67DC2">
              <w:rPr>
                <w:szCs w:val="24"/>
              </w:rPr>
              <w:t>.</w:t>
            </w:r>
          </w:p>
        </w:tc>
      </w:tr>
      <w:tr w:rsidR="00075DE7" w:rsidRPr="00A67DC2" w14:paraId="3392A1B0" w14:textId="77777777" w:rsidTr="00320975">
        <w:trPr>
          <w:trHeight w:val="1155"/>
          <w:jc w:val="center"/>
        </w:trPr>
        <w:tc>
          <w:tcPr>
            <w:tcW w:w="805" w:type="dxa"/>
            <w:tcBorders>
              <w:top w:val="single" w:sz="4" w:space="0" w:color="000000"/>
              <w:left w:val="single" w:sz="4" w:space="0" w:color="auto"/>
              <w:bottom w:val="single" w:sz="4" w:space="0" w:color="auto"/>
            </w:tcBorders>
          </w:tcPr>
          <w:p w14:paraId="58FF7898" w14:textId="77777777" w:rsidR="00DA407C" w:rsidRPr="00A67DC2" w:rsidRDefault="00DA407C" w:rsidP="00DA407C">
            <w:pPr>
              <w:tabs>
                <w:tab w:val="left" w:pos="680"/>
              </w:tabs>
              <w:suppressAutoHyphens w:val="0"/>
              <w:snapToGrid w:val="0"/>
              <w:jc w:val="center"/>
              <w:rPr>
                <w:szCs w:val="24"/>
                <w:lang w:val="sr-Latn-CS" w:eastAsia="en-US"/>
              </w:rPr>
            </w:pPr>
          </w:p>
          <w:p w14:paraId="5BC24A71" w14:textId="77777777" w:rsidR="00075DE7" w:rsidRPr="00A67DC2" w:rsidRDefault="00075DE7" w:rsidP="00DA407C">
            <w:pPr>
              <w:tabs>
                <w:tab w:val="left" w:pos="680"/>
              </w:tabs>
              <w:suppressAutoHyphens w:val="0"/>
              <w:snapToGrid w:val="0"/>
              <w:jc w:val="center"/>
              <w:rPr>
                <w:szCs w:val="24"/>
                <w:lang w:val="sr-Latn-CS" w:eastAsia="en-US"/>
              </w:rPr>
            </w:pPr>
            <w:r w:rsidRPr="00A67DC2">
              <w:rPr>
                <w:szCs w:val="24"/>
                <w:lang w:val="sr-Latn-CS" w:eastAsia="en-US"/>
              </w:rPr>
              <w:t>4.</w:t>
            </w:r>
          </w:p>
        </w:tc>
        <w:tc>
          <w:tcPr>
            <w:tcW w:w="3168" w:type="dxa"/>
            <w:tcBorders>
              <w:top w:val="single" w:sz="4" w:space="0" w:color="000000"/>
              <w:left w:val="single" w:sz="4" w:space="0" w:color="000000"/>
              <w:bottom w:val="single" w:sz="4" w:space="0" w:color="auto"/>
              <w:right w:val="single" w:sz="4" w:space="0" w:color="auto"/>
            </w:tcBorders>
          </w:tcPr>
          <w:p w14:paraId="47AEA81E" w14:textId="77777777" w:rsidR="00966C38" w:rsidRPr="00A67DC2" w:rsidRDefault="00966C38" w:rsidP="00114F23">
            <w:pPr>
              <w:suppressAutoHyphens w:val="0"/>
              <w:snapToGrid w:val="0"/>
              <w:rPr>
                <w:szCs w:val="24"/>
                <w:lang w:val="uz-Cyrl-UZ" w:eastAsia="en-US"/>
              </w:rPr>
            </w:pPr>
          </w:p>
          <w:p w14:paraId="1274634A" w14:textId="77777777" w:rsidR="00114F23" w:rsidRPr="00A67DC2" w:rsidRDefault="00114F23" w:rsidP="00114F23">
            <w:pPr>
              <w:suppressAutoHyphens w:val="0"/>
              <w:snapToGrid w:val="0"/>
              <w:rPr>
                <w:szCs w:val="24"/>
                <w:lang w:val="uz-Cyrl-UZ" w:eastAsia="en-US"/>
              </w:rPr>
            </w:pPr>
            <w:r w:rsidRPr="00A67DC2">
              <w:rPr>
                <w:szCs w:val="24"/>
                <w:lang w:val="uz-Cyrl-UZ" w:eastAsia="en-US"/>
              </w:rPr>
              <w:t>- да р</w:t>
            </w:r>
            <w:r w:rsidRPr="00A67DC2">
              <w:rPr>
                <w:szCs w:val="24"/>
                <w:lang w:val="sr-Latn-CS" w:eastAsia="en-US"/>
              </w:rPr>
              <w:t xml:space="preserve">асполаже </w:t>
            </w:r>
            <w:r w:rsidRPr="00A67DC2">
              <w:rPr>
                <w:b/>
                <w:szCs w:val="24"/>
                <w:u w:val="single"/>
                <w:lang w:val="sr-Latn-CS" w:eastAsia="en-US"/>
              </w:rPr>
              <w:t xml:space="preserve">неопходним финансијским </w:t>
            </w:r>
            <w:r w:rsidRPr="00A67DC2">
              <w:rPr>
                <w:b/>
                <w:szCs w:val="24"/>
                <w:u w:val="single"/>
                <w:lang w:val="uz-Cyrl-UZ" w:eastAsia="en-US"/>
              </w:rPr>
              <w:t>к</w:t>
            </w:r>
            <w:r w:rsidRPr="00A67DC2">
              <w:rPr>
                <w:b/>
                <w:szCs w:val="24"/>
                <w:u w:val="single"/>
                <w:lang w:val="sr-Latn-CS" w:eastAsia="en-US"/>
              </w:rPr>
              <w:t>апацитето</w:t>
            </w:r>
            <w:r w:rsidRPr="00A67DC2">
              <w:rPr>
                <w:b/>
                <w:szCs w:val="24"/>
                <w:u w:val="single"/>
                <w:lang w:val="uz-Cyrl-UZ" w:eastAsia="en-US"/>
              </w:rPr>
              <w:t>м</w:t>
            </w:r>
            <w:r w:rsidRPr="00A67DC2">
              <w:rPr>
                <w:szCs w:val="24"/>
                <w:lang w:val="uz-Cyrl-UZ" w:eastAsia="en-US"/>
              </w:rPr>
              <w:t>:</w:t>
            </w:r>
          </w:p>
          <w:p w14:paraId="1611BFF0" w14:textId="77777777" w:rsidR="00114F23" w:rsidRPr="00A67DC2" w:rsidRDefault="00114F23" w:rsidP="00114F23">
            <w:pPr>
              <w:suppressAutoHyphens w:val="0"/>
              <w:snapToGrid w:val="0"/>
              <w:rPr>
                <w:color w:val="FF0000"/>
                <w:szCs w:val="24"/>
                <w:lang w:val="uz-Cyrl-UZ" w:eastAsia="en-US"/>
              </w:rPr>
            </w:pPr>
          </w:p>
          <w:p w14:paraId="41FD1A8D" w14:textId="77777777" w:rsidR="00433E75" w:rsidRPr="00A67DC2" w:rsidRDefault="00433E75" w:rsidP="00114F23">
            <w:pPr>
              <w:suppressAutoHyphens w:val="0"/>
              <w:snapToGrid w:val="0"/>
              <w:rPr>
                <w:color w:val="FF0000"/>
                <w:szCs w:val="24"/>
                <w:lang w:val="uz-Cyrl-UZ" w:eastAsia="en-US"/>
              </w:rPr>
            </w:pPr>
          </w:p>
          <w:p w14:paraId="25F06E30" w14:textId="77777777" w:rsidR="00433E75" w:rsidRPr="00A67DC2" w:rsidRDefault="00433E75" w:rsidP="00114F23">
            <w:pPr>
              <w:suppressAutoHyphens w:val="0"/>
              <w:snapToGrid w:val="0"/>
              <w:rPr>
                <w:color w:val="FF0000"/>
                <w:szCs w:val="24"/>
                <w:lang w:val="uz-Cyrl-UZ" w:eastAsia="en-US"/>
              </w:rPr>
            </w:pPr>
          </w:p>
          <w:p w14:paraId="13BFEE8C" w14:textId="77777777" w:rsidR="00433E75" w:rsidRPr="00A67DC2" w:rsidRDefault="00433E75" w:rsidP="00114F23">
            <w:pPr>
              <w:suppressAutoHyphens w:val="0"/>
              <w:snapToGrid w:val="0"/>
              <w:rPr>
                <w:color w:val="FF0000"/>
                <w:szCs w:val="24"/>
                <w:lang w:val="uz-Cyrl-UZ" w:eastAsia="en-US"/>
              </w:rPr>
            </w:pPr>
          </w:p>
          <w:p w14:paraId="452F32CC" w14:textId="77777777" w:rsidR="00433E75" w:rsidRPr="00A67DC2" w:rsidRDefault="00433E75" w:rsidP="00114F23">
            <w:pPr>
              <w:suppressAutoHyphens w:val="0"/>
              <w:snapToGrid w:val="0"/>
              <w:rPr>
                <w:color w:val="FF0000"/>
                <w:szCs w:val="24"/>
                <w:lang w:val="uz-Cyrl-UZ" w:eastAsia="en-US"/>
              </w:rPr>
            </w:pPr>
          </w:p>
          <w:p w14:paraId="3EBC8FF4" w14:textId="77777777" w:rsidR="00433E75" w:rsidRPr="00A67DC2" w:rsidRDefault="00433E75" w:rsidP="00114F23">
            <w:pPr>
              <w:suppressAutoHyphens w:val="0"/>
              <w:snapToGrid w:val="0"/>
              <w:rPr>
                <w:color w:val="FF0000"/>
                <w:szCs w:val="24"/>
                <w:lang w:val="uz-Cyrl-UZ" w:eastAsia="en-US"/>
              </w:rPr>
            </w:pPr>
          </w:p>
          <w:p w14:paraId="62EB674B" w14:textId="77777777" w:rsidR="00433E75" w:rsidRPr="00A67DC2" w:rsidRDefault="00433E75" w:rsidP="00114F23">
            <w:pPr>
              <w:suppressAutoHyphens w:val="0"/>
              <w:snapToGrid w:val="0"/>
              <w:rPr>
                <w:color w:val="FF0000"/>
                <w:szCs w:val="24"/>
                <w:lang w:val="uz-Cyrl-UZ" w:eastAsia="en-US"/>
              </w:rPr>
            </w:pPr>
          </w:p>
          <w:p w14:paraId="7BE69869" w14:textId="77777777" w:rsidR="00433E75" w:rsidRPr="00A67DC2" w:rsidRDefault="00433E75" w:rsidP="00114F23">
            <w:pPr>
              <w:suppressAutoHyphens w:val="0"/>
              <w:snapToGrid w:val="0"/>
              <w:rPr>
                <w:color w:val="FF0000"/>
                <w:szCs w:val="24"/>
                <w:lang w:val="uz-Cyrl-UZ" w:eastAsia="en-US"/>
              </w:rPr>
            </w:pPr>
          </w:p>
          <w:p w14:paraId="5871F120" w14:textId="77777777" w:rsidR="00433E75" w:rsidRPr="00A67DC2" w:rsidRDefault="00433E75" w:rsidP="00114F23">
            <w:pPr>
              <w:suppressAutoHyphens w:val="0"/>
              <w:snapToGrid w:val="0"/>
              <w:rPr>
                <w:color w:val="FF0000"/>
                <w:szCs w:val="24"/>
                <w:lang w:val="uz-Cyrl-UZ" w:eastAsia="en-US"/>
              </w:rPr>
            </w:pPr>
          </w:p>
          <w:p w14:paraId="263C3191" w14:textId="77777777" w:rsidR="00433E75" w:rsidRPr="00A67DC2" w:rsidRDefault="00433E75" w:rsidP="00114F23">
            <w:pPr>
              <w:suppressAutoHyphens w:val="0"/>
              <w:snapToGrid w:val="0"/>
              <w:rPr>
                <w:color w:val="FF0000"/>
                <w:szCs w:val="24"/>
                <w:lang w:val="uz-Cyrl-UZ" w:eastAsia="en-US"/>
              </w:rPr>
            </w:pPr>
          </w:p>
          <w:p w14:paraId="6E465274" w14:textId="77777777" w:rsidR="00433E75" w:rsidRPr="00A67DC2" w:rsidRDefault="00433E75" w:rsidP="00114F23">
            <w:pPr>
              <w:suppressAutoHyphens w:val="0"/>
              <w:snapToGrid w:val="0"/>
              <w:rPr>
                <w:color w:val="FF0000"/>
                <w:szCs w:val="24"/>
                <w:lang w:val="uz-Cyrl-UZ" w:eastAsia="en-US"/>
              </w:rPr>
            </w:pPr>
          </w:p>
          <w:p w14:paraId="1AD6109F" w14:textId="77777777" w:rsidR="00433E75" w:rsidRPr="00A67DC2" w:rsidRDefault="00433E75" w:rsidP="00114F23">
            <w:pPr>
              <w:suppressAutoHyphens w:val="0"/>
              <w:snapToGrid w:val="0"/>
              <w:rPr>
                <w:color w:val="FF0000"/>
                <w:szCs w:val="24"/>
                <w:lang w:val="uz-Cyrl-UZ" w:eastAsia="en-US"/>
              </w:rPr>
            </w:pPr>
          </w:p>
          <w:p w14:paraId="21486D91" w14:textId="77777777" w:rsidR="00433E75" w:rsidRPr="00A67DC2" w:rsidRDefault="00433E75" w:rsidP="00114F23">
            <w:pPr>
              <w:suppressAutoHyphens w:val="0"/>
              <w:snapToGrid w:val="0"/>
              <w:rPr>
                <w:color w:val="FF0000"/>
                <w:szCs w:val="24"/>
                <w:lang w:val="uz-Cyrl-UZ" w:eastAsia="en-US"/>
              </w:rPr>
            </w:pPr>
          </w:p>
          <w:p w14:paraId="72A02A4A" w14:textId="77777777" w:rsidR="00433E75" w:rsidRPr="00A67DC2" w:rsidRDefault="00433E75" w:rsidP="00114F23">
            <w:pPr>
              <w:suppressAutoHyphens w:val="0"/>
              <w:snapToGrid w:val="0"/>
              <w:rPr>
                <w:color w:val="FF0000"/>
                <w:szCs w:val="24"/>
                <w:lang w:val="uz-Cyrl-UZ" w:eastAsia="en-US"/>
              </w:rPr>
            </w:pPr>
          </w:p>
          <w:p w14:paraId="05835831" w14:textId="77777777" w:rsidR="00433E75" w:rsidRPr="00A67DC2" w:rsidRDefault="00433E75" w:rsidP="00114F23">
            <w:pPr>
              <w:suppressAutoHyphens w:val="0"/>
              <w:snapToGrid w:val="0"/>
              <w:rPr>
                <w:color w:val="FF0000"/>
                <w:szCs w:val="24"/>
                <w:lang w:val="uz-Cyrl-UZ" w:eastAsia="en-US"/>
              </w:rPr>
            </w:pPr>
          </w:p>
          <w:p w14:paraId="1ADAF44B" w14:textId="77777777" w:rsidR="00433E75" w:rsidRPr="00A67DC2" w:rsidRDefault="00433E75" w:rsidP="00114F23">
            <w:pPr>
              <w:suppressAutoHyphens w:val="0"/>
              <w:snapToGrid w:val="0"/>
              <w:rPr>
                <w:color w:val="FF0000"/>
                <w:szCs w:val="24"/>
                <w:lang w:val="uz-Cyrl-UZ" w:eastAsia="en-US"/>
              </w:rPr>
            </w:pPr>
          </w:p>
          <w:p w14:paraId="5CDAA654" w14:textId="77777777" w:rsidR="00433E75" w:rsidRPr="00A67DC2" w:rsidRDefault="00433E75" w:rsidP="00114F23">
            <w:pPr>
              <w:suppressAutoHyphens w:val="0"/>
              <w:snapToGrid w:val="0"/>
              <w:rPr>
                <w:color w:val="FF0000"/>
                <w:szCs w:val="24"/>
                <w:lang w:val="uz-Cyrl-UZ" w:eastAsia="en-US"/>
              </w:rPr>
            </w:pPr>
          </w:p>
          <w:p w14:paraId="4B2BD07D" w14:textId="77777777" w:rsidR="00433E75" w:rsidRPr="00A67DC2" w:rsidRDefault="00433E75" w:rsidP="00114F23">
            <w:pPr>
              <w:suppressAutoHyphens w:val="0"/>
              <w:snapToGrid w:val="0"/>
              <w:rPr>
                <w:color w:val="FF0000"/>
                <w:szCs w:val="24"/>
                <w:lang w:val="uz-Cyrl-UZ" w:eastAsia="en-US"/>
              </w:rPr>
            </w:pPr>
          </w:p>
          <w:p w14:paraId="6AEA1B6E" w14:textId="77777777" w:rsidR="00433E75" w:rsidRPr="00A67DC2" w:rsidRDefault="00433E75" w:rsidP="00114F23">
            <w:pPr>
              <w:suppressAutoHyphens w:val="0"/>
              <w:snapToGrid w:val="0"/>
              <w:rPr>
                <w:color w:val="FF0000"/>
                <w:szCs w:val="24"/>
                <w:lang w:val="uz-Cyrl-UZ" w:eastAsia="en-US"/>
              </w:rPr>
            </w:pPr>
          </w:p>
          <w:p w14:paraId="322B4ADD" w14:textId="77777777" w:rsidR="00433E75" w:rsidRPr="00A67DC2" w:rsidRDefault="00433E75" w:rsidP="00114F23">
            <w:pPr>
              <w:suppressAutoHyphens w:val="0"/>
              <w:snapToGrid w:val="0"/>
              <w:rPr>
                <w:color w:val="FF0000"/>
                <w:szCs w:val="24"/>
                <w:lang w:val="uz-Cyrl-UZ" w:eastAsia="en-US"/>
              </w:rPr>
            </w:pPr>
          </w:p>
          <w:p w14:paraId="41E3DC86" w14:textId="0654B695" w:rsidR="00ED720C" w:rsidRPr="00A67DC2" w:rsidRDefault="00ED720C" w:rsidP="004D423A">
            <w:pPr>
              <w:snapToGrid w:val="0"/>
              <w:rPr>
                <w:color w:val="FF0000"/>
                <w:szCs w:val="24"/>
                <w:lang w:val="sr-Cyrl-RS" w:eastAsia="en-US"/>
              </w:rPr>
            </w:pPr>
            <w:r w:rsidRPr="00A67DC2">
              <w:rPr>
                <w:szCs w:val="24"/>
                <w:lang w:eastAsia="en-US"/>
              </w:rPr>
              <w:t>1.)</w:t>
            </w:r>
            <w:r w:rsidRPr="00A67DC2">
              <w:rPr>
                <w:szCs w:val="24"/>
                <w:lang w:val="uz-Cyrl-UZ"/>
              </w:rPr>
              <w:t xml:space="preserve"> да је понуђач остварио пословни приход од најмање</w:t>
            </w:r>
            <w:r w:rsidR="00165988" w:rsidRPr="00A67DC2">
              <w:rPr>
                <w:szCs w:val="24"/>
                <w:lang w:val="uz-Cyrl-UZ"/>
              </w:rPr>
              <w:t xml:space="preserve"> </w:t>
            </w:r>
            <w:r w:rsidR="00BB1B73">
              <w:rPr>
                <w:szCs w:val="24"/>
                <w:lang w:val="sr-Cyrl-RS"/>
              </w:rPr>
              <w:t>10</w:t>
            </w:r>
            <w:r w:rsidR="00433E75" w:rsidRPr="00A67DC2">
              <w:rPr>
                <w:szCs w:val="24"/>
                <w:lang w:val="en-US"/>
              </w:rPr>
              <w:t>.000.000,00</w:t>
            </w:r>
            <w:r w:rsidRPr="00A67DC2">
              <w:rPr>
                <w:szCs w:val="24"/>
                <w:lang w:val="uz-Cyrl-UZ"/>
              </w:rPr>
              <w:t xml:space="preserve"> динара без ПДВ у претходне три </w:t>
            </w:r>
            <w:r w:rsidRPr="00A67DC2">
              <w:rPr>
                <w:szCs w:val="24"/>
              </w:rPr>
              <w:t xml:space="preserve">обрачунске </w:t>
            </w:r>
            <w:r w:rsidRPr="00A67DC2">
              <w:rPr>
                <w:szCs w:val="24"/>
                <w:lang w:val="uz-Cyrl-UZ"/>
              </w:rPr>
              <w:t>године (</w:t>
            </w:r>
            <w:r w:rsidRPr="00A67DC2">
              <w:rPr>
                <w:szCs w:val="24"/>
                <w:lang w:val="en-US"/>
              </w:rPr>
              <w:t>20</w:t>
            </w:r>
            <w:r w:rsidRPr="00A67DC2">
              <w:rPr>
                <w:szCs w:val="24"/>
                <w:lang w:val="uz-Cyrl-UZ" w:eastAsia="en-US"/>
              </w:rPr>
              <w:t>14</w:t>
            </w:r>
            <w:r w:rsidRPr="00A67DC2">
              <w:rPr>
                <w:szCs w:val="24"/>
                <w:lang w:val="en-US"/>
              </w:rPr>
              <w:t>.</w:t>
            </w:r>
            <w:r w:rsidRPr="00A67DC2">
              <w:rPr>
                <w:szCs w:val="24"/>
              </w:rPr>
              <w:t xml:space="preserve">, </w:t>
            </w:r>
            <w:r w:rsidRPr="00A67DC2">
              <w:rPr>
                <w:szCs w:val="24"/>
                <w:lang w:val="en-US"/>
              </w:rPr>
              <w:t xml:space="preserve"> 201</w:t>
            </w:r>
            <w:r w:rsidRPr="00A67DC2">
              <w:rPr>
                <w:szCs w:val="24"/>
                <w:lang w:val="uz-Cyrl-UZ" w:eastAsia="en-US"/>
              </w:rPr>
              <w:t>5</w:t>
            </w:r>
            <w:r w:rsidRPr="00A67DC2">
              <w:rPr>
                <w:szCs w:val="24"/>
                <w:lang w:val="en-US"/>
              </w:rPr>
              <w:t>.</w:t>
            </w:r>
            <w:r w:rsidRPr="00A67DC2">
              <w:rPr>
                <w:szCs w:val="24"/>
              </w:rPr>
              <w:t xml:space="preserve"> </w:t>
            </w:r>
            <w:proofErr w:type="gramStart"/>
            <w:r w:rsidRPr="00A67DC2">
              <w:rPr>
                <w:szCs w:val="24"/>
              </w:rPr>
              <w:t>и</w:t>
            </w:r>
            <w:proofErr w:type="gramEnd"/>
            <w:r w:rsidRPr="00A67DC2">
              <w:rPr>
                <w:szCs w:val="24"/>
              </w:rPr>
              <w:t xml:space="preserve"> 2016.</w:t>
            </w:r>
            <w:r w:rsidRPr="00A67DC2">
              <w:rPr>
                <w:szCs w:val="24"/>
                <w:lang w:val="en-US"/>
              </w:rPr>
              <w:t xml:space="preserve"> </w:t>
            </w:r>
            <w:r w:rsidR="001D5F51" w:rsidRPr="00A67DC2">
              <w:rPr>
                <w:szCs w:val="24"/>
                <w:lang w:val="uz-Cyrl-UZ" w:eastAsia="en-US"/>
              </w:rPr>
              <w:t>г</w:t>
            </w:r>
            <w:r w:rsidRPr="00A67DC2">
              <w:rPr>
                <w:szCs w:val="24"/>
                <w:lang w:val="en-US"/>
              </w:rPr>
              <w:t>один</w:t>
            </w:r>
            <w:r w:rsidRPr="00A67DC2">
              <w:rPr>
                <w:szCs w:val="24"/>
              </w:rPr>
              <w:t>е</w:t>
            </w:r>
            <w:r w:rsidR="001D5F51" w:rsidRPr="00A67DC2">
              <w:rPr>
                <w:szCs w:val="24"/>
              </w:rPr>
              <w:t>)</w:t>
            </w:r>
            <w:r w:rsidR="00CB3199" w:rsidRPr="00A67DC2">
              <w:rPr>
                <w:color w:val="FF0000"/>
                <w:szCs w:val="24"/>
                <w:lang w:val="en-US"/>
              </w:rPr>
              <w:t xml:space="preserve"> </w:t>
            </w:r>
          </w:p>
          <w:p w14:paraId="5D8FCB28" w14:textId="77777777" w:rsidR="00433E75" w:rsidRPr="00A67DC2" w:rsidRDefault="00433E75" w:rsidP="00114F23">
            <w:pPr>
              <w:suppressAutoHyphens w:val="0"/>
              <w:snapToGrid w:val="0"/>
              <w:rPr>
                <w:color w:val="FF0000"/>
                <w:szCs w:val="24"/>
                <w:lang w:eastAsia="en-US"/>
              </w:rPr>
            </w:pPr>
          </w:p>
          <w:p w14:paraId="7071AC7F" w14:textId="77777777" w:rsidR="00433E75" w:rsidRPr="00A67DC2" w:rsidRDefault="00433E75" w:rsidP="00114F23">
            <w:pPr>
              <w:suppressAutoHyphens w:val="0"/>
              <w:snapToGrid w:val="0"/>
              <w:rPr>
                <w:color w:val="FF0000"/>
                <w:szCs w:val="24"/>
                <w:lang w:eastAsia="en-US"/>
              </w:rPr>
            </w:pPr>
          </w:p>
          <w:p w14:paraId="53F384B6" w14:textId="77777777" w:rsidR="00433E75" w:rsidRPr="00A67DC2" w:rsidRDefault="00433E75" w:rsidP="00114F23">
            <w:pPr>
              <w:suppressAutoHyphens w:val="0"/>
              <w:snapToGrid w:val="0"/>
              <w:rPr>
                <w:color w:val="FF0000"/>
                <w:szCs w:val="24"/>
                <w:lang w:eastAsia="en-US"/>
              </w:rPr>
            </w:pPr>
          </w:p>
          <w:p w14:paraId="40372EA2" w14:textId="77777777" w:rsidR="00433E75" w:rsidRPr="00A67DC2" w:rsidRDefault="00433E75" w:rsidP="00114F23">
            <w:pPr>
              <w:suppressAutoHyphens w:val="0"/>
              <w:snapToGrid w:val="0"/>
              <w:rPr>
                <w:color w:val="FF0000"/>
                <w:szCs w:val="24"/>
                <w:lang w:eastAsia="en-US"/>
              </w:rPr>
            </w:pPr>
          </w:p>
          <w:p w14:paraId="2004C1A3" w14:textId="77777777" w:rsidR="00433E75" w:rsidRPr="00A67DC2" w:rsidRDefault="00433E75" w:rsidP="00114F23">
            <w:pPr>
              <w:suppressAutoHyphens w:val="0"/>
              <w:snapToGrid w:val="0"/>
              <w:rPr>
                <w:color w:val="FF0000"/>
                <w:szCs w:val="24"/>
                <w:lang w:eastAsia="en-US"/>
              </w:rPr>
            </w:pPr>
          </w:p>
          <w:p w14:paraId="71855A4F" w14:textId="77777777" w:rsidR="00433E75" w:rsidRPr="00A67DC2" w:rsidRDefault="00433E75" w:rsidP="00114F23">
            <w:pPr>
              <w:suppressAutoHyphens w:val="0"/>
              <w:snapToGrid w:val="0"/>
              <w:rPr>
                <w:color w:val="FF0000"/>
                <w:szCs w:val="24"/>
                <w:lang w:eastAsia="en-US"/>
              </w:rPr>
            </w:pPr>
          </w:p>
          <w:p w14:paraId="23E68F92" w14:textId="77777777" w:rsidR="00433E75" w:rsidRPr="00A67DC2" w:rsidRDefault="00433E75" w:rsidP="00114F23">
            <w:pPr>
              <w:suppressAutoHyphens w:val="0"/>
              <w:snapToGrid w:val="0"/>
              <w:rPr>
                <w:color w:val="FF0000"/>
                <w:szCs w:val="24"/>
                <w:lang w:eastAsia="en-US"/>
              </w:rPr>
            </w:pPr>
          </w:p>
          <w:p w14:paraId="5F1EAC14" w14:textId="77777777" w:rsidR="00433E75" w:rsidRPr="00A67DC2" w:rsidRDefault="00433E75" w:rsidP="00114F23">
            <w:pPr>
              <w:suppressAutoHyphens w:val="0"/>
              <w:snapToGrid w:val="0"/>
              <w:rPr>
                <w:color w:val="FF0000"/>
                <w:szCs w:val="24"/>
                <w:lang w:eastAsia="en-US"/>
              </w:rPr>
            </w:pPr>
          </w:p>
          <w:p w14:paraId="36BC6584" w14:textId="77777777" w:rsidR="00433E75" w:rsidRPr="00A67DC2" w:rsidRDefault="00433E75" w:rsidP="00114F23">
            <w:pPr>
              <w:suppressAutoHyphens w:val="0"/>
              <w:snapToGrid w:val="0"/>
              <w:rPr>
                <w:color w:val="FF0000"/>
                <w:szCs w:val="24"/>
                <w:lang w:eastAsia="en-US"/>
              </w:rPr>
            </w:pPr>
          </w:p>
          <w:p w14:paraId="748F4228" w14:textId="77777777" w:rsidR="00433E75" w:rsidRPr="00A67DC2" w:rsidRDefault="00433E75" w:rsidP="00114F23">
            <w:pPr>
              <w:suppressAutoHyphens w:val="0"/>
              <w:snapToGrid w:val="0"/>
              <w:rPr>
                <w:color w:val="FF0000"/>
                <w:szCs w:val="24"/>
                <w:lang w:eastAsia="en-US"/>
              </w:rPr>
            </w:pPr>
          </w:p>
          <w:p w14:paraId="36E9E421" w14:textId="77777777" w:rsidR="00433E75" w:rsidRPr="00A67DC2" w:rsidRDefault="00433E75" w:rsidP="00114F23">
            <w:pPr>
              <w:suppressAutoHyphens w:val="0"/>
              <w:snapToGrid w:val="0"/>
              <w:rPr>
                <w:color w:val="FF0000"/>
                <w:szCs w:val="24"/>
                <w:lang w:eastAsia="en-US"/>
              </w:rPr>
            </w:pPr>
          </w:p>
          <w:p w14:paraId="45E19989" w14:textId="77777777" w:rsidR="00433E75" w:rsidRPr="00A67DC2" w:rsidRDefault="00433E75" w:rsidP="00114F23">
            <w:pPr>
              <w:suppressAutoHyphens w:val="0"/>
              <w:snapToGrid w:val="0"/>
              <w:rPr>
                <w:color w:val="FF0000"/>
                <w:szCs w:val="24"/>
                <w:lang w:eastAsia="en-US"/>
              </w:rPr>
            </w:pPr>
          </w:p>
          <w:p w14:paraId="7ACBE48C" w14:textId="77777777" w:rsidR="00433E75" w:rsidRPr="00A67DC2" w:rsidRDefault="00433E75" w:rsidP="00114F23">
            <w:pPr>
              <w:suppressAutoHyphens w:val="0"/>
              <w:snapToGrid w:val="0"/>
              <w:rPr>
                <w:color w:val="FF0000"/>
                <w:szCs w:val="24"/>
                <w:lang w:eastAsia="en-US"/>
              </w:rPr>
            </w:pPr>
          </w:p>
          <w:p w14:paraId="7B0BCF82" w14:textId="77777777" w:rsidR="00433E75" w:rsidRPr="00A67DC2" w:rsidRDefault="00433E75" w:rsidP="00114F23">
            <w:pPr>
              <w:suppressAutoHyphens w:val="0"/>
              <w:snapToGrid w:val="0"/>
              <w:rPr>
                <w:color w:val="FF0000"/>
                <w:szCs w:val="24"/>
                <w:lang w:eastAsia="en-US"/>
              </w:rPr>
            </w:pPr>
          </w:p>
          <w:p w14:paraId="0F24A9C9" w14:textId="77777777" w:rsidR="00433E75" w:rsidRPr="00A67DC2" w:rsidRDefault="00433E75" w:rsidP="00114F23">
            <w:pPr>
              <w:suppressAutoHyphens w:val="0"/>
              <w:snapToGrid w:val="0"/>
              <w:rPr>
                <w:color w:val="FF0000"/>
                <w:szCs w:val="24"/>
                <w:lang w:eastAsia="en-US"/>
              </w:rPr>
            </w:pPr>
          </w:p>
          <w:p w14:paraId="0C924BBB" w14:textId="77777777" w:rsidR="00433E75" w:rsidRPr="00A67DC2" w:rsidRDefault="00433E75" w:rsidP="00114F23">
            <w:pPr>
              <w:suppressAutoHyphens w:val="0"/>
              <w:snapToGrid w:val="0"/>
              <w:rPr>
                <w:color w:val="FF0000"/>
                <w:szCs w:val="24"/>
                <w:lang w:eastAsia="en-US"/>
              </w:rPr>
            </w:pPr>
          </w:p>
          <w:p w14:paraId="636FF1E4" w14:textId="77777777" w:rsidR="00433E75" w:rsidRPr="00A67DC2" w:rsidRDefault="00433E75" w:rsidP="00114F23">
            <w:pPr>
              <w:suppressAutoHyphens w:val="0"/>
              <w:snapToGrid w:val="0"/>
              <w:rPr>
                <w:color w:val="FF0000"/>
                <w:szCs w:val="24"/>
                <w:lang w:eastAsia="en-US"/>
              </w:rPr>
            </w:pPr>
          </w:p>
          <w:p w14:paraId="589F9111" w14:textId="77777777" w:rsidR="00433E75" w:rsidRPr="00A67DC2" w:rsidRDefault="00433E75" w:rsidP="00114F23">
            <w:pPr>
              <w:suppressAutoHyphens w:val="0"/>
              <w:snapToGrid w:val="0"/>
              <w:rPr>
                <w:color w:val="FF0000"/>
                <w:szCs w:val="24"/>
                <w:lang w:eastAsia="en-US"/>
              </w:rPr>
            </w:pPr>
          </w:p>
          <w:p w14:paraId="7C8D1FD3" w14:textId="77777777" w:rsidR="003926A2" w:rsidRPr="00A67DC2" w:rsidRDefault="003926A2" w:rsidP="00114F23">
            <w:pPr>
              <w:suppressAutoHyphens w:val="0"/>
              <w:snapToGrid w:val="0"/>
              <w:rPr>
                <w:color w:val="FF0000"/>
                <w:szCs w:val="24"/>
                <w:lang w:eastAsia="en-US"/>
              </w:rPr>
            </w:pPr>
          </w:p>
          <w:p w14:paraId="4D0ADC03" w14:textId="77777777" w:rsidR="003926A2" w:rsidRPr="00A67DC2" w:rsidRDefault="003926A2" w:rsidP="00114F23">
            <w:pPr>
              <w:suppressAutoHyphens w:val="0"/>
              <w:snapToGrid w:val="0"/>
              <w:rPr>
                <w:color w:val="FF0000"/>
                <w:szCs w:val="24"/>
                <w:lang w:eastAsia="en-US"/>
              </w:rPr>
            </w:pPr>
          </w:p>
          <w:p w14:paraId="34A72A65" w14:textId="77777777" w:rsidR="003926A2" w:rsidRPr="00A67DC2" w:rsidRDefault="003926A2" w:rsidP="00114F23">
            <w:pPr>
              <w:suppressAutoHyphens w:val="0"/>
              <w:snapToGrid w:val="0"/>
              <w:rPr>
                <w:color w:val="FF0000"/>
                <w:szCs w:val="24"/>
                <w:lang w:eastAsia="en-US"/>
              </w:rPr>
            </w:pPr>
          </w:p>
          <w:p w14:paraId="0C122D3A" w14:textId="77777777" w:rsidR="003926A2" w:rsidRPr="00A67DC2" w:rsidRDefault="003926A2" w:rsidP="00114F23">
            <w:pPr>
              <w:suppressAutoHyphens w:val="0"/>
              <w:snapToGrid w:val="0"/>
              <w:rPr>
                <w:color w:val="FF0000"/>
                <w:szCs w:val="24"/>
                <w:lang w:val="sr-Cyrl-RS" w:eastAsia="en-US"/>
              </w:rPr>
            </w:pPr>
          </w:p>
          <w:p w14:paraId="305DB6F4" w14:textId="77777777" w:rsidR="00114F23" w:rsidRPr="00A67DC2" w:rsidRDefault="00ED720C" w:rsidP="00114F23">
            <w:pPr>
              <w:suppressAutoHyphens w:val="0"/>
              <w:snapToGrid w:val="0"/>
              <w:rPr>
                <w:szCs w:val="24"/>
                <w:lang w:eastAsia="en-US"/>
              </w:rPr>
            </w:pPr>
            <w:r w:rsidRPr="00A67DC2">
              <w:rPr>
                <w:szCs w:val="24"/>
                <w:lang w:eastAsia="en-US"/>
              </w:rPr>
              <w:t xml:space="preserve">2.) </w:t>
            </w:r>
            <w:r w:rsidR="00114F23" w:rsidRPr="00A67DC2">
              <w:rPr>
                <w:szCs w:val="24"/>
                <w:lang w:val="uz-Cyrl-UZ" w:eastAsia="en-US"/>
              </w:rPr>
              <w:t>да у задњих шест месеци од дана објављивања позива за подношење понуда на Порталу јавних набавки није био</w:t>
            </w:r>
            <w:r w:rsidR="00114F23" w:rsidRPr="00A67DC2">
              <w:rPr>
                <w:szCs w:val="24"/>
                <w:lang w:val="sr-Latn-CS" w:eastAsia="en-US"/>
              </w:rPr>
              <w:t xml:space="preserve"> неликвидан ниједан дан</w:t>
            </w:r>
          </w:p>
          <w:p w14:paraId="164080EA" w14:textId="77777777" w:rsidR="00075DE7" w:rsidRPr="00A67DC2" w:rsidRDefault="00075DE7" w:rsidP="00F223C9">
            <w:pPr>
              <w:suppressAutoHyphens w:val="0"/>
              <w:snapToGrid w:val="0"/>
              <w:rPr>
                <w:b/>
                <w:szCs w:val="24"/>
                <w:u w:val="single"/>
                <w:lang w:val="sr-Latn-CS" w:eastAsia="en-US"/>
              </w:rPr>
            </w:pPr>
          </w:p>
          <w:p w14:paraId="439E556B" w14:textId="77777777" w:rsidR="00114F23" w:rsidRPr="00A67DC2" w:rsidRDefault="00114F23" w:rsidP="00F223C9">
            <w:pPr>
              <w:suppressAutoHyphens w:val="0"/>
              <w:snapToGrid w:val="0"/>
              <w:rPr>
                <w:b/>
                <w:szCs w:val="24"/>
                <w:u w:val="single"/>
                <w:lang w:val="sr-Latn-CS" w:eastAsia="en-US"/>
              </w:rPr>
            </w:pPr>
          </w:p>
        </w:tc>
        <w:tc>
          <w:tcPr>
            <w:tcW w:w="6340" w:type="dxa"/>
            <w:tcBorders>
              <w:top w:val="single" w:sz="4" w:space="0" w:color="000000"/>
              <w:left w:val="single" w:sz="4" w:space="0" w:color="auto"/>
              <w:bottom w:val="single" w:sz="4" w:space="0" w:color="auto"/>
              <w:right w:val="single" w:sz="4" w:space="0" w:color="000000"/>
            </w:tcBorders>
            <w:vAlign w:val="center"/>
          </w:tcPr>
          <w:p w14:paraId="2C3FBD7E" w14:textId="77777777" w:rsidR="00433E75" w:rsidRPr="00A67DC2" w:rsidRDefault="00433E75" w:rsidP="00433E75">
            <w:pPr>
              <w:suppressAutoHyphens w:val="0"/>
              <w:autoSpaceDE w:val="0"/>
              <w:autoSpaceDN w:val="0"/>
              <w:adjustRightInd w:val="0"/>
              <w:jc w:val="both"/>
              <w:rPr>
                <w:rFonts w:eastAsia="TimesNewRomanPSMT"/>
                <w:bCs/>
                <w:szCs w:val="24"/>
              </w:rPr>
            </w:pPr>
            <w:r w:rsidRPr="00A67DC2">
              <w:rPr>
                <w:rFonts w:eastAsia="TimesNewRomanPSMT"/>
                <w:bCs/>
                <w:szCs w:val="24"/>
              </w:rPr>
              <w:lastRenderedPageBreak/>
              <w:t xml:space="preserve">У складу са чланом 77. став 4. ЗЈН („Сл. гласник РС“ број 124/12, 14/15 и 68/15) </w:t>
            </w:r>
            <w:r w:rsidRPr="00A67DC2">
              <w:rPr>
                <w:szCs w:val="24"/>
                <w:lang w:val="en-US" w:eastAsia="en-US"/>
              </w:rPr>
              <w:t>испуњеност</w:t>
            </w:r>
            <w:r w:rsidRPr="00A67DC2">
              <w:rPr>
                <w:szCs w:val="24"/>
                <w:lang w:eastAsia="en-US"/>
              </w:rPr>
              <w:t xml:space="preserve"> услова из тачке 4. Табеле 1. </w:t>
            </w:r>
            <w:r w:rsidRPr="00A67DC2">
              <w:rPr>
                <w:b/>
                <w:szCs w:val="24"/>
                <w:lang w:eastAsia="en-US"/>
              </w:rPr>
              <w:t>Понуђач у понуди</w:t>
            </w:r>
            <w:r w:rsidRPr="00A67DC2">
              <w:rPr>
                <w:b/>
                <w:szCs w:val="24"/>
                <w:lang w:val="en-US" w:eastAsia="en-US"/>
              </w:rPr>
              <w:t xml:space="preserve"> доказује достављањем изјаве којом под пуном материјалном и кривичном одговорношћу</w:t>
            </w:r>
            <w:r w:rsidRPr="00A67DC2">
              <w:rPr>
                <w:b/>
                <w:szCs w:val="24"/>
                <w:lang w:eastAsia="en-US"/>
              </w:rPr>
              <w:t xml:space="preserve"> </w:t>
            </w:r>
            <w:r w:rsidRPr="00A67DC2">
              <w:rPr>
                <w:b/>
                <w:szCs w:val="24"/>
                <w:lang w:val="en-US" w:eastAsia="en-US"/>
              </w:rPr>
              <w:t xml:space="preserve">потврђује да испуњава </w:t>
            </w:r>
            <w:r w:rsidRPr="00A67DC2">
              <w:rPr>
                <w:b/>
                <w:szCs w:val="24"/>
                <w:lang w:eastAsia="en-US"/>
              </w:rPr>
              <w:t xml:space="preserve">овај </w:t>
            </w:r>
            <w:r w:rsidRPr="00A67DC2">
              <w:rPr>
                <w:b/>
                <w:szCs w:val="24"/>
                <w:lang w:val="en-US" w:eastAsia="en-US"/>
              </w:rPr>
              <w:t>услов</w:t>
            </w:r>
            <w:r w:rsidRPr="00A67DC2">
              <w:rPr>
                <w:szCs w:val="24"/>
                <w:lang w:val="en-US" w:eastAsia="en-US"/>
              </w:rPr>
              <w:t>.</w:t>
            </w:r>
          </w:p>
          <w:p w14:paraId="24555986" w14:textId="77777777" w:rsidR="00433E75" w:rsidRPr="00A67DC2" w:rsidRDefault="00433E75" w:rsidP="00433E75">
            <w:pPr>
              <w:suppressAutoHyphens w:val="0"/>
              <w:autoSpaceDE w:val="0"/>
              <w:autoSpaceDN w:val="0"/>
              <w:adjustRightInd w:val="0"/>
              <w:jc w:val="both"/>
              <w:rPr>
                <w:szCs w:val="24"/>
                <w:lang w:val="en-US" w:eastAsia="en-US"/>
              </w:rPr>
            </w:pPr>
          </w:p>
          <w:p w14:paraId="79583FD8" w14:textId="77777777" w:rsidR="00433E75" w:rsidRPr="00A67DC2" w:rsidRDefault="00433E75" w:rsidP="00A26346">
            <w:pPr>
              <w:suppressAutoHyphens w:val="0"/>
              <w:autoSpaceDE w:val="0"/>
              <w:autoSpaceDN w:val="0"/>
              <w:adjustRightInd w:val="0"/>
              <w:jc w:val="both"/>
              <w:rPr>
                <w:szCs w:val="24"/>
                <w:lang w:val="en-US" w:eastAsia="en-US"/>
              </w:rPr>
            </w:pPr>
            <w:r w:rsidRPr="00A67DC2">
              <w:rPr>
                <w:szCs w:val="24"/>
                <w:lang w:eastAsia="en-US"/>
              </w:rPr>
              <w:t xml:space="preserve">Чланоном 79. став 2. ЗЈН </w:t>
            </w:r>
            <w:r w:rsidRPr="00A67DC2">
              <w:rPr>
                <w:rFonts w:eastAsia="TimesNewRomanPSMT"/>
                <w:bCs/>
                <w:szCs w:val="24"/>
              </w:rPr>
              <w:t>(„Сл. гласник РС“ број 124/12, 14/15 и 68/15) је предвиђено да а</w:t>
            </w:r>
            <w:r w:rsidRPr="00A67DC2">
              <w:rPr>
                <w:szCs w:val="24"/>
                <w:lang w:val="en-US" w:eastAsia="en-US"/>
              </w:rPr>
              <w:t xml:space="preserve">ко је понуђач доставио изјаву из члана 77. </w:t>
            </w:r>
            <w:proofErr w:type="gramStart"/>
            <w:r w:rsidRPr="00A67DC2">
              <w:rPr>
                <w:szCs w:val="24"/>
                <w:lang w:val="en-US" w:eastAsia="en-US"/>
              </w:rPr>
              <w:t>став</w:t>
            </w:r>
            <w:proofErr w:type="gramEnd"/>
            <w:r w:rsidRPr="00A67DC2">
              <w:rPr>
                <w:szCs w:val="24"/>
                <w:lang w:val="en-US" w:eastAsia="en-US"/>
              </w:rPr>
              <w:t xml:space="preserve"> 4. </w:t>
            </w:r>
            <w:proofErr w:type="gramStart"/>
            <w:r w:rsidRPr="00A67DC2">
              <w:rPr>
                <w:szCs w:val="24"/>
                <w:lang w:val="en-US" w:eastAsia="en-US"/>
              </w:rPr>
              <w:t>овог</w:t>
            </w:r>
            <w:proofErr w:type="gramEnd"/>
            <w:r w:rsidRPr="00A67DC2">
              <w:rPr>
                <w:szCs w:val="24"/>
                <w:lang w:val="en-US" w:eastAsia="en-US"/>
              </w:rPr>
              <w:t xml:space="preserve"> закона, </w:t>
            </w:r>
            <w:r w:rsidRPr="00A67DC2">
              <w:rPr>
                <w:b/>
                <w:szCs w:val="24"/>
                <w:u w:val="single"/>
                <w:lang w:val="en-US" w:eastAsia="en-US"/>
              </w:rPr>
              <w:t>наручилац је пре доношења одлуке о додели уговора</w:t>
            </w:r>
            <w:r w:rsidRPr="00A67DC2">
              <w:rPr>
                <w:b/>
                <w:szCs w:val="24"/>
                <w:u w:val="single"/>
                <w:lang w:eastAsia="en-US"/>
              </w:rPr>
              <w:t xml:space="preserve"> </w:t>
            </w:r>
            <w:r w:rsidRPr="00A67DC2">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DC2">
              <w:rPr>
                <w:b/>
                <w:szCs w:val="24"/>
                <w:u w:val="single"/>
                <w:lang w:eastAsia="en-US"/>
              </w:rPr>
              <w:t xml:space="preserve"> </w:t>
            </w:r>
            <w:r w:rsidRPr="00A67DC2">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DC2">
              <w:rPr>
                <w:b/>
                <w:szCs w:val="24"/>
                <w:u w:val="single"/>
                <w:lang w:eastAsia="en-US"/>
              </w:rPr>
              <w:t xml:space="preserve"> </w:t>
            </w:r>
            <w:r w:rsidRPr="00A67DC2">
              <w:rPr>
                <w:b/>
                <w:szCs w:val="24"/>
                <w:u w:val="single"/>
                <w:lang w:val="en-US" w:eastAsia="en-US"/>
              </w:rPr>
              <w:t>и од осталих понуђача.</w:t>
            </w:r>
            <w:r w:rsidRPr="00A67DC2">
              <w:rPr>
                <w:szCs w:val="24"/>
                <w:lang w:val="en-US" w:eastAsia="en-US"/>
              </w:rPr>
              <w:t xml:space="preserve"> Наручилац није дужан да од понуђача затражи достављање свих или појединих доказа уколико за истог</w:t>
            </w:r>
            <w:r w:rsidRPr="00A67DC2">
              <w:rPr>
                <w:szCs w:val="24"/>
                <w:lang w:eastAsia="en-US"/>
              </w:rPr>
              <w:t xml:space="preserve"> </w:t>
            </w:r>
            <w:r w:rsidRPr="00A67DC2">
              <w:rPr>
                <w:szCs w:val="24"/>
                <w:lang w:val="en-US" w:eastAsia="en-US"/>
              </w:rPr>
              <w:t>понуђача поседује одговарајуће доказе из других поступака јавних набавки код тог наручиоца.</w:t>
            </w:r>
          </w:p>
          <w:p w14:paraId="49963D53" w14:textId="77777777" w:rsidR="00433E75" w:rsidRPr="00A67DC2" w:rsidRDefault="00433E75" w:rsidP="00A26346">
            <w:pPr>
              <w:spacing w:before="100" w:beforeAutospacing="1" w:line="210" w:lineRule="atLeast"/>
              <w:jc w:val="both"/>
              <w:rPr>
                <w:szCs w:val="24"/>
                <w:lang w:val="uz-Cyrl-UZ"/>
              </w:rPr>
            </w:pPr>
            <w:r w:rsidRPr="00A67DC2">
              <w:rPr>
                <w:szCs w:val="24"/>
                <w:lang w:val="uz-Cyrl-UZ"/>
              </w:rPr>
              <w:t xml:space="preserve"> Докази кој</w:t>
            </w:r>
            <w:r w:rsidRPr="00A67DC2">
              <w:rPr>
                <w:szCs w:val="24"/>
              </w:rPr>
              <w:t>e</w:t>
            </w:r>
            <w:r w:rsidRPr="00A67DC2">
              <w:rPr>
                <w:szCs w:val="24"/>
                <w:lang w:val="uz-Cyrl-UZ"/>
              </w:rPr>
              <w:t xml:space="preserve"> доставља понуђач чија је понуда у фази стручне оцене понуда оцењена као најповољнија (довољна је копија) пре доношења Одлуке о додели уговора </w:t>
            </w:r>
            <w:r w:rsidRPr="00A67DC2">
              <w:rPr>
                <w:szCs w:val="24"/>
              </w:rPr>
              <w:t>су</w:t>
            </w:r>
            <w:r w:rsidRPr="00A67DC2">
              <w:rPr>
                <w:szCs w:val="24"/>
                <w:lang w:val="uz-Cyrl-UZ"/>
              </w:rPr>
              <w:t>:</w:t>
            </w:r>
          </w:p>
          <w:p w14:paraId="23BB7CBC" w14:textId="77777777" w:rsidR="005F6BF0" w:rsidRPr="00A67DC2" w:rsidRDefault="005F6BF0" w:rsidP="00F226E6">
            <w:pPr>
              <w:numPr>
                <w:ilvl w:val="0"/>
                <w:numId w:val="16"/>
              </w:numPr>
              <w:shd w:val="clear" w:color="auto" w:fill="FFFFFF"/>
              <w:tabs>
                <w:tab w:val="left" w:pos="192"/>
                <w:tab w:val="left" w:pos="360"/>
              </w:tabs>
              <w:suppressAutoHyphens w:val="0"/>
              <w:spacing w:after="200" w:line="276" w:lineRule="auto"/>
              <w:ind w:left="0" w:right="69"/>
              <w:contextualSpacing/>
              <w:jc w:val="both"/>
              <w:rPr>
                <w:rFonts w:eastAsia="Calibri"/>
                <w:szCs w:val="24"/>
                <w:lang w:val="uz-Cyrl-UZ" w:eastAsia="en-US"/>
              </w:rPr>
            </w:pPr>
          </w:p>
          <w:p w14:paraId="6AACFB21" w14:textId="77777777" w:rsidR="00433E75" w:rsidRPr="00A67DC2" w:rsidRDefault="00433E75" w:rsidP="005F6BF0">
            <w:pPr>
              <w:shd w:val="clear" w:color="auto" w:fill="FFFFFF"/>
              <w:tabs>
                <w:tab w:val="left" w:pos="192"/>
                <w:tab w:val="left" w:pos="360"/>
              </w:tabs>
              <w:suppressAutoHyphens w:val="0"/>
              <w:spacing w:after="200" w:line="276" w:lineRule="auto"/>
              <w:ind w:right="69"/>
              <w:contextualSpacing/>
              <w:jc w:val="both"/>
              <w:rPr>
                <w:rFonts w:eastAsia="Calibri"/>
                <w:szCs w:val="24"/>
                <w:lang w:val="uz-Cyrl-UZ" w:eastAsia="en-US"/>
              </w:rPr>
            </w:pPr>
            <w:r w:rsidRPr="00A67DC2">
              <w:rPr>
                <w:rFonts w:eastAsia="Calibri"/>
                <w:b/>
                <w:szCs w:val="24"/>
                <w:u w:val="single"/>
              </w:rPr>
              <w:t>1)</w:t>
            </w:r>
            <w:r w:rsidR="005F6BF0" w:rsidRPr="00A67DC2">
              <w:rPr>
                <w:rFonts w:eastAsia="Calibri"/>
                <w:b/>
                <w:szCs w:val="24"/>
                <w:u w:val="single"/>
              </w:rPr>
              <w:t xml:space="preserve"> </w:t>
            </w:r>
            <w:r w:rsidRPr="00A67DC2">
              <w:rPr>
                <w:rFonts w:eastAsia="Calibri"/>
                <w:b/>
                <w:szCs w:val="24"/>
                <w:u w:val="single"/>
                <w:lang w:val="en-US"/>
              </w:rPr>
              <w:t xml:space="preserve">Извештај о бонитету за јавне набавке </w:t>
            </w:r>
            <w:r w:rsidRPr="00A67DC2">
              <w:rPr>
                <w:rFonts w:eastAsia="Calibri"/>
                <w:b/>
                <w:szCs w:val="24"/>
                <w:u w:val="single"/>
                <w:lang w:val="uz-Cyrl-UZ" w:eastAsia="en-US"/>
              </w:rPr>
              <w:t xml:space="preserve">БОН-ЈН </w:t>
            </w:r>
            <w:r w:rsidRPr="00A67DC2">
              <w:rPr>
                <w:rFonts w:eastAsia="Calibri"/>
                <w:szCs w:val="24"/>
                <w:lang w:val="en-US"/>
              </w:rPr>
              <w:t>Агенције за привредне регистре</w:t>
            </w:r>
            <w:r w:rsidRPr="00A67DC2">
              <w:rPr>
                <w:rFonts w:eastAsia="Calibri"/>
                <w:szCs w:val="24"/>
                <w:lang w:val="uz-Cyrl-UZ" w:eastAsia="en-US"/>
              </w:rPr>
              <w:t>, Регистар финансијских извештаја и података о бонитету правних лица и предузетника,</w:t>
            </w:r>
            <w:r w:rsidRPr="00A67DC2">
              <w:rPr>
                <w:rFonts w:eastAsia="Calibri"/>
                <w:szCs w:val="24"/>
                <w:lang w:val="en-US"/>
              </w:rPr>
              <w:t xml:space="preserve"> који садржи сажети биланс стања и успеха</w:t>
            </w:r>
            <w:r w:rsidRPr="00A67DC2">
              <w:rPr>
                <w:rFonts w:eastAsia="Calibri"/>
                <w:szCs w:val="24"/>
                <w:lang w:val="uz-Cyrl-UZ" w:eastAsia="en-US"/>
              </w:rPr>
              <w:t>, п</w:t>
            </w:r>
            <w:r w:rsidRPr="00A67DC2">
              <w:rPr>
                <w:rFonts w:eastAsia="Calibri"/>
                <w:szCs w:val="24"/>
                <w:lang w:val="en-US"/>
              </w:rPr>
              <w:t>оказатеље за оцену бонитета за</w:t>
            </w:r>
            <w:r w:rsidRPr="00A67DC2">
              <w:rPr>
                <w:rFonts w:eastAsia="Calibri"/>
                <w:szCs w:val="24"/>
              </w:rPr>
              <w:t xml:space="preserve"> </w:t>
            </w:r>
            <w:r w:rsidRPr="00A67DC2">
              <w:rPr>
                <w:rFonts w:eastAsia="Calibri"/>
                <w:szCs w:val="24"/>
                <w:lang w:val="en-US"/>
              </w:rPr>
              <w:t xml:space="preserve"> 20</w:t>
            </w:r>
            <w:r w:rsidRPr="00A67DC2">
              <w:rPr>
                <w:rFonts w:eastAsia="Calibri"/>
                <w:szCs w:val="24"/>
                <w:lang w:val="uz-Cyrl-UZ" w:eastAsia="en-US"/>
              </w:rPr>
              <w:t>14</w:t>
            </w:r>
            <w:r w:rsidRPr="00A67DC2">
              <w:rPr>
                <w:rFonts w:eastAsia="Calibri"/>
                <w:szCs w:val="24"/>
              </w:rPr>
              <w:t xml:space="preserve">, </w:t>
            </w:r>
            <w:r w:rsidRPr="00A67DC2">
              <w:rPr>
                <w:rFonts w:eastAsia="Calibri"/>
                <w:szCs w:val="24"/>
                <w:lang w:val="en-US"/>
              </w:rPr>
              <w:t xml:space="preserve"> 201</w:t>
            </w:r>
            <w:r w:rsidRPr="00A67DC2">
              <w:rPr>
                <w:rFonts w:eastAsia="Calibri"/>
                <w:szCs w:val="24"/>
                <w:lang w:val="uz-Cyrl-UZ" w:eastAsia="en-US"/>
              </w:rPr>
              <w:t>5</w:t>
            </w:r>
            <w:r w:rsidRPr="00A67DC2">
              <w:rPr>
                <w:rFonts w:eastAsia="Calibri"/>
                <w:szCs w:val="24"/>
                <w:lang w:val="en-US"/>
              </w:rPr>
              <w:t>.</w:t>
            </w:r>
            <w:r w:rsidRPr="00A67DC2">
              <w:rPr>
                <w:rFonts w:eastAsia="Calibri"/>
                <w:szCs w:val="24"/>
              </w:rPr>
              <w:t xml:space="preserve"> и 2016.</w:t>
            </w:r>
            <w:r w:rsidRPr="00A67DC2">
              <w:rPr>
                <w:rFonts w:eastAsia="Calibri"/>
                <w:szCs w:val="24"/>
                <w:lang w:val="en-US"/>
              </w:rPr>
              <w:t xml:space="preserve"> </w:t>
            </w:r>
            <w:r w:rsidRPr="00A67DC2">
              <w:rPr>
                <w:rFonts w:eastAsia="Calibri"/>
                <w:szCs w:val="24"/>
                <w:lang w:val="uz-Cyrl-UZ" w:eastAsia="en-US"/>
              </w:rPr>
              <w:t>г</w:t>
            </w:r>
            <w:r w:rsidRPr="00A67DC2">
              <w:rPr>
                <w:rFonts w:eastAsia="Calibri"/>
                <w:szCs w:val="24"/>
                <w:lang w:val="en-US"/>
              </w:rPr>
              <w:t>одину</w:t>
            </w:r>
            <w:r w:rsidRPr="00A67DC2">
              <w:rPr>
                <w:rFonts w:eastAsia="Calibri"/>
                <w:szCs w:val="24"/>
                <w:lang w:val="uz-Cyrl-UZ" w:eastAsia="en-US"/>
              </w:rPr>
              <w:t xml:space="preserve">. </w:t>
            </w:r>
          </w:p>
          <w:p w14:paraId="092B2218" w14:textId="77777777" w:rsidR="00433E75" w:rsidRPr="00A67DC2" w:rsidRDefault="00433E75" w:rsidP="00433E75">
            <w:pPr>
              <w:shd w:val="clear" w:color="auto" w:fill="FFFFFF"/>
              <w:tabs>
                <w:tab w:val="left" w:pos="192"/>
                <w:tab w:val="left" w:pos="342"/>
                <w:tab w:val="left" w:pos="680"/>
              </w:tabs>
              <w:suppressAutoHyphens w:val="0"/>
              <w:spacing w:after="200" w:line="276" w:lineRule="auto"/>
              <w:ind w:right="69"/>
              <w:contextualSpacing/>
              <w:jc w:val="both"/>
              <w:rPr>
                <w:rFonts w:eastAsia="Calibri"/>
                <w:szCs w:val="24"/>
              </w:rPr>
            </w:pPr>
            <w:r w:rsidRPr="00A67DC2">
              <w:rPr>
                <w:rFonts w:eastAsia="Calibri"/>
                <w:szCs w:val="24"/>
                <w:lang w:val="uz-Cyrl-UZ" w:eastAsia="en-US"/>
              </w:rPr>
              <w:t xml:space="preserve">Уколико </w:t>
            </w:r>
            <w:r w:rsidRPr="00A67DC2">
              <w:rPr>
                <w:rFonts w:eastAsia="Calibri"/>
                <w:szCs w:val="24"/>
                <w:lang w:val="en-US"/>
              </w:rPr>
              <w:t xml:space="preserve">Извештај о бонитету за јавне набавке </w:t>
            </w:r>
            <w:r w:rsidRPr="00A67DC2">
              <w:rPr>
                <w:rFonts w:eastAsia="Calibri"/>
                <w:szCs w:val="24"/>
                <w:lang w:val="uz-Cyrl-UZ" w:eastAsia="en-US"/>
              </w:rPr>
              <w:t xml:space="preserve">БОН-ЈН од </w:t>
            </w:r>
            <w:r w:rsidRPr="00A67DC2">
              <w:rPr>
                <w:rFonts w:eastAsia="Calibri"/>
                <w:szCs w:val="24"/>
                <w:lang w:val="en-US"/>
              </w:rPr>
              <w:t>Агенције за привредне регистре</w:t>
            </w:r>
            <w:r w:rsidRPr="00A67DC2">
              <w:rPr>
                <w:rFonts w:eastAsia="Calibri"/>
                <w:szCs w:val="24"/>
                <w:lang w:val="uz-Cyrl-UZ" w:eastAsia="en-US"/>
              </w:rPr>
              <w:t xml:space="preserve"> који је </w:t>
            </w:r>
            <w:r w:rsidRPr="00A67DC2">
              <w:rPr>
                <w:rFonts w:eastAsia="Calibri"/>
                <w:b/>
                <w:szCs w:val="24"/>
                <w:lang w:val="uz-Cyrl-UZ" w:eastAsia="en-US"/>
              </w:rPr>
              <w:t>издат након објављивања Позива за подношење понуда</w:t>
            </w:r>
            <w:r w:rsidRPr="00A67DC2">
              <w:rPr>
                <w:rFonts w:eastAsia="Calibri"/>
                <w:szCs w:val="24"/>
                <w:lang w:val="uz-Cyrl-UZ" w:eastAsia="en-US"/>
              </w:rPr>
              <w:t xml:space="preserve"> не садржи </w:t>
            </w:r>
            <w:r w:rsidRPr="00A67DC2">
              <w:rPr>
                <w:rFonts w:eastAsia="Calibri"/>
                <w:szCs w:val="24"/>
                <w:lang w:val="uz-Cyrl-UZ" w:eastAsia="en-US"/>
              </w:rPr>
              <w:lastRenderedPageBreak/>
              <w:t xml:space="preserve">податак за 2016. годину, понуђач може да достави </w:t>
            </w:r>
            <w:r w:rsidR="004A70AC" w:rsidRPr="00A67DC2">
              <w:rPr>
                <w:rFonts w:eastAsia="Calibri"/>
                <w:szCs w:val="24"/>
                <w:lang w:val="uz-Cyrl-UZ" w:eastAsia="en-US"/>
              </w:rPr>
              <w:t xml:space="preserve">Биланс </w:t>
            </w:r>
            <w:r w:rsidRPr="00A67DC2">
              <w:rPr>
                <w:rFonts w:eastAsia="Calibri"/>
                <w:szCs w:val="24"/>
                <w:lang w:val="uz-Cyrl-UZ" w:eastAsia="en-US"/>
              </w:rPr>
              <w:t>успеха за 2016 годину.</w:t>
            </w:r>
          </w:p>
          <w:p w14:paraId="56C7A4EB" w14:textId="77777777" w:rsidR="00433E75" w:rsidRPr="00A67DC2" w:rsidRDefault="00433E75" w:rsidP="00433E75">
            <w:pPr>
              <w:shd w:val="clear" w:color="auto" w:fill="FFFFFF"/>
              <w:tabs>
                <w:tab w:val="left" w:pos="192"/>
                <w:tab w:val="left" w:pos="342"/>
                <w:tab w:val="left" w:pos="720"/>
              </w:tabs>
              <w:suppressAutoHyphens w:val="0"/>
              <w:spacing w:after="200" w:line="276" w:lineRule="auto"/>
              <w:ind w:right="69"/>
              <w:contextualSpacing/>
              <w:jc w:val="both"/>
              <w:rPr>
                <w:rFonts w:eastAsia="Calibri"/>
                <w:szCs w:val="24"/>
                <w:lang w:val="uz-Cyrl-UZ" w:eastAsia="en-US"/>
              </w:rPr>
            </w:pPr>
            <w:r w:rsidRPr="00A67DC2">
              <w:rPr>
                <w:rFonts w:eastAsia="Calibri"/>
                <w:b/>
                <w:szCs w:val="24"/>
                <w:lang w:val="uz-Cyrl-UZ" w:eastAsia="en-US"/>
              </w:rPr>
              <w:t xml:space="preserve">Напомена: </w:t>
            </w:r>
            <w:r w:rsidRPr="00A67DC2">
              <w:rPr>
                <w:rFonts w:eastAsia="Calibri"/>
                <w:szCs w:val="24"/>
                <w:lang w:val="uz-Cyrl-UZ" w:eastAsia="en-US"/>
              </w:rPr>
              <w:t xml:space="preserve">Понуђач не мора да достави у понуди </w:t>
            </w:r>
            <w:r w:rsidRPr="00A67DC2">
              <w:rPr>
                <w:rFonts w:eastAsia="Calibri"/>
                <w:szCs w:val="24"/>
                <w:lang w:val="en-US"/>
              </w:rPr>
              <w:t xml:space="preserve">Извештај о бонитету за јавне набавке </w:t>
            </w:r>
            <w:r w:rsidRPr="00A67DC2">
              <w:rPr>
                <w:rFonts w:eastAsia="Calibri"/>
                <w:szCs w:val="24"/>
                <w:lang w:val="uz-Cyrl-UZ" w:eastAsia="en-US"/>
              </w:rPr>
              <w:t xml:space="preserve">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8" w:history="1">
              <w:r w:rsidRPr="00A67DC2">
                <w:rPr>
                  <w:rStyle w:val="Hyperlink"/>
                  <w:color w:val="auto"/>
                  <w:szCs w:val="24"/>
                  <w:u w:val="none"/>
                </w:rPr>
                <w:t>Регистар финансијских извештаја и података о бонитету правних лица и предузетника.</w:t>
              </w:r>
            </w:hyperlink>
            <w:r w:rsidRPr="00A67DC2">
              <w:rPr>
                <w:szCs w:val="24"/>
              </w:rPr>
              <w:t xml:space="preserve"> - </w:t>
            </w:r>
            <w:r w:rsidRPr="00A67DC2">
              <w:rPr>
                <w:b/>
                <w:bCs/>
                <w:szCs w:val="24"/>
              </w:rPr>
              <w:t xml:space="preserve">Подаци из финансијских извештаја за 2016., 2015 и 2014. годину </w:t>
            </w:r>
            <w:r w:rsidRPr="00A67DC2">
              <w:rPr>
                <w:rFonts w:eastAsia="Calibri"/>
                <w:szCs w:val="24"/>
                <w:lang w:eastAsia="en-US"/>
              </w:rPr>
              <w:t>(у овом случају понуђач може у понуди само да  наведе да је податак доступан на интернет адреси Агенција за привредне регистре)</w:t>
            </w:r>
          </w:p>
          <w:p w14:paraId="440EC009" w14:textId="77777777" w:rsidR="00966C38" w:rsidRPr="00A67DC2" w:rsidRDefault="00966C38" w:rsidP="00C773FD">
            <w:pPr>
              <w:suppressAutoHyphens w:val="0"/>
              <w:autoSpaceDE w:val="0"/>
              <w:autoSpaceDN w:val="0"/>
              <w:adjustRightInd w:val="0"/>
              <w:jc w:val="both"/>
              <w:rPr>
                <w:rFonts w:eastAsia="TimesNewRomanPSMT"/>
                <w:bCs/>
                <w:color w:val="000000"/>
                <w:szCs w:val="24"/>
              </w:rPr>
            </w:pPr>
          </w:p>
          <w:p w14:paraId="04E9EBFF" w14:textId="77777777" w:rsidR="00C773FD" w:rsidRPr="00A67DC2" w:rsidRDefault="00433E75" w:rsidP="00433E75">
            <w:pPr>
              <w:suppressAutoHyphens w:val="0"/>
              <w:autoSpaceDE w:val="0"/>
              <w:autoSpaceDN w:val="0"/>
              <w:adjustRightInd w:val="0"/>
              <w:jc w:val="both"/>
              <w:rPr>
                <w:szCs w:val="24"/>
                <w:lang w:val="uz-Cyrl-UZ"/>
              </w:rPr>
            </w:pPr>
            <w:r w:rsidRPr="00A67DC2">
              <w:rPr>
                <w:rFonts w:eastAsia="TimesNewRomanPSMT"/>
                <w:bCs/>
                <w:color w:val="000000"/>
                <w:szCs w:val="24"/>
              </w:rPr>
              <w:t xml:space="preserve">2.) </w:t>
            </w:r>
            <w:r w:rsidR="00C773FD" w:rsidRPr="00A67DC2">
              <w:rPr>
                <w:b/>
                <w:szCs w:val="24"/>
                <w:lang w:val="uz-Cyrl-UZ"/>
              </w:rPr>
              <w:t>Потврда Народне банке Србије</w:t>
            </w:r>
            <w:r w:rsidR="00C773FD" w:rsidRPr="00A67DC2">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1D0F3722" w14:textId="77777777" w:rsidR="00C773FD" w:rsidRPr="00A67DC2" w:rsidRDefault="00C773FD" w:rsidP="00C773FD">
            <w:pPr>
              <w:jc w:val="both"/>
              <w:rPr>
                <w:szCs w:val="24"/>
                <w:lang w:val="uz-Cyrl-UZ"/>
              </w:rPr>
            </w:pPr>
          </w:p>
          <w:p w14:paraId="6BC2CE3E" w14:textId="77777777" w:rsidR="00C773FD" w:rsidRPr="00A67DC2" w:rsidRDefault="00C773FD" w:rsidP="00C773FD">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Cs w:val="24"/>
                <w:lang w:val="ru-RU"/>
              </w:rPr>
            </w:pPr>
            <w:r w:rsidRPr="00A67DC2">
              <w:rPr>
                <w:rFonts w:eastAsia="Calibri"/>
                <w:b/>
                <w:szCs w:val="24"/>
                <w:u w:val="single"/>
                <w:lang w:val="ru-RU"/>
              </w:rPr>
              <w:t>Напомена</w:t>
            </w:r>
            <w:r w:rsidRPr="00A67DC2">
              <w:rPr>
                <w:rFonts w:eastAsia="Calibri"/>
                <w:szCs w:val="24"/>
                <w:lang w:val="ru-RU"/>
              </w:rPr>
              <w:t xml:space="preserve">: </w:t>
            </w:r>
          </w:p>
          <w:p w14:paraId="2B6F17E3" w14:textId="77777777" w:rsidR="00C773FD" w:rsidRPr="00A67DC2" w:rsidRDefault="00C773FD" w:rsidP="00F226E6">
            <w:pPr>
              <w:numPr>
                <w:ilvl w:val="0"/>
                <w:numId w:val="6"/>
              </w:numPr>
              <w:tabs>
                <w:tab w:val="left" w:pos="680"/>
              </w:tabs>
              <w:snapToGrid w:val="0"/>
              <w:spacing w:line="276" w:lineRule="auto"/>
              <w:contextualSpacing/>
              <w:jc w:val="both"/>
              <w:rPr>
                <w:rFonts w:eastAsia="Calibri"/>
                <w:szCs w:val="24"/>
                <w:lang w:val="uz-Cyrl-UZ"/>
              </w:rPr>
            </w:pPr>
            <w:r w:rsidRPr="00A67DC2">
              <w:rPr>
                <w:rFonts w:eastAsia="Calibri"/>
                <w:szCs w:val="24"/>
                <w:lang w:val="uz-Cyrl-UZ"/>
              </w:rPr>
              <w:t xml:space="preserve">У случају да понуду подноси група понуђача, услове из тачке </w:t>
            </w:r>
            <w:r w:rsidRPr="00A67DC2">
              <w:rPr>
                <w:rFonts w:eastAsia="Calibri"/>
                <w:szCs w:val="24"/>
              </w:rPr>
              <w:t>4</w:t>
            </w:r>
            <w:r w:rsidRPr="00A67DC2">
              <w:rPr>
                <w:rFonts w:eastAsia="Calibri"/>
                <w:szCs w:val="24"/>
                <w:lang w:val="uz-Cyrl-UZ"/>
              </w:rPr>
              <w:t xml:space="preserve">. група понуђача испуњава заједно, </w:t>
            </w:r>
            <w:r w:rsidRPr="00A67DC2">
              <w:rPr>
                <w:rFonts w:eastAsia="Calibri"/>
                <w:szCs w:val="24"/>
              </w:rPr>
              <w:t>д</w:t>
            </w:r>
            <w:r w:rsidRPr="00A67DC2">
              <w:rPr>
                <w:rFonts w:eastAsia="Calibri"/>
                <w:szCs w:val="24"/>
                <w:lang w:val="uz-Cyrl-UZ"/>
              </w:rPr>
              <w:t>овољно је да један од чланова групе понуђача испуни овај услов и достави доказ.</w:t>
            </w:r>
          </w:p>
          <w:p w14:paraId="5FF42093" w14:textId="77777777" w:rsidR="00C773FD" w:rsidRPr="00A67DC2" w:rsidRDefault="00C773FD" w:rsidP="00F226E6">
            <w:pPr>
              <w:numPr>
                <w:ilvl w:val="0"/>
                <w:numId w:val="6"/>
              </w:numPr>
              <w:tabs>
                <w:tab w:val="left" w:pos="680"/>
              </w:tabs>
              <w:snapToGrid w:val="0"/>
              <w:spacing w:line="276" w:lineRule="auto"/>
              <w:contextualSpacing/>
              <w:jc w:val="both"/>
              <w:rPr>
                <w:rFonts w:eastAsia="Calibri"/>
                <w:szCs w:val="24"/>
                <w:lang w:val="en-US" w:eastAsia="en-US"/>
              </w:rPr>
            </w:pPr>
            <w:r w:rsidRPr="00A67DC2">
              <w:rPr>
                <w:rFonts w:eastAsia="Calibri"/>
                <w:szCs w:val="24"/>
                <w:lang w:val="uz-Cyrl-UZ"/>
              </w:rPr>
              <w:t xml:space="preserve">У случају да понуђач подноси понуду са подизвођачем/има, овај доказ </w:t>
            </w:r>
            <w:r w:rsidRPr="00A67DC2">
              <w:rPr>
                <w:rFonts w:eastAsia="Calibri"/>
                <w:b/>
                <w:szCs w:val="24"/>
                <w:lang w:val="uz-Cyrl-UZ"/>
              </w:rPr>
              <w:t>не треба доставити за подизвођача</w:t>
            </w:r>
            <w:r w:rsidRPr="00A67DC2">
              <w:rPr>
                <w:rFonts w:eastAsia="Calibri"/>
                <w:szCs w:val="24"/>
                <w:lang w:val="uz-Cyrl-UZ"/>
              </w:rPr>
              <w:t>. Понуђач мора самостално да испуни овај услов</w:t>
            </w:r>
            <w:r w:rsidRPr="00A67DC2">
              <w:rPr>
                <w:rFonts w:eastAsia="Calibri"/>
                <w:szCs w:val="24"/>
                <w:lang w:val="sr-Latn-CS"/>
              </w:rPr>
              <w:t>.</w:t>
            </w:r>
          </w:p>
        </w:tc>
      </w:tr>
      <w:tr w:rsidR="003D1945" w:rsidRPr="00A67DC2" w14:paraId="22177452" w14:textId="77777777" w:rsidTr="00C4698B">
        <w:trPr>
          <w:trHeight w:val="1440"/>
          <w:jc w:val="center"/>
        </w:trPr>
        <w:tc>
          <w:tcPr>
            <w:tcW w:w="805" w:type="dxa"/>
            <w:tcBorders>
              <w:top w:val="single" w:sz="4" w:space="0" w:color="auto"/>
              <w:left w:val="single" w:sz="4" w:space="0" w:color="auto"/>
              <w:bottom w:val="single" w:sz="4" w:space="0" w:color="auto"/>
            </w:tcBorders>
          </w:tcPr>
          <w:p w14:paraId="1B51A133" w14:textId="77777777" w:rsidR="003D1945" w:rsidRPr="00A67DC2" w:rsidRDefault="003D1945" w:rsidP="00F223C9">
            <w:pPr>
              <w:tabs>
                <w:tab w:val="left" w:pos="680"/>
              </w:tabs>
              <w:snapToGrid w:val="0"/>
              <w:rPr>
                <w:szCs w:val="24"/>
                <w:lang w:val="uz-Cyrl-UZ"/>
              </w:rPr>
            </w:pPr>
            <w:r w:rsidRPr="00A67DC2">
              <w:rPr>
                <w:szCs w:val="24"/>
                <w:lang w:val="uz-Cyrl-UZ"/>
              </w:rPr>
              <w:lastRenderedPageBreak/>
              <w:t xml:space="preserve">    </w:t>
            </w:r>
          </w:p>
          <w:p w14:paraId="25A1E736" w14:textId="77777777" w:rsidR="003D1945" w:rsidRPr="00A67DC2" w:rsidRDefault="007E0EBB" w:rsidP="00DA407C">
            <w:pPr>
              <w:tabs>
                <w:tab w:val="left" w:pos="680"/>
              </w:tabs>
              <w:snapToGrid w:val="0"/>
              <w:jc w:val="center"/>
              <w:rPr>
                <w:szCs w:val="24"/>
                <w:lang w:val="uz-Cyrl-UZ"/>
              </w:rPr>
            </w:pPr>
            <w:r w:rsidRPr="00A67DC2">
              <w:rPr>
                <w:szCs w:val="24"/>
                <w:lang w:val="uz-Cyrl-UZ"/>
              </w:rPr>
              <w:t>5</w:t>
            </w:r>
            <w:r w:rsidR="003D1945" w:rsidRPr="00A67DC2">
              <w:rPr>
                <w:szCs w:val="24"/>
                <w:lang w:val="uz-Cyrl-UZ"/>
              </w:rPr>
              <w:t>.</w:t>
            </w:r>
          </w:p>
        </w:tc>
        <w:tc>
          <w:tcPr>
            <w:tcW w:w="3168" w:type="dxa"/>
            <w:tcBorders>
              <w:top w:val="single" w:sz="4" w:space="0" w:color="auto"/>
              <w:left w:val="single" w:sz="4" w:space="0" w:color="000000"/>
              <w:bottom w:val="single" w:sz="4" w:space="0" w:color="auto"/>
              <w:right w:val="single" w:sz="4" w:space="0" w:color="auto"/>
            </w:tcBorders>
          </w:tcPr>
          <w:p w14:paraId="4F2FD99C" w14:textId="77777777" w:rsidR="00433E75" w:rsidRPr="00D12FC7" w:rsidRDefault="00433E75" w:rsidP="00433E75">
            <w:pPr>
              <w:snapToGrid w:val="0"/>
              <w:rPr>
                <w:szCs w:val="24"/>
                <w:lang w:val="uz-Cyrl-UZ"/>
              </w:rPr>
            </w:pPr>
          </w:p>
          <w:p w14:paraId="79BC0B16" w14:textId="77777777" w:rsidR="00433E75" w:rsidRPr="00D12FC7" w:rsidRDefault="00433E75" w:rsidP="00433E75">
            <w:pPr>
              <w:snapToGrid w:val="0"/>
              <w:rPr>
                <w:szCs w:val="24"/>
                <w:lang w:val="uz-Cyrl-UZ"/>
              </w:rPr>
            </w:pPr>
            <w:r w:rsidRPr="00D12FC7">
              <w:rPr>
                <w:szCs w:val="24"/>
                <w:lang w:val="uz-Cyrl-UZ"/>
              </w:rPr>
              <w:t>- да р</w:t>
            </w:r>
            <w:r w:rsidRPr="00D12FC7">
              <w:rPr>
                <w:szCs w:val="24"/>
              </w:rPr>
              <w:t xml:space="preserve">асполаже </w:t>
            </w:r>
            <w:r w:rsidRPr="00D12FC7">
              <w:rPr>
                <w:b/>
                <w:szCs w:val="24"/>
                <w:u w:val="single"/>
              </w:rPr>
              <w:t xml:space="preserve">неопходним пословним </w:t>
            </w:r>
            <w:r w:rsidRPr="00D12FC7">
              <w:rPr>
                <w:b/>
                <w:szCs w:val="24"/>
                <w:u w:val="single"/>
                <w:lang w:val="uz-Cyrl-UZ"/>
              </w:rPr>
              <w:t>к</w:t>
            </w:r>
            <w:r w:rsidRPr="00D12FC7">
              <w:rPr>
                <w:b/>
                <w:szCs w:val="24"/>
                <w:u w:val="single"/>
              </w:rPr>
              <w:t>апацитето</w:t>
            </w:r>
            <w:r w:rsidRPr="00D12FC7">
              <w:rPr>
                <w:b/>
                <w:szCs w:val="24"/>
                <w:u w:val="single"/>
                <w:lang w:val="uz-Cyrl-UZ"/>
              </w:rPr>
              <w:t>м</w:t>
            </w:r>
            <w:r w:rsidRPr="00D12FC7">
              <w:rPr>
                <w:szCs w:val="24"/>
                <w:lang w:val="uz-Cyrl-UZ"/>
              </w:rPr>
              <w:t>:</w:t>
            </w:r>
          </w:p>
          <w:p w14:paraId="3E024DE4" w14:textId="77777777" w:rsidR="001D1C7B" w:rsidRPr="00D12FC7" w:rsidRDefault="001D1C7B" w:rsidP="00433E75">
            <w:pPr>
              <w:snapToGrid w:val="0"/>
              <w:rPr>
                <w:szCs w:val="24"/>
                <w:lang w:val="uz-Cyrl-UZ"/>
              </w:rPr>
            </w:pPr>
          </w:p>
          <w:p w14:paraId="14B60886" w14:textId="5E80A1EC" w:rsidR="00364D69" w:rsidRPr="00D12FC7" w:rsidRDefault="00364D69" w:rsidP="00364D69">
            <w:pPr>
              <w:snapToGrid w:val="0"/>
              <w:rPr>
                <w:szCs w:val="24"/>
                <w:lang w:val="uz-Cyrl-UZ"/>
              </w:rPr>
            </w:pPr>
            <w:r w:rsidRPr="00D12FC7">
              <w:rPr>
                <w:szCs w:val="24"/>
                <w:lang w:val="uz-Cyrl-UZ"/>
              </w:rPr>
              <w:t xml:space="preserve">1. понуђач мора да има минимално један реализован уговор у последњих три године од дана истека рока за подношење понуда чији је предмет реализација информационог система органа јавне власти у вредности већој од 5 </w:t>
            </w:r>
            <w:r w:rsidRPr="00D12FC7">
              <w:rPr>
                <w:szCs w:val="24"/>
                <w:lang w:val="uz-Cyrl-UZ"/>
              </w:rPr>
              <w:lastRenderedPageBreak/>
              <w:t>милиона динара без ПДВ-а. Уговор може бити закључен и пре релевантног периода. У случају да је референтно искуство стечено у конзорцијуму, потребно је доказати да је Понуђач конзорционим уговор био задужен за реализацију информационог система и то у вредности већој од захтеване.</w:t>
            </w:r>
          </w:p>
          <w:p w14:paraId="49B3E070" w14:textId="77777777" w:rsidR="00364D69" w:rsidRPr="00D12FC7" w:rsidRDefault="00364D69" w:rsidP="00364D69">
            <w:pPr>
              <w:snapToGrid w:val="0"/>
              <w:rPr>
                <w:szCs w:val="24"/>
                <w:lang w:val="uz-Cyrl-UZ"/>
              </w:rPr>
            </w:pPr>
          </w:p>
          <w:p w14:paraId="12D5E05D" w14:textId="573509BE" w:rsidR="00364D69" w:rsidRPr="00D12FC7" w:rsidRDefault="00364D69" w:rsidP="00364D69">
            <w:pPr>
              <w:snapToGrid w:val="0"/>
              <w:rPr>
                <w:szCs w:val="24"/>
                <w:lang w:val="uz-Cyrl-UZ"/>
              </w:rPr>
            </w:pPr>
            <w:r w:rsidRPr="00D12FC7">
              <w:rPr>
                <w:szCs w:val="24"/>
                <w:lang w:val="uz-Cyrl-UZ"/>
              </w:rPr>
              <w:t>2. понуђач мора да има минимално три реализована уговора у последњих три година од дана истека рока за подношење понуда чији је предмет реализација информационог система органа јавне власти. Уговори могу бити закључени и пре релевантног периода. У случају да је референтно искуство стечено у конзорцијуму, потребно је доказати да је Понуђач конзорционим уговор био задужен за реализацију информационог система.</w:t>
            </w:r>
          </w:p>
          <w:p w14:paraId="0E2F74EC" w14:textId="3B914875" w:rsidR="00114F23" w:rsidRPr="00D12FC7" w:rsidRDefault="00B47C36" w:rsidP="00A67DC2">
            <w:pPr>
              <w:rPr>
                <w:szCs w:val="24"/>
                <w:lang w:val="sr-Cyrl-RS"/>
              </w:rPr>
            </w:pPr>
            <w:r w:rsidRPr="00D12FC7">
              <w:rPr>
                <w:szCs w:val="24"/>
                <w:lang w:val="sr-Cyrl-RS"/>
              </w:rPr>
              <w:t xml:space="preserve">НАПОМЕНА: по појмом </w:t>
            </w:r>
            <w:r w:rsidRPr="00D12FC7">
              <w:rPr>
                <w:rFonts w:eastAsia="Lucida Sans Unicode"/>
                <w:b/>
                <w:szCs w:val="24"/>
                <w:lang w:val="sr-Cyrl-RS"/>
              </w:rPr>
              <w:t>орган јавне власти  наручилац подразумева следеће</w:t>
            </w:r>
            <w:r w:rsidRPr="00D12FC7">
              <w:rPr>
                <w:rFonts w:eastAsia="Lucida Sans Unicode"/>
                <w:szCs w:val="24"/>
                <w:lang w:val="sr-Cyrl-RS"/>
              </w:rPr>
              <w:t>: да је државни орган, орган аутономне покрајине, орган јединице локалне самоуправе, као и установе и организације којима су поверени послови из надлежности Републике Србије, односно јавна овлашћења</w:t>
            </w:r>
          </w:p>
        </w:tc>
        <w:tc>
          <w:tcPr>
            <w:tcW w:w="6340" w:type="dxa"/>
            <w:tcBorders>
              <w:top w:val="single" w:sz="4" w:space="0" w:color="auto"/>
              <w:left w:val="single" w:sz="4" w:space="0" w:color="auto"/>
              <w:bottom w:val="single" w:sz="4" w:space="0" w:color="auto"/>
              <w:right w:val="single" w:sz="4" w:space="0" w:color="000000"/>
            </w:tcBorders>
          </w:tcPr>
          <w:p w14:paraId="45D5ADED" w14:textId="77777777" w:rsidR="00ED20AC" w:rsidRPr="005E792D" w:rsidRDefault="00ED20AC" w:rsidP="00ED20AC">
            <w:pPr>
              <w:suppressAutoHyphens w:val="0"/>
              <w:autoSpaceDE w:val="0"/>
              <w:autoSpaceDN w:val="0"/>
              <w:adjustRightInd w:val="0"/>
              <w:jc w:val="both"/>
              <w:rPr>
                <w:szCs w:val="24"/>
                <w:lang w:val="en-US" w:eastAsia="en-US"/>
              </w:rPr>
            </w:pPr>
            <w:r>
              <w:rPr>
                <w:rFonts w:eastAsia="TimesNewRomanPSMT"/>
                <w:bCs/>
                <w:color w:val="000000"/>
                <w:szCs w:val="24"/>
                <w:lang w:val="sr-Cyrl-RS"/>
              </w:rPr>
              <w:lastRenderedPageBreak/>
              <w:t xml:space="preserve">            </w:t>
            </w:r>
            <w:r w:rsidRPr="005E792D">
              <w:rPr>
                <w:rFonts w:eastAsia="TimesNewRomanPSMT"/>
                <w:bCs/>
                <w:color w:val="000000"/>
                <w:szCs w:val="24"/>
                <w:lang w:val="sr-Cyrl-RS"/>
              </w:rPr>
              <w:t xml:space="preserve">У складу са чланом 77. став 4. ЗЈН („Сл. гласник РС“ број 124/12, 14/15 и 68/15) </w:t>
            </w:r>
            <w:r w:rsidRPr="005E792D">
              <w:rPr>
                <w:szCs w:val="24"/>
                <w:lang w:val="en-US" w:eastAsia="en-US"/>
              </w:rPr>
              <w:t>испуњеност</w:t>
            </w:r>
            <w:r>
              <w:rPr>
                <w:szCs w:val="24"/>
                <w:lang w:val="sr-Cyrl-RS" w:eastAsia="en-US"/>
              </w:rPr>
              <w:t xml:space="preserve"> услова из тачке 5</w:t>
            </w:r>
            <w:r w:rsidRPr="005E792D">
              <w:rPr>
                <w:szCs w:val="24"/>
                <w:lang w:val="sr-Cyrl-RS" w:eastAsia="en-US"/>
              </w:rPr>
              <w:t xml:space="preserve">. Табеле 1. </w:t>
            </w:r>
            <w:r w:rsidRPr="0013390E">
              <w:rPr>
                <w:b/>
                <w:szCs w:val="24"/>
                <w:lang w:val="sr-Cyrl-RS" w:eastAsia="en-US"/>
              </w:rPr>
              <w:t>Понуђач у понуди</w:t>
            </w:r>
            <w:r w:rsidRPr="0013390E">
              <w:rPr>
                <w:b/>
                <w:szCs w:val="24"/>
                <w:lang w:val="en-US" w:eastAsia="en-US"/>
              </w:rPr>
              <w:t xml:space="preserve"> доказује достављањем изјаве којом под пуном материјалном и кривичном одговорношћу</w:t>
            </w:r>
            <w:r w:rsidRPr="0013390E">
              <w:rPr>
                <w:b/>
                <w:szCs w:val="24"/>
                <w:lang w:val="sr-Cyrl-RS" w:eastAsia="en-US"/>
              </w:rPr>
              <w:t xml:space="preserve"> </w:t>
            </w:r>
            <w:r w:rsidRPr="0013390E">
              <w:rPr>
                <w:b/>
                <w:szCs w:val="24"/>
                <w:lang w:val="en-US" w:eastAsia="en-US"/>
              </w:rPr>
              <w:t xml:space="preserve">потврђује да испуњава </w:t>
            </w:r>
            <w:r w:rsidRPr="0013390E">
              <w:rPr>
                <w:b/>
                <w:szCs w:val="24"/>
                <w:lang w:val="sr-Cyrl-RS" w:eastAsia="en-US"/>
              </w:rPr>
              <w:t xml:space="preserve">овај </w:t>
            </w:r>
            <w:r w:rsidRPr="0013390E">
              <w:rPr>
                <w:b/>
                <w:szCs w:val="24"/>
                <w:lang w:val="en-US" w:eastAsia="en-US"/>
              </w:rPr>
              <w:t>услов</w:t>
            </w:r>
            <w:r w:rsidRPr="005E792D">
              <w:rPr>
                <w:szCs w:val="24"/>
                <w:lang w:val="en-US" w:eastAsia="en-US"/>
              </w:rPr>
              <w:t>.</w:t>
            </w:r>
          </w:p>
          <w:p w14:paraId="317E3FEE" w14:textId="77777777" w:rsidR="00ED20AC" w:rsidRPr="005E792D" w:rsidRDefault="00ED20AC" w:rsidP="00ED20AC">
            <w:pPr>
              <w:suppressAutoHyphens w:val="0"/>
              <w:autoSpaceDE w:val="0"/>
              <w:autoSpaceDN w:val="0"/>
              <w:adjustRightInd w:val="0"/>
              <w:jc w:val="both"/>
              <w:rPr>
                <w:szCs w:val="24"/>
                <w:lang w:val="en-US" w:eastAsia="en-US"/>
              </w:rPr>
            </w:pPr>
          </w:p>
          <w:p w14:paraId="53675757" w14:textId="77777777" w:rsidR="00ED20AC" w:rsidRPr="005E792D" w:rsidRDefault="00ED20AC" w:rsidP="00ED20AC">
            <w:pPr>
              <w:suppressAutoHyphens w:val="0"/>
              <w:autoSpaceDE w:val="0"/>
              <w:autoSpaceDN w:val="0"/>
              <w:adjustRightInd w:val="0"/>
              <w:ind w:firstLine="720"/>
              <w:jc w:val="both"/>
              <w:rPr>
                <w:szCs w:val="24"/>
                <w:lang w:val="en-US" w:eastAsia="en-US"/>
              </w:rPr>
            </w:pPr>
            <w:r w:rsidRPr="005E792D">
              <w:rPr>
                <w:szCs w:val="24"/>
                <w:lang w:val="sr-Cyrl-RS" w:eastAsia="en-US"/>
              </w:rPr>
              <w:t xml:space="preserve">Чланоном 79. став 2. ЗЈН </w:t>
            </w:r>
            <w:r w:rsidRPr="005E792D">
              <w:rPr>
                <w:rFonts w:eastAsia="TimesNewRomanPSMT"/>
                <w:bCs/>
                <w:color w:val="000000"/>
                <w:szCs w:val="24"/>
                <w:lang w:val="sr-Cyrl-RS"/>
              </w:rPr>
              <w:t>(„Сл. гласник РС“ број 124/12, 14/15 и 68/15) је предвиђено да а</w:t>
            </w:r>
            <w:r w:rsidRPr="005E792D">
              <w:rPr>
                <w:szCs w:val="24"/>
                <w:lang w:val="en-US" w:eastAsia="en-US"/>
              </w:rPr>
              <w:t xml:space="preserve">ко је понуђач доставио изјаву из члана 77. </w:t>
            </w:r>
            <w:proofErr w:type="gramStart"/>
            <w:r w:rsidRPr="005E792D">
              <w:rPr>
                <w:szCs w:val="24"/>
                <w:lang w:val="en-US" w:eastAsia="en-US"/>
              </w:rPr>
              <w:t>став</w:t>
            </w:r>
            <w:proofErr w:type="gramEnd"/>
            <w:r w:rsidRPr="005E792D">
              <w:rPr>
                <w:szCs w:val="24"/>
                <w:lang w:val="en-US" w:eastAsia="en-US"/>
              </w:rPr>
              <w:t xml:space="preserve"> 4. </w:t>
            </w:r>
            <w:proofErr w:type="gramStart"/>
            <w:r w:rsidRPr="005E792D">
              <w:rPr>
                <w:szCs w:val="24"/>
                <w:lang w:val="en-US" w:eastAsia="en-US"/>
              </w:rPr>
              <w:t>овог</w:t>
            </w:r>
            <w:proofErr w:type="gramEnd"/>
            <w:r w:rsidRPr="005E792D">
              <w:rPr>
                <w:szCs w:val="24"/>
                <w:lang w:val="en-US" w:eastAsia="en-US"/>
              </w:rPr>
              <w:t xml:space="preserve"> закона, </w:t>
            </w:r>
            <w:r w:rsidRPr="005E792D">
              <w:rPr>
                <w:b/>
                <w:szCs w:val="24"/>
                <w:u w:val="single"/>
                <w:lang w:val="en-US" w:eastAsia="en-US"/>
              </w:rPr>
              <w:t>наручилац је пре доношења одлуке о додели уговора</w:t>
            </w:r>
            <w:r w:rsidRPr="005E792D">
              <w:rPr>
                <w:b/>
                <w:szCs w:val="24"/>
                <w:u w:val="single"/>
                <w:lang w:val="sr-Cyrl-RS" w:eastAsia="en-US"/>
              </w:rPr>
              <w:t xml:space="preserve"> </w:t>
            </w:r>
            <w:r w:rsidRPr="005E792D">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5E792D">
              <w:rPr>
                <w:b/>
                <w:szCs w:val="24"/>
                <w:u w:val="single"/>
                <w:lang w:val="sr-Cyrl-RS" w:eastAsia="en-US"/>
              </w:rPr>
              <w:t xml:space="preserve"> </w:t>
            </w:r>
            <w:r w:rsidRPr="005E792D">
              <w:rPr>
                <w:b/>
                <w:szCs w:val="24"/>
                <w:u w:val="single"/>
                <w:lang w:val="en-US" w:eastAsia="en-US"/>
              </w:rPr>
              <w:t xml:space="preserve">услова, а може и да затражи на увид оригинал или оверену копију свих или појединих </w:t>
            </w:r>
            <w:r w:rsidRPr="005E792D">
              <w:rPr>
                <w:b/>
                <w:szCs w:val="24"/>
                <w:u w:val="single"/>
                <w:lang w:val="en-US" w:eastAsia="en-US"/>
              </w:rPr>
              <w:lastRenderedPageBreak/>
              <w:t>доказа. Наручилац доказе може да затражи</w:t>
            </w:r>
            <w:r w:rsidRPr="005E792D">
              <w:rPr>
                <w:b/>
                <w:szCs w:val="24"/>
                <w:u w:val="single"/>
                <w:lang w:val="sr-Cyrl-RS" w:eastAsia="en-US"/>
              </w:rPr>
              <w:t xml:space="preserve"> </w:t>
            </w:r>
            <w:r w:rsidRPr="005E792D">
              <w:rPr>
                <w:b/>
                <w:szCs w:val="24"/>
                <w:u w:val="single"/>
                <w:lang w:val="en-US" w:eastAsia="en-US"/>
              </w:rPr>
              <w:t>и од осталих понуђача.</w:t>
            </w:r>
            <w:r w:rsidRPr="005E792D">
              <w:rPr>
                <w:szCs w:val="24"/>
                <w:lang w:val="en-US" w:eastAsia="en-US"/>
              </w:rPr>
              <w:t xml:space="preserve"> Наручилац није дужан да од понуђача затражи достављање свих или појединих доказа уколико за истог</w:t>
            </w:r>
            <w:r w:rsidRPr="005E792D">
              <w:rPr>
                <w:szCs w:val="24"/>
                <w:lang w:val="sr-Cyrl-RS" w:eastAsia="en-US"/>
              </w:rPr>
              <w:t xml:space="preserve"> </w:t>
            </w:r>
            <w:r w:rsidRPr="005E792D">
              <w:rPr>
                <w:szCs w:val="24"/>
                <w:lang w:val="en-US" w:eastAsia="en-US"/>
              </w:rPr>
              <w:t>понуђача поседује одговарајуће доказе из других поступака ја</w:t>
            </w:r>
            <w:r>
              <w:rPr>
                <w:szCs w:val="24"/>
                <w:lang w:val="en-US" w:eastAsia="en-US"/>
              </w:rPr>
              <w:t>вних набавки код тог наручиоца.</w:t>
            </w:r>
          </w:p>
          <w:p w14:paraId="3E8E8231" w14:textId="77777777" w:rsidR="00ED20AC" w:rsidRPr="005E792D" w:rsidRDefault="00ED20AC" w:rsidP="00ED20AC">
            <w:pPr>
              <w:ind w:left="252"/>
              <w:rPr>
                <w:szCs w:val="24"/>
                <w:lang w:val="sr-Latn-CS"/>
              </w:rPr>
            </w:pPr>
          </w:p>
          <w:p w14:paraId="7C25669E" w14:textId="4CA5C89B" w:rsidR="00ED20AC" w:rsidRPr="00083800" w:rsidRDefault="00ED20AC" w:rsidP="00ED20AC">
            <w:pPr>
              <w:suppressAutoHyphens w:val="0"/>
              <w:ind w:left="176"/>
              <w:contextualSpacing/>
              <w:jc w:val="both"/>
              <w:rPr>
                <w:rFonts w:eastAsia="Calibri"/>
                <w:noProof/>
                <w:w w:val="104"/>
                <w:szCs w:val="24"/>
                <w:lang w:val="sr-Cyrl-RS" w:eastAsia="x-none" w:bidi="en-US"/>
              </w:rPr>
            </w:pPr>
            <w:r>
              <w:rPr>
                <w:rFonts w:eastAsia="Calibri"/>
                <w:b/>
                <w:szCs w:val="24"/>
                <w:lang w:eastAsia="x-none" w:bidi="en-US"/>
              </w:rPr>
              <w:t>1</w:t>
            </w:r>
            <w:r w:rsidRPr="00083800">
              <w:rPr>
                <w:rFonts w:eastAsia="Calibri"/>
                <w:b/>
                <w:szCs w:val="24"/>
                <w:lang w:eastAsia="x-none" w:bidi="en-US"/>
              </w:rPr>
              <w:t xml:space="preserve">. </w:t>
            </w:r>
            <w:r w:rsidRPr="00C73E94">
              <w:rPr>
                <w:rFonts w:eastAsia="Calibri"/>
                <w:b/>
                <w:noProof/>
                <w:w w:val="104"/>
                <w:szCs w:val="24"/>
                <w:u w:val="single"/>
                <w:lang w:val="sr-Cyrl-RS" w:eastAsia="x-none" w:bidi="en-US"/>
              </w:rPr>
              <w:t>Доказ</w:t>
            </w:r>
            <w:r w:rsidR="008E217C">
              <w:rPr>
                <w:rFonts w:eastAsia="Calibri"/>
                <w:b/>
                <w:noProof/>
                <w:w w:val="104"/>
                <w:szCs w:val="24"/>
                <w:u w:val="single"/>
                <w:lang w:val="sr-Cyrl-RS" w:eastAsia="x-none" w:bidi="en-US"/>
              </w:rPr>
              <w:t>и</w:t>
            </w:r>
            <w:r w:rsidRPr="00C73E94">
              <w:rPr>
                <w:rFonts w:eastAsia="Calibri"/>
                <w:b/>
                <w:noProof/>
                <w:w w:val="104"/>
                <w:szCs w:val="24"/>
                <w:u w:val="single"/>
                <w:lang w:val="sr-Cyrl-RS" w:eastAsia="x-none" w:bidi="en-US"/>
              </w:rPr>
              <w:t xml:space="preserve"> који се доставља уз понуду</w:t>
            </w:r>
            <w:r w:rsidRPr="00083800">
              <w:rPr>
                <w:rFonts w:eastAsia="Calibri"/>
                <w:b/>
                <w:noProof/>
                <w:w w:val="104"/>
                <w:szCs w:val="24"/>
                <w:lang w:val="sr-Cyrl-RS" w:eastAsia="x-none" w:bidi="en-US"/>
              </w:rPr>
              <w:t>:</w:t>
            </w:r>
            <w:r w:rsidRPr="00083800">
              <w:rPr>
                <w:rFonts w:eastAsia="Calibri"/>
                <w:szCs w:val="24"/>
                <w:lang w:val="sr-Cyrl-RS" w:eastAsia="x-none" w:bidi="en-US"/>
              </w:rPr>
              <w:t xml:space="preserve"> „</w:t>
            </w:r>
            <w:r w:rsidRPr="00083800">
              <w:rPr>
                <w:rFonts w:eastAsia="Calibri"/>
                <w:b/>
                <w:szCs w:val="24"/>
                <w:lang w:val="sr-Cyrl-RS" w:eastAsia="x-none" w:bidi="en-US"/>
              </w:rPr>
              <w:t>Образац - Потврда о референцама“</w:t>
            </w:r>
            <w:r w:rsidRPr="00083800">
              <w:rPr>
                <w:rFonts w:eastAsia="Calibri"/>
                <w:szCs w:val="24"/>
                <w:lang w:val="sr-Cyrl-RS" w:eastAsia="x-none" w:bidi="en-US"/>
              </w:rPr>
              <w:t xml:space="preserve"> – попуњен, потписан од стране овлашћеног лица ранијег корисника (референтног наручиоца) и </w:t>
            </w:r>
            <w:r w:rsidRPr="00083800">
              <w:rPr>
                <w:rFonts w:eastAsia="Calibri"/>
                <w:b/>
                <w:szCs w:val="24"/>
                <w:lang w:val="uz-Cyrl-UZ" w:eastAsia="x-none" w:bidi="en-US"/>
              </w:rPr>
              <w:t xml:space="preserve">оверен печатом </w:t>
            </w:r>
            <w:r w:rsidRPr="00083800">
              <w:rPr>
                <w:rFonts w:eastAsia="Calibri"/>
                <w:szCs w:val="24"/>
                <w:lang w:val="sr-Cyrl-RS" w:eastAsia="x-none" w:bidi="en-US"/>
              </w:rPr>
              <w:t>ранијег корисника (референтног наручиоца) (</w:t>
            </w:r>
            <w:r w:rsidRPr="00083800">
              <w:rPr>
                <w:rFonts w:eastAsia="Calibri"/>
                <w:b/>
                <w:szCs w:val="24"/>
                <w:lang w:val="sr-Cyrl-RS" w:eastAsia="x-none" w:bidi="en-US"/>
              </w:rPr>
              <w:t xml:space="preserve">Образац </w:t>
            </w:r>
            <w:r w:rsidRPr="00B65863">
              <w:rPr>
                <w:rFonts w:eastAsia="Calibri"/>
                <w:b/>
                <w:szCs w:val="24"/>
                <w:lang w:val="sr-Latn-RS" w:eastAsia="x-none" w:bidi="en-US"/>
              </w:rPr>
              <w:t>13</w:t>
            </w:r>
            <w:r w:rsidRPr="00083800">
              <w:rPr>
                <w:rFonts w:eastAsia="Calibri"/>
                <w:b/>
                <w:szCs w:val="24"/>
                <w:lang w:val="sr-Cyrl-RS" w:eastAsia="x-none" w:bidi="en-US"/>
              </w:rPr>
              <w:t xml:space="preserve"> </w:t>
            </w:r>
            <w:r>
              <w:rPr>
                <w:rFonts w:eastAsia="Calibri"/>
                <w:b/>
                <w:szCs w:val="24"/>
                <w:lang w:val="sr-Cyrl-RS" w:eastAsia="x-none" w:bidi="en-US"/>
              </w:rPr>
              <w:t>и Образац 14</w:t>
            </w:r>
            <w:r w:rsidRPr="00083800">
              <w:rPr>
                <w:rFonts w:eastAsia="Calibri"/>
                <w:szCs w:val="24"/>
                <w:lang w:val="sr-Cyrl-RS" w:eastAsia="x-none" w:bidi="en-US"/>
              </w:rPr>
              <w:t xml:space="preserve"> Конкурсне документације). </w:t>
            </w:r>
            <w:r w:rsidRPr="00083800">
              <w:rPr>
                <w:rFonts w:eastAsia="Calibri"/>
                <w:noProof/>
                <w:w w:val="104"/>
                <w:szCs w:val="24"/>
                <w:lang w:val="sr-Cyrl-RS" w:eastAsia="x-none" w:bidi="en-US"/>
              </w:rPr>
              <w:t xml:space="preserve">Прихватљива је и потврда на меморандуму референтног наручиоца која садржи све релевантне податке за оцену испуњености овог услова. </w:t>
            </w:r>
          </w:p>
          <w:p w14:paraId="041AC20C" w14:textId="77777777" w:rsidR="00C73E94" w:rsidRDefault="00ED20AC" w:rsidP="00ED20AC">
            <w:pPr>
              <w:suppressAutoHyphens w:val="0"/>
              <w:spacing w:after="200" w:line="276" w:lineRule="auto"/>
              <w:contextualSpacing/>
              <w:jc w:val="both"/>
              <w:rPr>
                <w:rFonts w:eastAsia="Calibri"/>
                <w:b/>
                <w:noProof/>
                <w:w w:val="104"/>
                <w:szCs w:val="24"/>
                <w:lang w:val="sr-Cyrl-RS" w:eastAsia="x-none"/>
              </w:rPr>
            </w:pPr>
            <w:r>
              <w:rPr>
                <w:rFonts w:eastAsia="Calibri"/>
                <w:b/>
                <w:noProof/>
                <w:w w:val="104"/>
                <w:szCs w:val="24"/>
                <w:lang w:val="sr-Cyrl-RS" w:eastAsia="x-none"/>
              </w:rPr>
              <w:t xml:space="preserve">   </w:t>
            </w:r>
          </w:p>
          <w:p w14:paraId="41DEACEA" w14:textId="11930514" w:rsidR="00ED20AC" w:rsidRPr="00083800" w:rsidRDefault="00ED20AC" w:rsidP="00ED20AC">
            <w:pPr>
              <w:suppressAutoHyphens w:val="0"/>
              <w:spacing w:after="200" w:line="276" w:lineRule="auto"/>
              <w:contextualSpacing/>
              <w:jc w:val="both"/>
              <w:rPr>
                <w:rFonts w:eastAsia="Calibri"/>
                <w:noProof/>
                <w:w w:val="104"/>
                <w:szCs w:val="24"/>
                <w:lang w:val="sr-Cyrl-RS" w:eastAsia="x-none"/>
              </w:rPr>
            </w:pPr>
            <w:r w:rsidRPr="00083800">
              <w:rPr>
                <w:rFonts w:eastAsia="Calibri"/>
                <w:b/>
                <w:noProof/>
                <w:w w:val="104"/>
                <w:szCs w:val="24"/>
                <w:lang w:val="sr-Cyrl-RS" w:eastAsia="x-none"/>
              </w:rPr>
              <w:t>Напомена:</w:t>
            </w:r>
            <w:r w:rsidRPr="00083800">
              <w:rPr>
                <w:rFonts w:eastAsia="Calibri"/>
                <w:noProof/>
                <w:w w:val="104"/>
                <w:szCs w:val="24"/>
                <w:lang w:val="sr-Cyrl-RS" w:eastAsia="x-none"/>
              </w:rPr>
              <w:t xml:space="preserve"> Наручилац задржава право да изврши проверу испуњености услова захтевом да понуђач достави и друге доказе као и непосредним увидом.</w:t>
            </w:r>
          </w:p>
          <w:p w14:paraId="543F5E13" w14:textId="77777777" w:rsidR="00C4698B" w:rsidRPr="00A67DC2" w:rsidRDefault="00C4698B" w:rsidP="00C4698B">
            <w:pPr>
              <w:jc w:val="both"/>
              <w:rPr>
                <w:rFonts w:eastAsia="Calibri"/>
                <w:b/>
                <w:noProof/>
                <w:w w:val="104"/>
                <w:szCs w:val="24"/>
                <w:u w:val="single"/>
                <w:lang w:bidi="en-US"/>
              </w:rPr>
            </w:pPr>
          </w:p>
          <w:p w14:paraId="1E08E901" w14:textId="77777777" w:rsidR="00C4698B" w:rsidRPr="00A67DC2" w:rsidRDefault="00C4698B" w:rsidP="00C4698B">
            <w:pPr>
              <w:jc w:val="both"/>
              <w:rPr>
                <w:rFonts w:eastAsia="Calibri"/>
                <w:b/>
                <w:noProof/>
                <w:w w:val="104"/>
                <w:szCs w:val="24"/>
                <w:u w:val="single"/>
                <w:lang w:bidi="en-US"/>
              </w:rPr>
            </w:pPr>
          </w:p>
          <w:p w14:paraId="56DF86A1" w14:textId="77777777" w:rsidR="00C4698B" w:rsidRPr="00A67DC2" w:rsidRDefault="00C4698B" w:rsidP="00C4698B">
            <w:pPr>
              <w:jc w:val="both"/>
              <w:rPr>
                <w:rFonts w:eastAsia="Calibri"/>
                <w:b/>
                <w:noProof/>
                <w:w w:val="104"/>
                <w:szCs w:val="24"/>
                <w:u w:val="single"/>
                <w:lang w:bidi="en-US"/>
              </w:rPr>
            </w:pPr>
          </w:p>
          <w:p w14:paraId="583CC254" w14:textId="77777777" w:rsidR="00C4698B" w:rsidRPr="00A67DC2" w:rsidRDefault="00C4698B" w:rsidP="00C4698B">
            <w:pPr>
              <w:jc w:val="both"/>
              <w:rPr>
                <w:rFonts w:eastAsia="Calibri"/>
                <w:b/>
                <w:noProof/>
                <w:w w:val="104"/>
                <w:szCs w:val="24"/>
                <w:u w:val="single"/>
                <w:lang w:bidi="en-US"/>
              </w:rPr>
            </w:pPr>
          </w:p>
          <w:p w14:paraId="188ADB9A" w14:textId="7A0FE1A2" w:rsidR="004A70AC" w:rsidRPr="00A67DC2" w:rsidRDefault="004A70AC" w:rsidP="00A67DC2">
            <w:pPr>
              <w:suppressAutoHyphens w:val="0"/>
              <w:spacing w:after="200" w:line="276" w:lineRule="auto"/>
              <w:contextualSpacing/>
              <w:jc w:val="both"/>
              <w:rPr>
                <w:rFonts w:eastAsia="Calibri"/>
                <w:szCs w:val="24"/>
                <w:lang w:val="uz-Cyrl-UZ"/>
              </w:rPr>
            </w:pPr>
          </w:p>
        </w:tc>
      </w:tr>
      <w:tr w:rsidR="005A6E54" w:rsidRPr="00A67DC2" w14:paraId="7211ADEB" w14:textId="77777777" w:rsidTr="00364B0A">
        <w:trPr>
          <w:trHeight w:val="1440"/>
          <w:jc w:val="center"/>
        </w:trPr>
        <w:tc>
          <w:tcPr>
            <w:tcW w:w="805" w:type="dxa"/>
            <w:tcBorders>
              <w:top w:val="single" w:sz="4" w:space="0" w:color="auto"/>
              <w:left w:val="single" w:sz="4" w:space="0" w:color="auto"/>
              <w:bottom w:val="single" w:sz="4" w:space="0" w:color="auto"/>
            </w:tcBorders>
          </w:tcPr>
          <w:p w14:paraId="78D62B4D" w14:textId="77777777" w:rsidR="005A6E54" w:rsidRPr="00A67DC2" w:rsidRDefault="005A6E54" w:rsidP="00A67DC2">
            <w:pPr>
              <w:tabs>
                <w:tab w:val="left" w:pos="680"/>
              </w:tabs>
              <w:snapToGrid w:val="0"/>
              <w:jc w:val="center"/>
              <w:rPr>
                <w:szCs w:val="24"/>
                <w:lang w:val="uz-Cyrl-UZ"/>
              </w:rPr>
            </w:pPr>
            <w:r w:rsidRPr="00A67DC2">
              <w:rPr>
                <w:szCs w:val="24"/>
                <w:lang w:val="uz-Cyrl-UZ"/>
              </w:rPr>
              <w:lastRenderedPageBreak/>
              <w:t>6.</w:t>
            </w:r>
          </w:p>
        </w:tc>
        <w:tc>
          <w:tcPr>
            <w:tcW w:w="3168" w:type="dxa"/>
            <w:tcBorders>
              <w:top w:val="single" w:sz="4" w:space="0" w:color="auto"/>
              <w:left w:val="single" w:sz="4" w:space="0" w:color="000000"/>
              <w:bottom w:val="single" w:sz="4" w:space="0" w:color="auto"/>
              <w:right w:val="single" w:sz="4" w:space="0" w:color="auto"/>
            </w:tcBorders>
          </w:tcPr>
          <w:p w14:paraId="4B482E0C" w14:textId="77777777" w:rsidR="005A6E54" w:rsidRPr="00C73E94" w:rsidRDefault="005A6E54" w:rsidP="005A6E54">
            <w:pPr>
              <w:snapToGrid w:val="0"/>
              <w:rPr>
                <w:szCs w:val="24"/>
                <w:lang w:val="uz-Cyrl-UZ"/>
              </w:rPr>
            </w:pPr>
            <w:r w:rsidRPr="00C73E94">
              <w:rPr>
                <w:szCs w:val="24"/>
                <w:lang w:val="uz-Cyrl-UZ"/>
              </w:rPr>
              <w:t>- да р</w:t>
            </w:r>
            <w:r w:rsidRPr="00C73E94">
              <w:rPr>
                <w:szCs w:val="24"/>
              </w:rPr>
              <w:t xml:space="preserve">асполаже </w:t>
            </w:r>
            <w:r w:rsidRPr="00C73E94">
              <w:rPr>
                <w:b/>
                <w:szCs w:val="24"/>
                <w:u w:val="single"/>
              </w:rPr>
              <w:t>неопходним кадровски капацитет</w:t>
            </w:r>
            <w:r w:rsidRPr="00C73E94">
              <w:rPr>
                <w:szCs w:val="24"/>
                <w:lang w:val="uz-Cyrl-UZ"/>
              </w:rPr>
              <w:t xml:space="preserve">: </w:t>
            </w:r>
          </w:p>
          <w:p w14:paraId="158C9251" w14:textId="77777777" w:rsidR="00C37500" w:rsidRPr="00C73E94" w:rsidRDefault="00C37500" w:rsidP="00C37500">
            <w:pPr>
              <w:rPr>
                <w:szCs w:val="24"/>
                <w:lang w:val="uz-Cyrl-UZ"/>
              </w:rPr>
            </w:pPr>
          </w:p>
          <w:p w14:paraId="07A0B028" w14:textId="437FF652" w:rsidR="005A6E54" w:rsidRPr="00C73E94" w:rsidRDefault="00C37500" w:rsidP="00C37500">
            <w:pPr>
              <w:rPr>
                <w:szCs w:val="24"/>
                <w:lang w:val="sr-Cyrl-RS"/>
              </w:rPr>
            </w:pPr>
            <w:r w:rsidRPr="00C73E94">
              <w:rPr>
                <w:szCs w:val="24"/>
                <w:lang w:val="sr-Cyrl-RS"/>
              </w:rPr>
              <w:t>1.</w:t>
            </w:r>
            <w:r w:rsidRPr="00C73E94">
              <w:rPr>
                <w:szCs w:val="24"/>
              </w:rPr>
              <w:t xml:space="preserve">понуђач мора имати минимално </w:t>
            </w:r>
            <w:r w:rsidRPr="00C73E94">
              <w:rPr>
                <w:szCs w:val="24"/>
                <w:lang w:val="sr-Cyrl-RS"/>
              </w:rPr>
              <w:t>десет</w:t>
            </w:r>
            <w:r w:rsidRPr="00C73E94">
              <w:rPr>
                <w:szCs w:val="24"/>
              </w:rPr>
              <w:t xml:space="preserve"> радно ангажован</w:t>
            </w:r>
            <w:r w:rsidRPr="00C73E94">
              <w:rPr>
                <w:szCs w:val="24"/>
                <w:lang w:val="sr-Cyrl-RS"/>
              </w:rPr>
              <w:t>их</w:t>
            </w:r>
            <w:r w:rsidRPr="00C73E94">
              <w:rPr>
                <w:szCs w:val="24"/>
              </w:rPr>
              <w:t xml:space="preserve"> лица која ће бити ангажована на </w:t>
            </w:r>
            <w:r w:rsidRPr="00C73E94">
              <w:rPr>
                <w:szCs w:val="24"/>
              </w:rPr>
              <w:lastRenderedPageBreak/>
              <w:t xml:space="preserve">реализацији уговора, а која имају високу стручну спрему </w:t>
            </w:r>
            <w:r w:rsidRPr="00C73E94">
              <w:rPr>
                <w:szCs w:val="24"/>
                <w:lang w:val="sr-Cyrl-RS"/>
              </w:rPr>
              <w:t>електротехничких или рачунарских наука који су заопослени на пословима развоја и одржавања софтверских система.</w:t>
            </w:r>
          </w:p>
          <w:p w14:paraId="2F3A15E7" w14:textId="535DD418" w:rsidR="00C37500" w:rsidRPr="00C73E94" w:rsidRDefault="00E20F60" w:rsidP="00C37500">
            <w:pPr>
              <w:rPr>
                <w:szCs w:val="24"/>
                <w:lang w:val="sr-Cyrl-RS"/>
              </w:rPr>
            </w:pPr>
            <w:r w:rsidRPr="00C73E94">
              <w:rPr>
                <w:szCs w:val="24"/>
                <w:lang w:val="sr-Cyrl-RS"/>
              </w:rPr>
              <w:t xml:space="preserve">Под високом стручном спремом подразумева се </w:t>
            </w:r>
            <w:r w:rsidR="00B52753" w:rsidRPr="00C73E94">
              <w:rPr>
                <w:szCs w:val="24"/>
                <w:lang w:val="sr-Cyrl-RS"/>
              </w:rPr>
              <w:t>стечено</w:t>
            </w:r>
            <w:r w:rsidRPr="00C73E94">
              <w:rPr>
                <w:szCs w:val="24"/>
                <w:lang w:val="sr-Cyrl-RS"/>
              </w:rPr>
              <w:t xml:space="preserve"> звања диплимирани однсоно дипломирани са минимум 240 ЕСПБ.</w:t>
            </w:r>
          </w:p>
          <w:p w14:paraId="54989DC3" w14:textId="6B9B94F6" w:rsidR="00E20F60" w:rsidRPr="00C73E94" w:rsidRDefault="00C37500" w:rsidP="00C37500">
            <w:pPr>
              <w:rPr>
                <w:szCs w:val="24"/>
                <w:lang w:val="sr-Cyrl-RS"/>
              </w:rPr>
            </w:pPr>
            <w:r w:rsidRPr="00C73E94">
              <w:rPr>
                <w:szCs w:val="24"/>
                <w:lang w:val="sr-Cyrl-RS"/>
              </w:rPr>
              <w:t>2.</w:t>
            </w:r>
            <w:r w:rsidRPr="00C73E94">
              <w:rPr>
                <w:szCs w:val="24"/>
              </w:rPr>
              <w:t xml:space="preserve">понуђач мора имати минимално </w:t>
            </w:r>
            <w:r w:rsidRPr="00C73E94">
              <w:rPr>
                <w:szCs w:val="24"/>
                <w:lang w:val="sr-Cyrl-RS"/>
              </w:rPr>
              <w:t>десет</w:t>
            </w:r>
            <w:r w:rsidRPr="00C73E94">
              <w:rPr>
                <w:szCs w:val="24"/>
              </w:rPr>
              <w:t xml:space="preserve"> радно ангажован</w:t>
            </w:r>
            <w:r w:rsidRPr="00C73E94">
              <w:rPr>
                <w:szCs w:val="24"/>
                <w:lang w:val="sr-Cyrl-RS"/>
              </w:rPr>
              <w:t>их</w:t>
            </w:r>
            <w:r w:rsidRPr="00C73E94">
              <w:rPr>
                <w:szCs w:val="24"/>
              </w:rPr>
              <w:t xml:space="preserve"> лица која ће бити ангажована на реализацији уговора, а која имају високу стручну спрему </w:t>
            </w:r>
            <w:r w:rsidRPr="00C73E94">
              <w:rPr>
                <w:szCs w:val="24"/>
                <w:lang w:val="sr-Cyrl-RS"/>
              </w:rPr>
              <w:t xml:space="preserve">електротехничких или рачунарских наука и који имају стручне сертификате за програмски језик у ком ће ПРАУД систем бити развијен. </w:t>
            </w:r>
            <w:r w:rsidR="00E20F60" w:rsidRPr="00C73E94">
              <w:rPr>
                <w:szCs w:val="24"/>
                <w:lang w:val="sr-Cyrl-RS"/>
              </w:rPr>
              <w:t>Понуђач</w:t>
            </w:r>
            <w:r w:rsidRPr="00C73E94">
              <w:rPr>
                <w:szCs w:val="24"/>
                <w:lang w:val="sr-Cyrl-RS"/>
              </w:rPr>
              <w:t xml:space="preserve"> је у обавези да у понуди</w:t>
            </w:r>
            <w:r w:rsidR="00B52753" w:rsidRPr="00C73E94">
              <w:rPr>
                <w:szCs w:val="24"/>
                <w:lang w:val="sr-Cyrl-RS"/>
              </w:rPr>
              <w:t>,</w:t>
            </w:r>
            <w:r w:rsidRPr="00C73E94">
              <w:rPr>
                <w:szCs w:val="24"/>
                <w:lang w:val="sr-Cyrl-RS"/>
              </w:rPr>
              <w:t xml:space="preserve"> </w:t>
            </w:r>
            <w:r w:rsidR="00B52753" w:rsidRPr="00C73E94">
              <w:rPr>
                <w:szCs w:val="24"/>
                <w:lang w:val="sr-Cyrl-RS"/>
              </w:rPr>
              <w:t xml:space="preserve">у </w:t>
            </w:r>
            <w:r w:rsidR="00F17993" w:rsidRPr="00C73E94">
              <w:rPr>
                <w:szCs w:val="24"/>
                <w:lang w:val="sr-Cyrl-RS"/>
              </w:rPr>
              <w:t xml:space="preserve">Обрасцу </w:t>
            </w:r>
            <w:r w:rsidR="00B52753" w:rsidRPr="00C73E94">
              <w:rPr>
                <w:szCs w:val="24"/>
                <w:lang w:val="sr-Cyrl-RS"/>
              </w:rPr>
              <w:t xml:space="preserve">понуде </w:t>
            </w:r>
            <w:r w:rsidR="00F17993" w:rsidRPr="00C73E94">
              <w:rPr>
                <w:szCs w:val="24"/>
                <w:lang w:val="sr-Cyrl-RS"/>
              </w:rPr>
              <w:t>(</w:t>
            </w:r>
            <w:r w:rsidR="00B52753" w:rsidRPr="00C73E94">
              <w:rPr>
                <w:szCs w:val="24"/>
                <w:lang w:val="sr-Cyrl-RS"/>
              </w:rPr>
              <w:t>прилог 4</w:t>
            </w:r>
            <w:r w:rsidR="00F17993" w:rsidRPr="00C73E94">
              <w:rPr>
                <w:szCs w:val="24"/>
                <w:lang w:val="sr-Cyrl-RS"/>
              </w:rPr>
              <w:t>)</w:t>
            </w:r>
            <w:r w:rsidR="00B52753" w:rsidRPr="00C73E94">
              <w:rPr>
                <w:szCs w:val="24"/>
                <w:lang w:val="sr-Cyrl-RS"/>
              </w:rPr>
              <w:t xml:space="preserve">, </w:t>
            </w:r>
            <w:r w:rsidRPr="00C73E94">
              <w:rPr>
                <w:szCs w:val="24"/>
                <w:lang w:val="sr-Cyrl-RS"/>
              </w:rPr>
              <w:t>наведе у ком програмском језику ће систем ПРАУД систем бити развијен.</w:t>
            </w:r>
          </w:p>
          <w:p w14:paraId="5156FD19" w14:textId="311C343F" w:rsidR="00C37500" w:rsidRPr="00C73E94" w:rsidRDefault="00B52753" w:rsidP="00E20F60">
            <w:pPr>
              <w:rPr>
                <w:szCs w:val="24"/>
                <w:lang w:val="sr-Cyrl-RS"/>
              </w:rPr>
            </w:pPr>
            <w:r w:rsidRPr="00C73E94">
              <w:rPr>
                <w:szCs w:val="24"/>
                <w:lang w:val="sr-Cyrl-RS"/>
              </w:rPr>
              <w:t>Под високом стручном спремом подразумева се стечено звања диплимирани однсоно дипломирани са минимум 240 ЕСПБ.</w:t>
            </w:r>
          </w:p>
        </w:tc>
        <w:tc>
          <w:tcPr>
            <w:tcW w:w="6340" w:type="dxa"/>
            <w:tcBorders>
              <w:top w:val="single" w:sz="4" w:space="0" w:color="auto"/>
              <w:left w:val="single" w:sz="4" w:space="0" w:color="auto"/>
              <w:bottom w:val="single" w:sz="4" w:space="0" w:color="auto"/>
              <w:right w:val="single" w:sz="4" w:space="0" w:color="000000"/>
            </w:tcBorders>
            <w:vAlign w:val="center"/>
          </w:tcPr>
          <w:p w14:paraId="33195136" w14:textId="77777777" w:rsidR="00B52753" w:rsidRPr="00A67DC2" w:rsidRDefault="00B52753" w:rsidP="00B52753">
            <w:pPr>
              <w:suppressAutoHyphens w:val="0"/>
              <w:autoSpaceDE w:val="0"/>
              <w:autoSpaceDN w:val="0"/>
              <w:adjustRightInd w:val="0"/>
              <w:jc w:val="both"/>
              <w:rPr>
                <w:rFonts w:eastAsia="TimesNewRomanPSMT"/>
                <w:bCs/>
                <w:szCs w:val="24"/>
              </w:rPr>
            </w:pPr>
            <w:r w:rsidRPr="00A67DC2">
              <w:rPr>
                <w:rFonts w:eastAsia="TimesNewRomanPSMT"/>
                <w:bCs/>
                <w:szCs w:val="24"/>
              </w:rPr>
              <w:lastRenderedPageBreak/>
              <w:t xml:space="preserve">У складу са чланом 77. став 4. ЗЈН („Сл. гласник РС“ број 124/12, 14/15 и 68/15) </w:t>
            </w:r>
            <w:r w:rsidRPr="00A67DC2">
              <w:rPr>
                <w:szCs w:val="24"/>
                <w:lang w:val="en-US" w:eastAsia="en-US"/>
              </w:rPr>
              <w:t>испуњеност</w:t>
            </w:r>
            <w:r w:rsidRPr="00A67DC2">
              <w:rPr>
                <w:szCs w:val="24"/>
                <w:lang w:eastAsia="en-US"/>
              </w:rPr>
              <w:t xml:space="preserve"> услова из тачке 4. Табеле 1. </w:t>
            </w:r>
            <w:r w:rsidRPr="00A67DC2">
              <w:rPr>
                <w:b/>
                <w:szCs w:val="24"/>
                <w:lang w:eastAsia="en-US"/>
              </w:rPr>
              <w:t>Понуђач у понуди</w:t>
            </w:r>
            <w:r w:rsidRPr="00A67DC2">
              <w:rPr>
                <w:b/>
                <w:szCs w:val="24"/>
                <w:lang w:val="en-US" w:eastAsia="en-US"/>
              </w:rPr>
              <w:t xml:space="preserve"> доказује достављањем изјаве којом под пуном материјалном и кривичном одговорношћу</w:t>
            </w:r>
            <w:r w:rsidRPr="00A67DC2">
              <w:rPr>
                <w:b/>
                <w:szCs w:val="24"/>
                <w:lang w:eastAsia="en-US"/>
              </w:rPr>
              <w:t xml:space="preserve"> </w:t>
            </w:r>
            <w:r w:rsidRPr="00A67DC2">
              <w:rPr>
                <w:b/>
                <w:szCs w:val="24"/>
                <w:lang w:val="en-US" w:eastAsia="en-US"/>
              </w:rPr>
              <w:t xml:space="preserve">потврђује да испуњава </w:t>
            </w:r>
            <w:r w:rsidRPr="00A67DC2">
              <w:rPr>
                <w:b/>
                <w:szCs w:val="24"/>
                <w:lang w:eastAsia="en-US"/>
              </w:rPr>
              <w:t xml:space="preserve">овај </w:t>
            </w:r>
            <w:r w:rsidRPr="00A67DC2">
              <w:rPr>
                <w:b/>
                <w:szCs w:val="24"/>
                <w:lang w:val="en-US" w:eastAsia="en-US"/>
              </w:rPr>
              <w:t>услов</w:t>
            </w:r>
            <w:r w:rsidRPr="00A67DC2">
              <w:rPr>
                <w:szCs w:val="24"/>
                <w:lang w:val="en-US" w:eastAsia="en-US"/>
              </w:rPr>
              <w:t>.</w:t>
            </w:r>
          </w:p>
          <w:p w14:paraId="11388EA9" w14:textId="77777777" w:rsidR="000F7BF8" w:rsidRPr="00A67DC2" w:rsidRDefault="000F7BF8" w:rsidP="000F7BF8">
            <w:pPr>
              <w:jc w:val="both"/>
              <w:rPr>
                <w:szCs w:val="24"/>
              </w:rPr>
            </w:pPr>
          </w:p>
          <w:p w14:paraId="41C5B66C" w14:textId="77777777" w:rsidR="00C4698B" w:rsidRPr="00A67DC2" w:rsidRDefault="00C4698B" w:rsidP="000F7BF8">
            <w:pPr>
              <w:jc w:val="both"/>
              <w:rPr>
                <w:rFonts w:eastAsia="Calibri"/>
                <w:b/>
                <w:noProof/>
                <w:w w:val="104"/>
                <w:szCs w:val="24"/>
                <w:highlight w:val="yellow"/>
                <w:u w:val="single"/>
                <w:lang w:bidi="en-US"/>
              </w:rPr>
            </w:pPr>
          </w:p>
          <w:p w14:paraId="06BCE632" w14:textId="77777777" w:rsidR="00374E9D" w:rsidRPr="008111D1" w:rsidRDefault="00374E9D" w:rsidP="00374E9D">
            <w:pPr>
              <w:tabs>
                <w:tab w:val="left" w:pos="0"/>
              </w:tabs>
              <w:jc w:val="both"/>
              <w:rPr>
                <w:szCs w:val="24"/>
                <w:lang w:val="sr-Cyrl-RS"/>
              </w:rPr>
            </w:pPr>
            <w:r w:rsidRPr="008111D1">
              <w:rPr>
                <w:b/>
                <w:szCs w:val="24"/>
                <w:lang w:val="sr-Cyrl-RS"/>
              </w:rPr>
              <w:lastRenderedPageBreak/>
              <w:t>Напомена:</w:t>
            </w:r>
            <w:r w:rsidRPr="008111D1">
              <w:rPr>
                <w:szCs w:val="24"/>
                <w:lang w:val="sr-Cyrl-RS"/>
              </w:rPr>
              <w:t xml:space="preserve"> Под </w:t>
            </w:r>
            <w:r w:rsidRPr="008111D1">
              <w:rPr>
                <w:b/>
                <w:szCs w:val="24"/>
                <w:lang w:val="sr-Cyrl-RS"/>
              </w:rPr>
              <w:t>радно ангажованим лицем</w:t>
            </w:r>
            <w:r w:rsidRPr="008111D1">
              <w:rPr>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17D7B9B9" w14:textId="77777777" w:rsidR="00374E9D" w:rsidRPr="008111D1" w:rsidRDefault="00374E9D" w:rsidP="00374E9D">
            <w:pPr>
              <w:snapToGrid w:val="0"/>
              <w:rPr>
                <w:szCs w:val="24"/>
              </w:rPr>
            </w:pPr>
          </w:p>
          <w:p w14:paraId="49FCB277" w14:textId="77777777" w:rsidR="00374E9D" w:rsidRPr="008111D1" w:rsidRDefault="00374E9D" w:rsidP="00374E9D">
            <w:pPr>
              <w:spacing w:after="200"/>
              <w:contextualSpacing/>
              <w:jc w:val="both"/>
              <w:rPr>
                <w:rFonts w:eastAsia="Calibri"/>
                <w:b/>
                <w:szCs w:val="24"/>
                <w:u w:val="single"/>
              </w:rPr>
            </w:pPr>
            <w:r w:rsidRPr="008111D1">
              <w:rPr>
                <w:b/>
                <w:szCs w:val="24"/>
              </w:rPr>
              <w:t>Напомена:</w:t>
            </w:r>
            <w:r w:rsidRPr="008111D1">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8111D1">
              <w:rPr>
                <w:rFonts w:eastAsia="Calibri"/>
                <w:b/>
                <w:szCs w:val="24"/>
                <w:u w:val="single"/>
                <w:lang w:val="sr-Cyrl-RS"/>
              </w:rPr>
              <w:t xml:space="preserve"> Докази који ће се том приликом тражити су следећи </w:t>
            </w:r>
            <w:r w:rsidRPr="008111D1">
              <w:rPr>
                <w:rFonts w:eastAsia="Calibri"/>
                <w:b/>
                <w:szCs w:val="24"/>
                <w:u w:val="single"/>
              </w:rPr>
              <w:t>:</w:t>
            </w:r>
          </w:p>
          <w:p w14:paraId="7E576B46" w14:textId="34518A80" w:rsidR="00374E9D" w:rsidRPr="008111D1" w:rsidRDefault="00374E9D" w:rsidP="00374E9D">
            <w:pPr>
              <w:ind w:left="252"/>
              <w:rPr>
                <w:b/>
                <w:szCs w:val="24"/>
                <w:lang w:val="sr-Cyrl-RS"/>
              </w:rPr>
            </w:pPr>
            <w:r w:rsidRPr="008111D1">
              <w:rPr>
                <w:b/>
                <w:szCs w:val="24"/>
                <w:lang w:val="sr-Latn-CS"/>
              </w:rPr>
              <w:t>- копиј</w:t>
            </w:r>
            <w:r w:rsidR="00CC3989">
              <w:rPr>
                <w:b/>
                <w:szCs w:val="24"/>
                <w:lang w:val="sr-Latn-CS"/>
              </w:rPr>
              <w:t>e</w:t>
            </w:r>
            <w:r w:rsidRPr="008111D1">
              <w:rPr>
                <w:b/>
                <w:szCs w:val="24"/>
                <w:lang w:val="sr-Latn-CS"/>
              </w:rPr>
              <w:t xml:space="preserve"> Уговора о радном ангажовању</w:t>
            </w:r>
            <w:r w:rsidRPr="008111D1">
              <w:rPr>
                <w:b/>
                <w:szCs w:val="24"/>
                <w:lang w:val="sr-Cyrl-RS"/>
              </w:rPr>
              <w:t>,</w:t>
            </w:r>
          </w:p>
          <w:p w14:paraId="7ABB59C8" w14:textId="0BB16D6A" w:rsidR="00374E9D" w:rsidRPr="008111D1" w:rsidRDefault="00374E9D" w:rsidP="00374E9D">
            <w:pPr>
              <w:ind w:left="252"/>
              <w:rPr>
                <w:b/>
                <w:szCs w:val="24"/>
                <w:lang w:val="sr-Latn-CS"/>
              </w:rPr>
            </w:pPr>
            <w:r w:rsidRPr="008111D1">
              <w:rPr>
                <w:b/>
                <w:szCs w:val="24"/>
                <w:lang w:val="sr-Latn-CS"/>
              </w:rPr>
              <w:t>- копиј</w:t>
            </w:r>
            <w:r w:rsidR="00CC3989">
              <w:rPr>
                <w:b/>
                <w:szCs w:val="24"/>
                <w:lang w:val="sr-Latn-CS"/>
              </w:rPr>
              <w:t>e</w:t>
            </w:r>
            <w:r w:rsidRPr="008111D1">
              <w:rPr>
                <w:b/>
                <w:szCs w:val="24"/>
                <w:lang w:val="sr-Latn-CS"/>
              </w:rPr>
              <w:t xml:space="preserve"> М обрасца,</w:t>
            </w:r>
          </w:p>
          <w:p w14:paraId="00704984" w14:textId="77777777" w:rsidR="00374E9D" w:rsidRPr="008111D1" w:rsidRDefault="00374E9D" w:rsidP="00374E9D">
            <w:pPr>
              <w:ind w:left="252"/>
              <w:rPr>
                <w:b/>
                <w:szCs w:val="24"/>
                <w:lang w:val="sr-Cyrl-RS"/>
              </w:rPr>
            </w:pPr>
            <w:r w:rsidRPr="008111D1">
              <w:rPr>
                <w:b/>
                <w:szCs w:val="24"/>
                <w:lang w:val="sr-Cyrl-RS"/>
              </w:rPr>
              <w:t xml:space="preserve">  и </w:t>
            </w:r>
          </w:p>
          <w:p w14:paraId="6EC10A2B" w14:textId="72BD49D2" w:rsidR="00374E9D" w:rsidRDefault="00374E9D" w:rsidP="00374E9D">
            <w:pPr>
              <w:ind w:left="252"/>
              <w:rPr>
                <w:b/>
                <w:szCs w:val="24"/>
                <w:lang w:val="sr-Cyrl-RS"/>
              </w:rPr>
            </w:pPr>
            <w:r w:rsidRPr="00374E9D">
              <w:rPr>
                <w:b/>
                <w:szCs w:val="24"/>
                <w:lang w:val="sr-Latn-RS"/>
              </w:rPr>
              <w:t>-</w:t>
            </w:r>
            <w:r>
              <w:rPr>
                <w:b/>
                <w:szCs w:val="24"/>
                <w:lang w:val="sr-Cyrl-RS"/>
              </w:rPr>
              <w:t xml:space="preserve"> </w:t>
            </w:r>
            <w:r w:rsidRPr="00374E9D">
              <w:rPr>
                <w:b/>
                <w:szCs w:val="24"/>
                <w:lang w:val="sr-Cyrl-RS"/>
              </w:rPr>
              <w:t>копиј</w:t>
            </w:r>
            <w:r w:rsidR="00CC3989">
              <w:rPr>
                <w:b/>
                <w:szCs w:val="24"/>
                <w:lang w:val="sr-Latn-RS"/>
              </w:rPr>
              <w:t>e</w:t>
            </w:r>
            <w:r w:rsidRPr="00374E9D">
              <w:rPr>
                <w:b/>
                <w:szCs w:val="24"/>
                <w:lang w:val="sr-Cyrl-RS"/>
              </w:rPr>
              <w:t xml:space="preserve"> Дипломе о завршеној стручној спреми </w:t>
            </w:r>
          </w:p>
          <w:p w14:paraId="09C404C6" w14:textId="4AAE8B8A" w:rsidR="00CC3989" w:rsidRPr="00CC3989" w:rsidRDefault="00CC3989" w:rsidP="00374E9D">
            <w:pPr>
              <w:ind w:left="252"/>
              <w:rPr>
                <w:b/>
                <w:szCs w:val="24"/>
                <w:lang w:val="sr-Cyrl-RS"/>
              </w:rPr>
            </w:pPr>
            <w:r w:rsidRPr="00CC3989">
              <w:rPr>
                <w:b/>
                <w:szCs w:val="24"/>
                <w:lang w:val="sr-Latn-RS"/>
              </w:rPr>
              <w:t xml:space="preserve">- </w:t>
            </w:r>
            <w:r w:rsidR="00F17993">
              <w:rPr>
                <w:b/>
                <w:szCs w:val="24"/>
                <w:lang w:val="sr-Cyrl-RS"/>
              </w:rPr>
              <w:t xml:space="preserve">копија </w:t>
            </w:r>
            <w:r w:rsidRPr="00CC3989">
              <w:rPr>
                <w:b/>
                <w:szCs w:val="24"/>
                <w:lang w:val="sr-Cyrl-RS"/>
              </w:rPr>
              <w:t>важећ</w:t>
            </w:r>
            <w:r w:rsidR="00F17993">
              <w:rPr>
                <w:b/>
                <w:szCs w:val="24"/>
                <w:lang w:val="sr-Cyrl-RS"/>
              </w:rPr>
              <w:t>ег</w:t>
            </w:r>
            <w:r w:rsidRPr="00CC3989">
              <w:rPr>
                <w:b/>
                <w:szCs w:val="24"/>
                <w:lang w:val="sr-Cyrl-RS"/>
              </w:rPr>
              <w:t xml:space="preserve"> сертификат</w:t>
            </w:r>
            <w:r w:rsidR="00F17993">
              <w:rPr>
                <w:b/>
                <w:szCs w:val="24"/>
                <w:lang w:val="sr-Cyrl-RS"/>
              </w:rPr>
              <w:t>а</w:t>
            </w:r>
            <w:r w:rsidRPr="00CC3989">
              <w:rPr>
                <w:b/>
                <w:szCs w:val="24"/>
                <w:lang w:val="sr-Cyrl-RS"/>
              </w:rPr>
              <w:t xml:space="preserve"> за програмски језик у ком ће ПРАУД систем бити развијен.</w:t>
            </w:r>
          </w:p>
          <w:p w14:paraId="58F41C95" w14:textId="77777777" w:rsidR="00C4698B" w:rsidRPr="00CC3989" w:rsidRDefault="00C4698B" w:rsidP="000F7BF8">
            <w:pPr>
              <w:jc w:val="both"/>
              <w:rPr>
                <w:rFonts w:eastAsia="Calibri"/>
                <w:b/>
                <w:noProof/>
                <w:w w:val="104"/>
                <w:szCs w:val="24"/>
                <w:highlight w:val="yellow"/>
                <w:u w:val="single"/>
                <w:lang w:bidi="en-US"/>
              </w:rPr>
            </w:pPr>
          </w:p>
          <w:p w14:paraId="2F65DE66" w14:textId="77777777" w:rsidR="005A6E54" w:rsidRPr="00A67DC2" w:rsidRDefault="005A6E54" w:rsidP="00A67DC2">
            <w:pPr>
              <w:rPr>
                <w:rFonts w:eastAsia="Calibri"/>
                <w:b/>
                <w:noProof/>
                <w:w w:val="104"/>
                <w:szCs w:val="24"/>
                <w:lang w:val="en-US" w:bidi="en-US"/>
              </w:rPr>
            </w:pPr>
          </w:p>
        </w:tc>
      </w:tr>
    </w:tbl>
    <w:p w14:paraId="6B7FB69A" w14:textId="77777777" w:rsidR="00F91D3F" w:rsidRPr="00A67DC2" w:rsidRDefault="00F91D3F" w:rsidP="00DA407C">
      <w:pPr>
        <w:autoSpaceDE w:val="0"/>
        <w:autoSpaceDN w:val="0"/>
        <w:adjustRightInd w:val="0"/>
        <w:ind w:firstLine="720"/>
        <w:jc w:val="both"/>
        <w:rPr>
          <w:rFonts w:eastAsia="TimesNewRomanPS-BoldMT"/>
          <w:b/>
          <w:bCs/>
          <w:color w:val="002060"/>
          <w:szCs w:val="24"/>
          <w:u w:val="single"/>
        </w:rPr>
      </w:pPr>
    </w:p>
    <w:p w14:paraId="4FF2712F" w14:textId="77777777" w:rsidR="00C64C33" w:rsidRPr="00A67DC2" w:rsidRDefault="00C64C33" w:rsidP="00DA407C">
      <w:pPr>
        <w:autoSpaceDE w:val="0"/>
        <w:autoSpaceDN w:val="0"/>
        <w:adjustRightInd w:val="0"/>
        <w:ind w:firstLine="720"/>
        <w:jc w:val="both"/>
        <w:rPr>
          <w:rFonts w:eastAsia="TimesNewRomanPS-BoldMT"/>
          <w:b/>
          <w:bCs/>
          <w:color w:val="002060"/>
          <w:szCs w:val="24"/>
          <w:u w:val="single"/>
          <w:lang w:val="uz-Cyrl-UZ"/>
        </w:rPr>
      </w:pPr>
      <w:r w:rsidRPr="00A67DC2">
        <w:rPr>
          <w:rFonts w:eastAsia="TimesNewRomanPS-BoldMT"/>
          <w:b/>
          <w:bCs/>
          <w:color w:val="002060"/>
          <w:szCs w:val="24"/>
          <w:u w:val="single"/>
        </w:rPr>
        <w:t>Допунске напомене</w:t>
      </w:r>
      <w:r w:rsidRPr="00A67DC2">
        <w:rPr>
          <w:rFonts w:eastAsia="TimesNewRomanPS-BoldMT"/>
          <w:b/>
          <w:bCs/>
          <w:color w:val="002060"/>
          <w:szCs w:val="24"/>
          <w:u w:val="single"/>
          <w:lang w:val="uz-Cyrl-UZ"/>
        </w:rPr>
        <w:t>:</w:t>
      </w:r>
    </w:p>
    <w:p w14:paraId="22ED06D2" w14:textId="77777777" w:rsidR="005F6BF0" w:rsidRPr="00A67DC2" w:rsidRDefault="005F6BF0" w:rsidP="00DA407C">
      <w:pPr>
        <w:autoSpaceDE w:val="0"/>
        <w:autoSpaceDN w:val="0"/>
        <w:adjustRightInd w:val="0"/>
        <w:ind w:firstLine="720"/>
        <w:jc w:val="both"/>
        <w:rPr>
          <w:rFonts w:eastAsia="TimesNewRomanPS-BoldMT"/>
          <w:b/>
          <w:bCs/>
          <w:color w:val="002060"/>
          <w:szCs w:val="24"/>
          <w:u w:val="single"/>
          <w:lang w:val="uz-Cyrl-UZ"/>
        </w:rPr>
      </w:pPr>
    </w:p>
    <w:p w14:paraId="7A2B6B98" w14:textId="77777777" w:rsidR="00C64C33" w:rsidRPr="00A67DC2" w:rsidRDefault="00AF2C17" w:rsidP="00F223C9">
      <w:pPr>
        <w:suppressAutoHyphens w:val="0"/>
        <w:autoSpaceDE w:val="0"/>
        <w:autoSpaceDN w:val="0"/>
        <w:adjustRightInd w:val="0"/>
        <w:jc w:val="both"/>
        <w:rPr>
          <w:szCs w:val="24"/>
          <w:lang w:eastAsia="en-US"/>
        </w:rPr>
      </w:pPr>
      <w:r w:rsidRPr="00A67DC2">
        <w:rPr>
          <w:rFonts w:eastAsia="TimesNewRomanPSMT"/>
          <w:b/>
          <w:bCs/>
          <w:color w:val="000000"/>
          <w:szCs w:val="24"/>
          <w:lang w:val="uz-Cyrl-UZ"/>
        </w:rPr>
        <w:tab/>
      </w:r>
      <w:r w:rsidRPr="00A67DC2">
        <w:rPr>
          <w:rFonts w:eastAsia="TimesNewRomanPSMT"/>
          <w:bCs/>
          <w:color w:val="000000"/>
          <w:szCs w:val="24"/>
        </w:rPr>
        <w:t xml:space="preserve">У складу са чланом 77. став 4. ЗЈН („Сл. гласник РС“ број 124/12, 14/15 и 68/15) </w:t>
      </w:r>
      <w:r w:rsidRPr="00A67DC2">
        <w:rPr>
          <w:szCs w:val="24"/>
          <w:lang w:eastAsia="en-US"/>
        </w:rPr>
        <w:t xml:space="preserve">испуњеност свих </w:t>
      </w:r>
      <w:r w:rsidR="00C528C9" w:rsidRPr="00A67DC2">
        <w:rPr>
          <w:szCs w:val="24"/>
          <w:lang w:eastAsia="en-US"/>
        </w:rPr>
        <w:t xml:space="preserve">услова </w:t>
      </w:r>
      <w:r w:rsidRPr="00A67DC2">
        <w:rPr>
          <w:szCs w:val="24"/>
          <w:lang w:eastAsia="en-US"/>
        </w:rPr>
        <w:t>понуђач</w:t>
      </w:r>
      <w:r w:rsidR="00C528C9" w:rsidRPr="00A67DC2">
        <w:rPr>
          <w:szCs w:val="24"/>
          <w:lang w:eastAsia="en-US"/>
        </w:rPr>
        <w:t xml:space="preserve"> </w:t>
      </w:r>
      <w:r w:rsidRPr="00A67DC2">
        <w:rPr>
          <w:szCs w:val="24"/>
          <w:lang w:eastAsia="en-US"/>
        </w:rPr>
        <w:t>доказује достављањем изјаве којом под пуном материјалном и кривичном одговорношћу</w:t>
      </w:r>
      <w:r w:rsidR="00182B37" w:rsidRPr="00A67DC2">
        <w:rPr>
          <w:szCs w:val="24"/>
          <w:lang w:eastAsia="en-US"/>
        </w:rPr>
        <w:t xml:space="preserve"> </w:t>
      </w:r>
      <w:r w:rsidR="00C528C9" w:rsidRPr="00A67DC2">
        <w:rPr>
          <w:szCs w:val="24"/>
          <w:lang w:eastAsia="en-US"/>
        </w:rPr>
        <w:t xml:space="preserve">потврђује да испуњава услове, на обрасцу из конкурсне документације. </w:t>
      </w:r>
    </w:p>
    <w:p w14:paraId="15D62DBF" w14:textId="77777777" w:rsidR="00182B37" w:rsidRPr="00A67DC2" w:rsidRDefault="00F77B75" w:rsidP="00F223C9">
      <w:pPr>
        <w:suppressAutoHyphens w:val="0"/>
        <w:autoSpaceDE w:val="0"/>
        <w:autoSpaceDN w:val="0"/>
        <w:adjustRightInd w:val="0"/>
        <w:ind w:firstLine="720"/>
        <w:jc w:val="both"/>
        <w:rPr>
          <w:szCs w:val="24"/>
          <w:lang w:eastAsia="en-US"/>
        </w:rPr>
      </w:pPr>
      <w:r w:rsidRPr="00A67DC2">
        <w:rPr>
          <w:szCs w:val="24"/>
          <w:lang w:eastAsia="en-US"/>
        </w:rPr>
        <w:t>Члано</w:t>
      </w:r>
      <w:r w:rsidR="00182B37" w:rsidRPr="00A67DC2">
        <w:rPr>
          <w:szCs w:val="24"/>
          <w:lang w:eastAsia="en-US"/>
        </w:rPr>
        <w:t xml:space="preserve">м 79. став 2. ЗЈН </w:t>
      </w:r>
      <w:r w:rsidR="00182B37" w:rsidRPr="00A67DC2">
        <w:rPr>
          <w:rFonts w:eastAsia="TimesNewRomanPSMT"/>
          <w:bCs/>
          <w:color w:val="000000"/>
          <w:szCs w:val="24"/>
        </w:rPr>
        <w:t>(„Сл. гласник РС“ број 124/12, 14/15 и 68/15) је предвиђено да а</w:t>
      </w:r>
      <w:r w:rsidR="00182B37" w:rsidRPr="00A67DC2">
        <w:rPr>
          <w:szCs w:val="24"/>
          <w:lang w:eastAsia="en-US"/>
        </w:rPr>
        <w:t xml:space="preserve">ко је понуђач доставио изјаву из члана 77. став 4. овог закона, </w:t>
      </w:r>
      <w:r w:rsidR="00182B37" w:rsidRPr="00A67DC2">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182B37" w:rsidRPr="00A67DC2">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4A5ACC3" w14:textId="77777777" w:rsidR="00182B37" w:rsidRPr="00A67DC2" w:rsidRDefault="00182B37" w:rsidP="00F223C9">
      <w:pPr>
        <w:suppressAutoHyphens w:val="0"/>
        <w:autoSpaceDE w:val="0"/>
        <w:autoSpaceDN w:val="0"/>
        <w:adjustRightInd w:val="0"/>
        <w:jc w:val="both"/>
        <w:rPr>
          <w:szCs w:val="24"/>
          <w:lang w:eastAsia="en-US"/>
        </w:rPr>
      </w:pPr>
    </w:p>
    <w:p w14:paraId="72E18D67" w14:textId="77777777" w:rsidR="00F62394" w:rsidRPr="00A67DC2" w:rsidRDefault="00F62394" w:rsidP="000A1C57">
      <w:pPr>
        <w:autoSpaceDE w:val="0"/>
        <w:autoSpaceDN w:val="0"/>
        <w:adjustRightInd w:val="0"/>
        <w:ind w:firstLine="720"/>
        <w:jc w:val="both"/>
        <w:rPr>
          <w:rFonts w:eastAsia="TimesNewRomanPS-BoldMT"/>
          <w:b/>
          <w:bCs/>
          <w:color w:val="002060"/>
          <w:szCs w:val="24"/>
          <w:u w:val="single"/>
          <w:lang w:val="uz-Cyrl-UZ"/>
        </w:rPr>
      </w:pPr>
    </w:p>
    <w:p w14:paraId="51FA9D15" w14:textId="77777777" w:rsidR="000A1C57" w:rsidRPr="00A67DC2" w:rsidRDefault="000A1C57" w:rsidP="000A1C57">
      <w:pPr>
        <w:autoSpaceDE w:val="0"/>
        <w:autoSpaceDN w:val="0"/>
        <w:adjustRightInd w:val="0"/>
        <w:ind w:firstLine="720"/>
        <w:jc w:val="both"/>
        <w:rPr>
          <w:rFonts w:eastAsia="TimesNewRomanPS-BoldMT"/>
          <w:bCs/>
          <w:szCs w:val="24"/>
          <w:lang w:val="uz-Cyrl-UZ"/>
        </w:rPr>
      </w:pPr>
      <w:r w:rsidRPr="00A67DC2">
        <w:rPr>
          <w:rFonts w:eastAsia="TimesNewRomanPS-BoldMT"/>
          <w:b/>
          <w:bCs/>
          <w:color w:val="002060"/>
          <w:szCs w:val="24"/>
          <w:u w:val="single"/>
          <w:lang w:val="uz-Cyrl-UZ"/>
        </w:rPr>
        <w:t>ОБРАСЦИ КОЈЕ ПОНУЂАЧ МОРА ДА ДОСТАВИ У ПОНУДИ:</w:t>
      </w:r>
      <w:r w:rsidRPr="00A67DC2">
        <w:rPr>
          <w:rFonts w:eastAsia="TimesNewRomanPS-BoldMT"/>
          <w:bCs/>
          <w:szCs w:val="24"/>
          <w:lang w:val="uz-Cyrl-UZ"/>
        </w:rPr>
        <w:t xml:space="preserve"> </w:t>
      </w:r>
    </w:p>
    <w:p w14:paraId="1669016D" w14:textId="77777777" w:rsidR="000A1C57" w:rsidRPr="00A67DC2" w:rsidRDefault="000A1C57" w:rsidP="000A1C57">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5568816C" w14:textId="77777777" w:rsidR="000A1C57" w:rsidRPr="00A67DC2" w:rsidRDefault="000A1C57" w:rsidP="000A1C57">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67DC2">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2539E95F" w14:textId="77777777" w:rsidR="000A1C57" w:rsidRPr="00A67DC2" w:rsidRDefault="000A1C57" w:rsidP="00F223C9">
      <w:pPr>
        <w:autoSpaceDE w:val="0"/>
        <w:autoSpaceDN w:val="0"/>
        <w:adjustRightInd w:val="0"/>
        <w:jc w:val="both"/>
        <w:rPr>
          <w:rFonts w:eastAsia="TimesNewRomanPS-BoldMT"/>
          <w:b/>
          <w:bCs/>
          <w:szCs w:val="24"/>
          <w:lang w:val="uz-Cyrl-UZ"/>
        </w:rPr>
      </w:pPr>
    </w:p>
    <w:p w14:paraId="236DF16E" w14:textId="77777777" w:rsidR="00CC3989" w:rsidRDefault="00CC3989" w:rsidP="00F223C9">
      <w:pPr>
        <w:tabs>
          <w:tab w:val="left" w:pos="680"/>
        </w:tabs>
        <w:jc w:val="both"/>
        <w:rPr>
          <w:rFonts w:eastAsia="TimesNewRomanPS-BoldMT"/>
          <w:bCs/>
          <w:szCs w:val="24"/>
          <w:lang w:val="uz-Cyrl-UZ"/>
        </w:rPr>
      </w:pPr>
    </w:p>
    <w:p w14:paraId="39BAB2E2" w14:textId="77777777" w:rsidR="00C64C33" w:rsidRPr="00A67DC2" w:rsidRDefault="00C64C33" w:rsidP="00F223C9">
      <w:pPr>
        <w:tabs>
          <w:tab w:val="left" w:pos="680"/>
        </w:tabs>
        <w:jc w:val="both"/>
        <w:rPr>
          <w:rFonts w:eastAsia="TimesNewRomanPS-BoldMT"/>
          <w:bCs/>
          <w:szCs w:val="24"/>
          <w:lang w:val="uz-Cyrl-UZ"/>
        </w:rPr>
      </w:pPr>
      <w:r w:rsidRPr="00A67DC2">
        <w:rPr>
          <w:rFonts w:eastAsia="TimesNewRomanPS-BoldMT"/>
          <w:bCs/>
          <w:szCs w:val="24"/>
          <w:lang w:val="uz-Cyrl-UZ"/>
        </w:rPr>
        <w:t xml:space="preserve">ДОКАЗИ КОЈЕ </w:t>
      </w:r>
      <w:r w:rsidR="003B3A70" w:rsidRPr="00A67DC2">
        <w:rPr>
          <w:rFonts w:eastAsia="TimesNewRomanPS-BoldMT"/>
          <w:bCs/>
          <w:szCs w:val="24"/>
          <w:lang w:val="uz-Cyrl-UZ"/>
        </w:rPr>
        <w:t>ПОНУЂАЧ ЧИЈА ЈЕ ПОНУДА У ФАЗИ СТРУЧНЕ ОЦЕНЕ ПОНУДА ОЦЕЊЕНА КАО НАЈПОВОЉНИЈА</w:t>
      </w:r>
      <w:r w:rsidR="008C5ACF" w:rsidRPr="00A67DC2">
        <w:rPr>
          <w:rFonts w:eastAsia="TimesNewRomanPS-BoldMT"/>
          <w:bCs/>
          <w:szCs w:val="24"/>
          <w:lang w:val="uz-Cyrl-UZ"/>
        </w:rPr>
        <w:t xml:space="preserve"> НЕ МОРА ДА ДОСТАВИ</w:t>
      </w:r>
      <w:r w:rsidR="003B3A70" w:rsidRPr="00A67DC2">
        <w:rPr>
          <w:rFonts w:eastAsia="TimesNewRomanPS-BoldMT"/>
          <w:bCs/>
          <w:szCs w:val="24"/>
          <w:lang w:val="uz-Cyrl-UZ"/>
        </w:rPr>
        <w:t>, У ВЕЗИ СА ЧЛАНОМ 79. СТАВ 2. ЗЈН</w:t>
      </w:r>
      <w:r w:rsidRPr="00A67DC2">
        <w:rPr>
          <w:rFonts w:eastAsia="TimesNewRomanPS-BoldMT"/>
          <w:bCs/>
          <w:szCs w:val="24"/>
          <w:lang w:val="uz-Cyrl-UZ"/>
        </w:rPr>
        <w:t>:</w:t>
      </w:r>
    </w:p>
    <w:p w14:paraId="4A6D6BFB" w14:textId="77777777" w:rsidR="007D71B7" w:rsidRPr="00A67DC2" w:rsidRDefault="007D71B7" w:rsidP="00F223C9">
      <w:pPr>
        <w:tabs>
          <w:tab w:val="left" w:pos="680"/>
        </w:tabs>
        <w:jc w:val="both"/>
        <w:rPr>
          <w:rFonts w:eastAsia="TimesNewRomanPS-BoldMT"/>
          <w:bCs/>
          <w:szCs w:val="24"/>
          <w:lang w:val="uz-Cyrl-UZ"/>
        </w:rPr>
      </w:pPr>
    </w:p>
    <w:p w14:paraId="62D45AE4" w14:textId="77777777" w:rsidR="00A24C78" w:rsidRPr="00A67DC2" w:rsidRDefault="003B3A70" w:rsidP="00F226E6">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uz-Cyrl-UZ"/>
        </w:rPr>
      </w:pPr>
      <w:r w:rsidRPr="00A67DC2">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w:t>
      </w:r>
      <w:r w:rsidR="00F77B75" w:rsidRPr="00A67DC2">
        <w:rPr>
          <w:rFonts w:ascii="Times New Roman" w:eastAsia="TimesNewRomanPS-BoldMT" w:hAnsi="Times New Roman"/>
          <w:bCs/>
          <w:sz w:val="24"/>
          <w:szCs w:val="24"/>
          <w:lang w:val="uz-Cyrl-UZ"/>
        </w:rPr>
        <w:t xml:space="preserve">, </w:t>
      </w:r>
      <w:r w:rsidRPr="00A67DC2">
        <w:rPr>
          <w:rFonts w:ascii="Times New Roman" w:eastAsia="TimesNewRomanPS-BoldMT" w:hAnsi="Times New Roman"/>
          <w:bCs/>
          <w:sz w:val="24"/>
          <w:szCs w:val="24"/>
          <w:lang w:val="uz-Cyrl-UZ"/>
        </w:rPr>
        <w:t xml:space="preserve">а </w:t>
      </w:r>
      <w:r w:rsidR="00F77B75" w:rsidRPr="00A67DC2">
        <w:rPr>
          <w:rFonts w:ascii="Times New Roman" w:eastAsia="TimesNewRomanPS-BoldMT" w:hAnsi="Times New Roman"/>
          <w:bCs/>
          <w:sz w:val="24"/>
          <w:szCs w:val="24"/>
          <w:lang w:val="uz-Cyrl-UZ"/>
        </w:rPr>
        <w:t>који је регистрован</w:t>
      </w:r>
      <w:r w:rsidR="00C64C33" w:rsidRPr="00A67DC2">
        <w:rPr>
          <w:rFonts w:ascii="Times New Roman" w:eastAsia="TimesNewRomanPS-BoldMT" w:hAnsi="Times New Roman"/>
          <w:bCs/>
          <w:sz w:val="24"/>
          <w:szCs w:val="24"/>
          <w:lang w:val="uz-Cyrl-UZ"/>
        </w:rPr>
        <w:t xml:space="preserve"> у регистру који води Агенција</w:t>
      </w:r>
      <w:r w:rsidR="00F77B75" w:rsidRPr="00A67DC2">
        <w:rPr>
          <w:rFonts w:ascii="Times New Roman" w:eastAsia="TimesNewRomanPS-BoldMT" w:hAnsi="Times New Roman"/>
          <w:bCs/>
          <w:sz w:val="24"/>
          <w:szCs w:val="24"/>
          <w:lang w:val="uz-Cyrl-UZ"/>
        </w:rPr>
        <w:t xml:space="preserve"> за привредне регистре не мора да достав</w:t>
      </w:r>
      <w:r w:rsidR="00FF33E4" w:rsidRPr="00A67DC2">
        <w:rPr>
          <w:rFonts w:ascii="Times New Roman" w:eastAsia="TimesNewRomanPS-BoldMT" w:hAnsi="Times New Roman"/>
          <w:bCs/>
          <w:sz w:val="24"/>
          <w:szCs w:val="24"/>
          <w:lang w:val="uz-Cyrl-UZ"/>
        </w:rPr>
        <w:t>и</w:t>
      </w:r>
      <w:r w:rsidR="00C64C33" w:rsidRPr="00A67DC2">
        <w:rPr>
          <w:rFonts w:ascii="Times New Roman" w:eastAsia="TimesNewRomanPS-BoldMT" w:hAnsi="Times New Roman"/>
          <w:bCs/>
          <w:sz w:val="24"/>
          <w:szCs w:val="24"/>
          <w:lang w:val="uz-Cyrl-UZ"/>
        </w:rPr>
        <w:t xml:space="preserve"> доказ под бројем 1. (извод из регистра Агенције за привредне регистре), јер је то доказ који је јавно </w:t>
      </w:r>
      <w:r w:rsidR="00C64C33" w:rsidRPr="00A67DC2">
        <w:rPr>
          <w:rFonts w:ascii="Times New Roman" w:eastAsia="TimesNewRomanPS-BoldMT" w:hAnsi="Times New Roman"/>
          <w:bCs/>
          <w:color w:val="000000"/>
          <w:sz w:val="24"/>
          <w:szCs w:val="24"/>
          <w:lang w:val="uz-Cyrl-UZ"/>
        </w:rPr>
        <w:t>доступан на интернет страници</w:t>
      </w:r>
      <w:r w:rsidR="00FF33E4" w:rsidRPr="00A67DC2">
        <w:rPr>
          <w:rFonts w:ascii="Times New Roman" w:eastAsia="TimesNewRomanPS-BoldMT" w:hAnsi="Times New Roman"/>
          <w:bCs/>
          <w:color w:val="000000"/>
          <w:sz w:val="24"/>
          <w:szCs w:val="24"/>
          <w:lang w:val="uz-Cyrl-UZ"/>
        </w:rPr>
        <w:t xml:space="preserve"> Агенције за привредне регистре, </w:t>
      </w:r>
      <w:r w:rsidR="00FF33E4" w:rsidRPr="00A67DC2">
        <w:rPr>
          <w:rFonts w:ascii="Times New Roman" w:eastAsia="TimesNewRomanPS-BoldMT" w:hAnsi="Times New Roman"/>
          <w:bCs/>
          <w:sz w:val="24"/>
          <w:szCs w:val="24"/>
          <w:lang w:val="uz-Cyrl-UZ"/>
        </w:rPr>
        <w:t>у вези са чланом 79. став 2. ЗЈН</w:t>
      </w:r>
      <w:r w:rsidR="004924B3" w:rsidRPr="00A67DC2">
        <w:rPr>
          <w:rFonts w:ascii="Times New Roman" w:eastAsia="TimesNewRomanPS-BoldMT" w:hAnsi="Times New Roman"/>
          <w:bCs/>
          <w:sz w:val="24"/>
          <w:szCs w:val="24"/>
          <w:lang w:val="uz-Cyrl-UZ"/>
        </w:rPr>
        <w:t>;</w:t>
      </w:r>
    </w:p>
    <w:p w14:paraId="07AFCD73" w14:textId="77777777" w:rsidR="00C44394" w:rsidRPr="00A67DC2" w:rsidRDefault="00A20E16" w:rsidP="00F226E6">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uz-Cyrl-UZ"/>
        </w:rPr>
      </w:pPr>
      <w:r w:rsidRPr="00A67DC2">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w:t>
      </w:r>
      <w:r w:rsidR="00FF33E4" w:rsidRPr="00A67DC2">
        <w:rPr>
          <w:rFonts w:ascii="Times New Roman" w:eastAsia="TimesNewRomanPS-BoldMT" w:hAnsi="Times New Roman"/>
          <w:bCs/>
          <w:sz w:val="24"/>
          <w:szCs w:val="24"/>
          <w:lang w:val="uz-Cyrl-UZ"/>
        </w:rPr>
        <w:t xml:space="preserve">, </w:t>
      </w:r>
      <w:r w:rsidR="00F77B75" w:rsidRPr="00A67DC2">
        <w:rPr>
          <w:rFonts w:ascii="Times New Roman" w:hAnsi="Times New Roman"/>
          <w:sz w:val="24"/>
          <w:szCs w:val="24"/>
        </w:rPr>
        <w:t>који је</w:t>
      </w:r>
      <w:r w:rsidR="002A447D" w:rsidRPr="00A67DC2">
        <w:rPr>
          <w:rFonts w:ascii="Times New Roman" w:hAnsi="Times New Roman"/>
          <w:sz w:val="24"/>
          <w:szCs w:val="24"/>
        </w:rPr>
        <w:t xml:space="preserve"> регистрован у Р</w:t>
      </w:r>
      <w:r w:rsidR="00C44394" w:rsidRPr="00A67DC2">
        <w:rPr>
          <w:rFonts w:ascii="Times New Roman" w:hAnsi="Times New Roman"/>
          <w:sz w:val="24"/>
          <w:szCs w:val="24"/>
        </w:rPr>
        <w:t>егистру понуђача који води Агенција</w:t>
      </w:r>
      <w:r w:rsidR="00F77B75" w:rsidRPr="00A67DC2">
        <w:rPr>
          <w:rFonts w:ascii="Times New Roman" w:hAnsi="Times New Roman"/>
          <w:sz w:val="24"/>
          <w:szCs w:val="24"/>
        </w:rPr>
        <w:t xml:space="preserve"> за привредне регистре не мора да достави</w:t>
      </w:r>
      <w:r w:rsidR="00C44394" w:rsidRPr="00A67DC2">
        <w:rPr>
          <w:rFonts w:ascii="Times New Roman" w:hAnsi="Times New Roman"/>
          <w:sz w:val="24"/>
          <w:szCs w:val="24"/>
        </w:rPr>
        <w:t xml:space="preserve"> доказе </w:t>
      </w:r>
      <w:r w:rsidR="003F7E65" w:rsidRPr="00A67DC2">
        <w:rPr>
          <w:rFonts w:ascii="Times New Roman" w:hAnsi="Times New Roman"/>
          <w:sz w:val="24"/>
          <w:szCs w:val="24"/>
        </w:rPr>
        <w:t xml:space="preserve">наведене у тачкама </w:t>
      </w:r>
      <w:r w:rsidR="00C44394" w:rsidRPr="00A67DC2">
        <w:rPr>
          <w:rFonts w:ascii="Times New Roman" w:hAnsi="Times New Roman"/>
          <w:sz w:val="24"/>
          <w:szCs w:val="24"/>
        </w:rPr>
        <w:t>од 1) до 4)</w:t>
      </w:r>
      <w:r w:rsidR="003F7E65" w:rsidRPr="00A67DC2">
        <w:rPr>
          <w:rFonts w:ascii="Times New Roman" w:hAnsi="Times New Roman"/>
          <w:sz w:val="24"/>
          <w:szCs w:val="24"/>
        </w:rPr>
        <w:t xml:space="preserve"> Табеле 1. овог обрасца,</w:t>
      </w:r>
      <w:r w:rsidR="00C44394" w:rsidRPr="00A67DC2">
        <w:rPr>
          <w:rFonts w:ascii="Times New Roman" w:hAnsi="Times New Roman"/>
          <w:sz w:val="24"/>
          <w:szCs w:val="24"/>
        </w:rPr>
        <w:t xml:space="preserve"> сходно чл. 78. ЗЈН-а</w:t>
      </w:r>
      <w:r w:rsidR="00FF33E4" w:rsidRPr="00A67DC2">
        <w:rPr>
          <w:rFonts w:ascii="Times New Roman" w:hAnsi="Times New Roman"/>
          <w:sz w:val="24"/>
          <w:szCs w:val="24"/>
        </w:rPr>
        <w:t xml:space="preserve">, а </w:t>
      </w:r>
      <w:r w:rsidR="00FF33E4" w:rsidRPr="00A67DC2">
        <w:rPr>
          <w:rFonts w:ascii="Times New Roman" w:eastAsia="TimesNewRomanPS-BoldMT" w:hAnsi="Times New Roman"/>
          <w:bCs/>
          <w:sz w:val="24"/>
          <w:szCs w:val="24"/>
          <w:lang w:val="uz-Cyrl-UZ"/>
        </w:rPr>
        <w:t>у вези са чланом 79. став 2. ЗЈН</w:t>
      </w:r>
      <w:r w:rsidR="004924B3" w:rsidRPr="00A67DC2">
        <w:rPr>
          <w:rFonts w:ascii="Times New Roman" w:eastAsia="TimesNewRomanPS-BoldMT" w:hAnsi="Times New Roman"/>
          <w:bCs/>
          <w:sz w:val="24"/>
          <w:szCs w:val="24"/>
          <w:lang w:val="uz-Cyrl-UZ"/>
        </w:rPr>
        <w:t>;</w:t>
      </w:r>
    </w:p>
    <w:p w14:paraId="7E696879" w14:textId="77777777" w:rsidR="00C64C33" w:rsidRPr="00A67DC2" w:rsidRDefault="00C64C33" w:rsidP="00F226E6">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 xml:space="preserve">Наручилац неће одбити понуду </w:t>
      </w:r>
      <w:r w:rsidR="00ED2D2A" w:rsidRPr="00A67DC2">
        <w:rPr>
          <w:rFonts w:ascii="Times New Roman" w:eastAsia="TimesNewRomanPS-BoldMT" w:hAnsi="Times New Roman"/>
          <w:bCs/>
          <w:sz w:val="24"/>
          <w:szCs w:val="24"/>
          <w:lang w:val="uz-Cyrl-UZ"/>
        </w:rPr>
        <w:t>најповољнијег понуђача</w:t>
      </w:r>
      <w:r w:rsidR="00A20E16" w:rsidRPr="00A67DC2">
        <w:rPr>
          <w:rFonts w:ascii="Times New Roman" w:eastAsia="TimesNewRomanPS-BoldMT" w:hAnsi="Times New Roman"/>
          <w:bCs/>
          <w:color w:val="000000"/>
          <w:sz w:val="24"/>
          <w:szCs w:val="24"/>
          <w:lang w:val="uz-Cyrl-UZ"/>
        </w:rPr>
        <w:t xml:space="preserve"> </w:t>
      </w:r>
      <w:r w:rsidRPr="00A67DC2">
        <w:rPr>
          <w:rFonts w:ascii="Times New Roman" w:eastAsia="TimesNewRomanPS-BoldMT" w:hAnsi="Times New Roman"/>
          <w:bCs/>
          <w:color w:val="000000"/>
          <w:sz w:val="24"/>
          <w:szCs w:val="24"/>
          <w:lang w:val="uz-Cyrl-UZ"/>
        </w:rPr>
        <w:t xml:space="preserve">као неприхватљиву, </w:t>
      </w:r>
      <w:r w:rsidR="00A20E16" w:rsidRPr="00A67DC2">
        <w:rPr>
          <w:rFonts w:ascii="Times New Roman" w:eastAsia="TimesNewRomanPS-BoldMT" w:hAnsi="Times New Roman"/>
          <w:bCs/>
          <w:sz w:val="24"/>
          <w:szCs w:val="24"/>
          <w:lang w:val="uz-Cyrl-UZ"/>
        </w:rPr>
        <w:t>у вези са чланом 79. став 2. ЗЈН,</w:t>
      </w:r>
      <w:r w:rsidR="00A20E16" w:rsidRPr="00A67DC2">
        <w:rPr>
          <w:rFonts w:ascii="Times New Roman" w:eastAsia="TimesNewRomanPS-BoldMT" w:hAnsi="Times New Roman"/>
          <w:bCs/>
          <w:color w:val="000000"/>
          <w:sz w:val="24"/>
          <w:szCs w:val="24"/>
          <w:lang w:val="uz-Cyrl-UZ"/>
        </w:rPr>
        <w:t xml:space="preserve"> </w:t>
      </w:r>
      <w:r w:rsidRPr="00A67DC2">
        <w:rPr>
          <w:rFonts w:ascii="Times New Roman" w:eastAsia="TimesNewRomanPS-BoldMT" w:hAnsi="Times New Roman"/>
          <w:bCs/>
          <w:color w:val="000000"/>
          <w:sz w:val="24"/>
          <w:szCs w:val="24"/>
          <w:lang w:val="uz-Cyrl-UZ"/>
        </w:rPr>
        <w:t xml:space="preserve">уколико </w:t>
      </w:r>
      <w:r w:rsidR="007D6E46" w:rsidRPr="00A67DC2">
        <w:rPr>
          <w:rFonts w:ascii="Times New Roman" w:eastAsia="TimesNewRomanPS-BoldMT" w:hAnsi="Times New Roman"/>
          <w:bCs/>
          <w:color w:val="000000"/>
          <w:sz w:val="24"/>
          <w:szCs w:val="24"/>
          <w:lang w:val="uz-Cyrl-UZ"/>
        </w:rPr>
        <w:t xml:space="preserve">пре доношења Одлуке о додели уговора по позиву Наручиоца </w:t>
      </w:r>
      <w:r w:rsidRPr="00A67DC2">
        <w:rPr>
          <w:rFonts w:ascii="Times New Roman" w:eastAsia="TimesNewRomanPS-BoldMT" w:hAnsi="Times New Roman"/>
          <w:bCs/>
          <w:color w:val="000000"/>
          <w:sz w:val="24"/>
          <w:szCs w:val="24"/>
          <w:lang w:val="uz-Cyrl-UZ"/>
        </w:rPr>
        <w:t xml:space="preserve">не </w:t>
      </w:r>
      <w:r w:rsidR="00A20E16" w:rsidRPr="00A67DC2">
        <w:rPr>
          <w:rFonts w:ascii="Times New Roman" w:eastAsia="TimesNewRomanPS-BoldMT" w:hAnsi="Times New Roman"/>
          <w:bCs/>
          <w:color w:val="000000"/>
          <w:sz w:val="24"/>
          <w:szCs w:val="24"/>
          <w:lang w:val="uz-Cyrl-UZ"/>
        </w:rPr>
        <w:t>достави</w:t>
      </w:r>
      <w:r w:rsidRPr="00A67DC2">
        <w:rPr>
          <w:rFonts w:ascii="Times New Roman" w:eastAsia="TimesNewRomanPS-BoldMT" w:hAnsi="Times New Roman"/>
          <w:bCs/>
          <w:color w:val="000000"/>
          <w:sz w:val="24"/>
          <w:szCs w:val="24"/>
          <w:lang w:val="uz-Cyrl-UZ"/>
        </w:rPr>
        <w:t xml:space="preserve"> доказ одређен конкурсном документацијом, ако наведе интернет страницу на којој су подаци који су тражени</w:t>
      </w:r>
      <w:r w:rsidR="00FF33E4" w:rsidRPr="00A67DC2">
        <w:rPr>
          <w:rFonts w:ascii="Times New Roman" w:eastAsia="TimesNewRomanPS-BoldMT" w:hAnsi="Times New Roman"/>
          <w:bCs/>
          <w:color w:val="000000"/>
          <w:sz w:val="24"/>
          <w:szCs w:val="24"/>
          <w:lang w:val="uz-Cyrl-UZ"/>
        </w:rPr>
        <w:t xml:space="preserve"> у оквиру услова јавно доступни</w:t>
      </w:r>
      <w:r w:rsidR="004924B3" w:rsidRPr="00A67DC2">
        <w:rPr>
          <w:rFonts w:ascii="Times New Roman" w:eastAsia="TimesNewRomanPS-BoldMT" w:hAnsi="Times New Roman"/>
          <w:bCs/>
          <w:sz w:val="24"/>
          <w:szCs w:val="24"/>
          <w:lang w:val="uz-Cyrl-UZ"/>
        </w:rPr>
        <w:t>;</w:t>
      </w:r>
    </w:p>
    <w:p w14:paraId="2CD9F6E6" w14:textId="77777777" w:rsidR="00C64C33" w:rsidRPr="00A67DC2" w:rsidRDefault="00FF33E4" w:rsidP="00F226E6">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color w:val="000000"/>
          <w:sz w:val="24"/>
          <w:szCs w:val="24"/>
          <w:lang w:val="uz-Cyrl-UZ"/>
        </w:rPr>
        <w:t>Понуђач</w:t>
      </w:r>
      <w:r w:rsidR="00774813" w:rsidRPr="00A67DC2">
        <w:rPr>
          <w:rFonts w:ascii="Times New Roman" w:eastAsia="TimesNewRomanPS-BoldMT" w:hAnsi="Times New Roman"/>
          <w:bCs/>
          <w:color w:val="000000"/>
          <w:sz w:val="24"/>
          <w:szCs w:val="24"/>
          <w:lang w:val="uz-Cyrl-UZ"/>
        </w:rPr>
        <w:t xml:space="preserve"> не мора да достави О</w:t>
      </w:r>
      <w:r w:rsidR="004924B3" w:rsidRPr="00A67DC2">
        <w:rPr>
          <w:rFonts w:ascii="Times New Roman" w:eastAsia="TimesNewRomanPS-BoldMT" w:hAnsi="Times New Roman"/>
          <w:bCs/>
          <w:color w:val="000000"/>
          <w:sz w:val="24"/>
          <w:szCs w:val="24"/>
          <w:lang w:val="uz-Cyrl-UZ"/>
        </w:rPr>
        <w:t>бразац трошкова припреме понуде;</w:t>
      </w:r>
    </w:p>
    <w:p w14:paraId="40E1A2A8" w14:textId="77777777" w:rsidR="00C64C33" w:rsidRPr="00A67DC2" w:rsidRDefault="00A20E16" w:rsidP="00F226E6">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uz-Cyrl-UZ"/>
        </w:rPr>
      </w:pPr>
      <w:r w:rsidRPr="00A67DC2">
        <w:rPr>
          <w:rFonts w:ascii="Times New Roman" w:eastAsia="TimesNewRomanPS-BoldMT" w:hAnsi="Times New Roman"/>
          <w:bCs/>
          <w:sz w:val="24"/>
          <w:szCs w:val="24"/>
          <w:lang w:val="uz-Cyrl-UZ"/>
        </w:rPr>
        <w:t>У вези са чланом 79. став 2. ЗЈН</w:t>
      </w:r>
      <w:r w:rsidRPr="00A67DC2">
        <w:rPr>
          <w:rFonts w:ascii="Times New Roman" w:eastAsia="TimesNewRomanPS-BoldMT" w:hAnsi="Times New Roman"/>
          <w:bCs/>
          <w:color w:val="000000"/>
          <w:sz w:val="24"/>
          <w:szCs w:val="24"/>
          <w:lang w:val="uz-Cyrl-UZ"/>
        </w:rPr>
        <w:t xml:space="preserve"> </w:t>
      </w:r>
      <w:r w:rsidRPr="00A67DC2">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w:t>
      </w:r>
      <w:r w:rsidRPr="00A67DC2">
        <w:rPr>
          <w:rFonts w:ascii="Times New Roman" w:hAnsi="Times New Roman"/>
          <w:sz w:val="24"/>
          <w:szCs w:val="24"/>
          <w:lang w:val="uz-Cyrl-UZ" w:eastAsia="en-US"/>
        </w:rPr>
        <w:t xml:space="preserve"> </w:t>
      </w:r>
      <w:r w:rsidR="0081789B" w:rsidRPr="00A67DC2">
        <w:rPr>
          <w:rFonts w:ascii="Times New Roman" w:hAnsi="Times New Roman"/>
          <w:sz w:val="24"/>
          <w:szCs w:val="24"/>
          <w:lang w:val="uz-Cyrl-UZ" w:eastAsia="en-US"/>
        </w:rPr>
        <w:t xml:space="preserve">не мора </w:t>
      </w:r>
      <w:r w:rsidR="007D6E46" w:rsidRPr="00A67DC2">
        <w:rPr>
          <w:rFonts w:ascii="Times New Roman" w:eastAsia="TimesNewRomanPS-BoldMT" w:hAnsi="Times New Roman"/>
          <w:bCs/>
          <w:color w:val="000000"/>
          <w:sz w:val="24"/>
          <w:szCs w:val="24"/>
          <w:lang w:val="uz-Cyrl-UZ"/>
        </w:rPr>
        <w:t>пре доношења Одлуке о додели уговора</w:t>
      </w:r>
      <w:r w:rsidR="007D6E46" w:rsidRPr="00A67DC2">
        <w:rPr>
          <w:rFonts w:ascii="Times New Roman" w:hAnsi="Times New Roman"/>
          <w:sz w:val="24"/>
          <w:szCs w:val="24"/>
          <w:lang w:val="uz-Cyrl-UZ" w:eastAsia="en-US"/>
        </w:rPr>
        <w:t xml:space="preserve"> </w:t>
      </w:r>
      <w:r w:rsidR="0081789B" w:rsidRPr="00A67DC2">
        <w:rPr>
          <w:rFonts w:ascii="Times New Roman" w:hAnsi="Times New Roman"/>
          <w:sz w:val="24"/>
          <w:szCs w:val="24"/>
          <w:lang w:val="uz-Cyrl-UZ" w:eastAsia="en-US"/>
        </w:rPr>
        <w:t xml:space="preserve">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w:t>
      </w:r>
      <w:r w:rsidR="0081789B" w:rsidRPr="00A67DC2">
        <w:rPr>
          <w:rFonts w:ascii="Times New Roman" w:hAnsi="Times New Roman"/>
          <w:sz w:val="24"/>
          <w:szCs w:val="24"/>
          <w:lang w:eastAsia="en-US"/>
        </w:rPr>
        <w:t xml:space="preserve">– Претраживање дужника у принудној наплати – линк:  </w:t>
      </w:r>
      <w:hyperlink r:id="rId19" w:history="1">
        <w:r w:rsidR="0081789B" w:rsidRPr="00A67DC2">
          <w:rPr>
            <w:rStyle w:val="Hyperlink"/>
            <w:rFonts w:ascii="Times New Roman" w:hAnsi="Times New Roman"/>
            <w:sz w:val="24"/>
            <w:szCs w:val="24"/>
          </w:rPr>
          <w:t>http://www.nbs.rs/internet/cirilica/67/pn.html</w:t>
        </w:r>
      </w:hyperlink>
      <w:r w:rsidR="004924B3" w:rsidRPr="00A67DC2">
        <w:rPr>
          <w:rStyle w:val="Hyperlink"/>
          <w:rFonts w:ascii="Times New Roman" w:hAnsi="Times New Roman"/>
          <w:sz w:val="24"/>
          <w:szCs w:val="24"/>
        </w:rPr>
        <w:t>.</w:t>
      </w:r>
      <w:r w:rsidR="0081789B" w:rsidRPr="00A67DC2">
        <w:rPr>
          <w:rFonts w:ascii="Times New Roman" w:hAnsi="Times New Roman"/>
          <w:sz w:val="24"/>
          <w:szCs w:val="24"/>
          <w:lang w:eastAsia="en-US"/>
        </w:rPr>
        <w:t xml:space="preserve"> </w:t>
      </w:r>
      <w:r w:rsidR="007D6E46" w:rsidRPr="00A67DC2">
        <w:rPr>
          <w:rFonts w:ascii="Times New Roman" w:hAnsi="Times New Roman"/>
          <w:sz w:val="24"/>
          <w:szCs w:val="24"/>
          <w:lang w:eastAsia="en-US"/>
        </w:rPr>
        <w:t xml:space="preserve">  </w:t>
      </w:r>
    </w:p>
    <w:p w14:paraId="2B29DD5A" w14:textId="77777777" w:rsidR="00240A8D" w:rsidRDefault="00240A8D" w:rsidP="00F223C9">
      <w:pPr>
        <w:tabs>
          <w:tab w:val="left" w:pos="680"/>
        </w:tabs>
        <w:jc w:val="both"/>
        <w:rPr>
          <w:rFonts w:eastAsia="TimesNewRomanPS-BoldMT"/>
          <w:b/>
          <w:bCs/>
          <w:color w:val="002060"/>
          <w:szCs w:val="24"/>
          <w:lang w:val="uz-Cyrl-UZ"/>
        </w:rPr>
      </w:pPr>
    </w:p>
    <w:p w14:paraId="7E8084A7" w14:textId="77777777" w:rsidR="00CC3989" w:rsidRDefault="00CC3989" w:rsidP="00F223C9">
      <w:pPr>
        <w:tabs>
          <w:tab w:val="left" w:pos="680"/>
        </w:tabs>
        <w:jc w:val="both"/>
        <w:rPr>
          <w:rFonts w:eastAsia="TimesNewRomanPS-BoldMT"/>
          <w:b/>
          <w:bCs/>
          <w:color w:val="002060"/>
          <w:szCs w:val="24"/>
          <w:lang w:val="uz-Cyrl-UZ"/>
        </w:rPr>
      </w:pPr>
    </w:p>
    <w:p w14:paraId="072E4E1B" w14:textId="77777777" w:rsidR="00C64C33" w:rsidRPr="00A67DC2" w:rsidRDefault="005712EA" w:rsidP="00F223C9">
      <w:pPr>
        <w:tabs>
          <w:tab w:val="left" w:pos="680"/>
        </w:tabs>
        <w:jc w:val="both"/>
        <w:rPr>
          <w:rFonts w:eastAsia="TimesNewRomanPS-BoldMT"/>
          <w:b/>
          <w:bCs/>
          <w:color w:val="002060"/>
          <w:szCs w:val="24"/>
          <w:lang w:val="uz-Cyrl-UZ"/>
        </w:rPr>
      </w:pPr>
      <w:r w:rsidRPr="00A67DC2">
        <w:rPr>
          <w:rFonts w:eastAsia="TimesNewRomanPS-BoldMT"/>
          <w:b/>
          <w:bCs/>
          <w:color w:val="002060"/>
          <w:szCs w:val="24"/>
          <w:lang w:val="uz-Cyrl-UZ"/>
        </w:rPr>
        <w:tab/>
      </w:r>
      <w:r w:rsidR="00C64C33" w:rsidRPr="00A67DC2">
        <w:rPr>
          <w:rFonts w:eastAsia="TimesNewRomanPS-BoldMT"/>
          <w:b/>
          <w:bCs/>
          <w:color w:val="002060"/>
          <w:szCs w:val="24"/>
          <w:lang w:val="uz-Cyrl-UZ"/>
        </w:rPr>
        <w:t>ГРУПА ПОНУЂАЧА</w:t>
      </w:r>
    </w:p>
    <w:p w14:paraId="2700AAAA" w14:textId="77777777" w:rsidR="00A67DC2" w:rsidRPr="00A67DC2" w:rsidRDefault="00A67DC2" w:rsidP="00A67DC2">
      <w:pPr>
        <w:pStyle w:val="ListParagraph"/>
        <w:tabs>
          <w:tab w:val="left" w:pos="680"/>
        </w:tabs>
        <w:spacing w:after="0" w:line="240" w:lineRule="auto"/>
        <w:jc w:val="both"/>
        <w:rPr>
          <w:rFonts w:ascii="Times New Roman" w:eastAsia="TimesNewRomanPS-BoldMT" w:hAnsi="Times New Roman"/>
          <w:bCs/>
          <w:sz w:val="24"/>
          <w:szCs w:val="24"/>
        </w:rPr>
      </w:pPr>
    </w:p>
    <w:p w14:paraId="16771E6E" w14:textId="77777777" w:rsidR="00C64C33" w:rsidRPr="00A67DC2" w:rsidRDefault="00C64C33" w:rsidP="00F226E6">
      <w:pPr>
        <w:pStyle w:val="ListParagraph"/>
        <w:numPr>
          <w:ilvl w:val="0"/>
          <w:numId w:val="7"/>
        </w:numPr>
        <w:tabs>
          <w:tab w:val="left" w:pos="680"/>
        </w:tabs>
        <w:spacing w:after="0" w:line="240" w:lineRule="auto"/>
        <w:jc w:val="both"/>
        <w:rPr>
          <w:rFonts w:ascii="Times New Roman" w:eastAsia="TimesNewRomanPS-BoldMT" w:hAnsi="Times New Roman"/>
          <w:bCs/>
          <w:sz w:val="24"/>
          <w:szCs w:val="24"/>
        </w:rPr>
      </w:pPr>
      <w:r w:rsidRPr="00A67DC2">
        <w:rPr>
          <w:rFonts w:ascii="Times New Roman" w:eastAsia="TimesNewRomanPS-BoldMT" w:hAnsi="Times New Roman"/>
          <w:bCs/>
          <w:color w:val="000000"/>
          <w:sz w:val="24"/>
          <w:szCs w:val="24"/>
        </w:rPr>
        <w:t>Уколико група по</w:t>
      </w:r>
      <w:r w:rsidRPr="00A67DC2">
        <w:rPr>
          <w:rFonts w:ascii="Times New Roman" w:eastAsia="TimesNewRomanPS-BoldMT" w:hAnsi="Times New Roman"/>
          <w:bCs/>
          <w:color w:val="000000"/>
          <w:sz w:val="24"/>
          <w:szCs w:val="24"/>
          <w:lang w:val="uz-Cyrl-UZ"/>
        </w:rPr>
        <w:t>нуђача п</w:t>
      </w:r>
      <w:r w:rsidRPr="00A67DC2">
        <w:rPr>
          <w:rFonts w:ascii="Times New Roman" w:eastAsia="TimesNewRomanPS-BoldMT" w:hAnsi="Times New Roman"/>
          <w:bCs/>
          <w:color w:val="000000"/>
          <w:sz w:val="24"/>
          <w:szCs w:val="24"/>
        </w:rPr>
        <w:t>однесе заједничку п</w:t>
      </w:r>
      <w:r w:rsidRPr="00A67DC2">
        <w:rPr>
          <w:rFonts w:ascii="Times New Roman" w:eastAsia="TimesNewRomanPS-BoldMT" w:hAnsi="Times New Roman"/>
          <w:bCs/>
          <w:color w:val="000000"/>
          <w:sz w:val="24"/>
          <w:szCs w:val="24"/>
          <w:lang w:val="uz-Cyrl-UZ"/>
        </w:rPr>
        <w:t>онуду</w:t>
      </w:r>
      <w:r w:rsidRPr="00A67DC2">
        <w:rPr>
          <w:rFonts w:ascii="Times New Roman" w:eastAsia="TimesNewRomanPS-BoldMT" w:hAnsi="Times New Roman"/>
          <w:bCs/>
          <w:color w:val="000000"/>
          <w:sz w:val="24"/>
          <w:szCs w:val="24"/>
        </w:rPr>
        <w:t xml:space="preserve">, сваки </w:t>
      </w:r>
      <w:r w:rsidRPr="00A67DC2">
        <w:rPr>
          <w:rFonts w:ascii="Times New Roman" w:eastAsia="TimesNewRomanPS-BoldMT" w:hAnsi="Times New Roman"/>
          <w:bCs/>
          <w:color w:val="000000"/>
          <w:sz w:val="24"/>
          <w:szCs w:val="24"/>
          <w:lang w:val="uz-Cyrl-UZ"/>
        </w:rPr>
        <w:t>учесник у заједничкој понуди</w:t>
      </w:r>
      <w:r w:rsidRPr="00A67DC2">
        <w:rPr>
          <w:rFonts w:ascii="Times New Roman" w:eastAsia="TimesNewRomanPS-BoldMT" w:hAnsi="Times New Roman"/>
          <w:bCs/>
          <w:color w:val="000000"/>
          <w:sz w:val="24"/>
          <w:szCs w:val="24"/>
        </w:rPr>
        <w:t xml:space="preserve"> мора да испуњава услове </w:t>
      </w:r>
      <w:r w:rsidRPr="00A67DC2">
        <w:rPr>
          <w:rFonts w:ascii="Times New Roman" w:eastAsia="TimesNewRomanPS-BoldMT" w:hAnsi="Times New Roman"/>
          <w:bCs/>
          <w:color w:val="000000"/>
          <w:sz w:val="24"/>
          <w:szCs w:val="24"/>
          <w:lang w:val="uz-Cyrl-UZ"/>
        </w:rPr>
        <w:t xml:space="preserve">наведене под редним бројем од 1. до </w:t>
      </w:r>
      <w:r w:rsidR="007D71B7" w:rsidRPr="00A67DC2">
        <w:rPr>
          <w:rFonts w:ascii="Times New Roman" w:eastAsia="TimesNewRomanPS-BoldMT" w:hAnsi="Times New Roman"/>
          <w:bCs/>
          <w:color w:val="000000"/>
          <w:sz w:val="24"/>
          <w:szCs w:val="24"/>
        </w:rPr>
        <w:t>3</w:t>
      </w:r>
      <w:r w:rsidRPr="00A67DC2">
        <w:rPr>
          <w:rFonts w:ascii="Times New Roman" w:eastAsia="TimesNewRomanPS-BoldMT" w:hAnsi="Times New Roman"/>
          <w:bCs/>
          <w:color w:val="000000"/>
          <w:sz w:val="24"/>
          <w:szCs w:val="24"/>
          <w:lang w:val="uz-Cyrl-UZ"/>
        </w:rPr>
        <w:t>. овог обрасца</w:t>
      </w:r>
      <w:r w:rsidR="009546A3" w:rsidRPr="00A67DC2">
        <w:rPr>
          <w:rFonts w:ascii="Times New Roman" w:eastAsia="TimesNewRomanPS-BoldMT" w:hAnsi="Times New Roman"/>
          <w:bCs/>
          <w:color w:val="000000"/>
          <w:sz w:val="24"/>
          <w:szCs w:val="24"/>
          <w:lang w:val="uz-Cyrl-UZ"/>
        </w:rPr>
        <w:t xml:space="preserve"> – Табела 1</w:t>
      </w:r>
      <w:r w:rsidRPr="00A67DC2">
        <w:rPr>
          <w:rFonts w:ascii="Times New Roman" w:eastAsia="TimesNewRomanPS-BoldMT" w:hAnsi="Times New Roman"/>
          <w:bCs/>
          <w:color w:val="000000"/>
          <w:sz w:val="24"/>
          <w:szCs w:val="24"/>
          <w:lang w:val="uz-Cyrl-UZ"/>
        </w:rPr>
        <w:t xml:space="preserve">, </w:t>
      </w:r>
      <w:r w:rsidRPr="00A67DC2">
        <w:rPr>
          <w:rFonts w:ascii="Times New Roman" w:eastAsia="TimesNewRomanPS-BoldMT" w:hAnsi="Times New Roman"/>
          <w:bCs/>
          <w:sz w:val="24"/>
          <w:szCs w:val="24"/>
        </w:rPr>
        <w:t xml:space="preserve">а остале услове </w:t>
      </w:r>
      <w:r w:rsidR="002A447D" w:rsidRPr="00A67DC2">
        <w:rPr>
          <w:rFonts w:ascii="Times New Roman" w:eastAsia="TimesNewRomanPS-BoldMT" w:hAnsi="Times New Roman"/>
          <w:bCs/>
          <w:sz w:val="24"/>
          <w:szCs w:val="24"/>
          <w:lang w:val="uz-Cyrl-UZ"/>
        </w:rPr>
        <w:t xml:space="preserve">из овог </w:t>
      </w:r>
      <w:r w:rsidRPr="00A67DC2">
        <w:rPr>
          <w:rFonts w:ascii="Times New Roman" w:eastAsia="TimesNewRomanPS-BoldMT" w:hAnsi="Times New Roman"/>
          <w:bCs/>
          <w:sz w:val="24"/>
          <w:szCs w:val="24"/>
          <w:lang w:val="uz-Cyrl-UZ"/>
        </w:rPr>
        <w:t xml:space="preserve">обрасца </w:t>
      </w:r>
      <w:r w:rsidRPr="00A67DC2">
        <w:rPr>
          <w:rFonts w:ascii="Times New Roman" w:eastAsia="TimesNewRomanPS-BoldMT" w:hAnsi="Times New Roman"/>
          <w:bCs/>
          <w:sz w:val="24"/>
          <w:szCs w:val="24"/>
        </w:rPr>
        <w:t xml:space="preserve">испуњавају </w:t>
      </w:r>
      <w:r w:rsidR="00695D14" w:rsidRPr="00A67DC2">
        <w:rPr>
          <w:rFonts w:ascii="Times New Roman" w:eastAsia="TimesNewRomanPS-BoldMT" w:hAnsi="Times New Roman"/>
          <w:bCs/>
          <w:sz w:val="24"/>
          <w:szCs w:val="24"/>
          <w:lang w:val="uz-Cyrl-UZ"/>
        </w:rPr>
        <w:t>заједно</w:t>
      </w:r>
      <w:r w:rsidRPr="00A67DC2">
        <w:rPr>
          <w:rFonts w:ascii="Times New Roman" w:eastAsia="TimesNewRomanPS-BoldMT" w:hAnsi="Times New Roman"/>
          <w:bCs/>
          <w:sz w:val="24"/>
          <w:szCs w:val="24"/>
        </w:rPr>
        <w:t>.</w:t>
      </w:r>
    </w:p>
    <w:p w14:paraId="72D721CA" w14:textId="77777777" w:rsidR="00DC34F7" w:rsidRPr="00A67DC2" w:rsidRDefault="00DC34F7" w:rsidP="00240A8D">
      <w:pPr>
        <w:autoSpaceDE w:val="0"/>
        <w:autoSpaceDN w:val="0"/>
        <w:adjustRightInd w:val="0"/>
        <w:jc w:val="both"/>
        <w:rPr>
          <w:rFonts w:eastAsia="TimesNewRomanPS-BoldMT"/>
          <w:b/>
          <w:bCs/>
          <w:color w:val="002060"/>
          <w:szCs w:val="24"/>
          <w:lang w:val="uz-Cyrl-UZ"/>
        </w:rPr>
      </w:pPr>
    </w:p>
    <w:p w14:paraId="464A1147" w14:textId="51089D03" w:rsidR="00F91D3F" w:rsidRPr="00A67DC2" w:rsidRDefault="00A67DC2" w:rsidP="00A67DC2">
      <w:pPr>
        <w:tabs>
          <w:tab w:val="left" w:pos="1890"/>
        </w:tabs>
        <w:autoSpaceDE w:val="0"/>
        <w:autoSpaceDN w:val="0"/>
        <w:adjustRightInd w:val="0"/>
        <w:jc w:val="both"/>
        <w:rPr>
          <w:rFonts w:eastAsia="TimesNewRomanPS-BoldMT"/>
          <w:b/>
          <w:bCs/>
          <w:color w:val="002060"/>
          <w:szCs w:val="24"/>
          <w:lang w:val="uz-Cyrl-UZ"/>
        </w:rPr>
      </w:pPr>
      <w:r w:rsidRPr="00A67DC2">
        <w:rPr>
          <w:rFonts w:eastAsia="TimesNewRomanPS-BoldMT"/>
          <w:b/>
          <w:bCs/>
          <w:color w:val="002060"/>
          <w:szCs w:val="24"/>
          <w:lang w:val="uz-Cyrl-UZ"/>
        </w:rPr>
        <w:tab/>
      </w:r>
    </w:p>
    <w:p w14:paraId="42382A0C" w14:textId="77777777" w:rsidR="00C64C33" w:rsidRPr="00A67DC2" w:rsidRDefault="00C64C33" w:rsidP="004924B3">
      <w:pPr>
        <w:autoSpaceDE w:val="0"/>
        <w:autoSpaceDN w:val="0"/>
        <w:adjustRightInd w:val="0"/>
        <w:ind w:firstLine="720"/>
        <w:jc w:val="both"/>
        <w:rPr>
          <w:rFonts w:eastAsia="TimesNewRomanPS-BoldMT"/>
          <w:b/>
          <w:bCs/>
          <w:color w:val="002060"/>
          <w:szCs w:val="24"/>
          <w:lang w:val="uz-Cyrl-UZ"/>
        </w:rPr>
      </w:pPr>
      <w:r w:rsidRPr="00A67DC2">
        <w:rPr>
          <w:rFonts w:eastAsia="TimesNewRomanPS-BoldMT"/>
          <w:b/>
          <w:bCs/>
          <w:color w:val="002060"/>
          <w:szCs w:val="24"/>
          <w:lang w:val="uz-Cyrl-UZ"/>
        </w:rPr>
        <w:t xml:space="preserve">ПОДИЗВОЂАЧИ </w:t>
      </w:r>
    </w:p>
    <w:p w14:paraId="63917AD9" w14:textId="77777777" w:rsidR="00F91D3F" w:rsidRPr="00A67DC2" w:rsidRDefault="00F91D3F" w:rsidP="004924B3">
      <w:pPr>
        <w:autoSpaceDE w:val="0"/>
        <w:autoSpaceDN w:val="0"/>
        <w:adjustRightInd w:val="0"/>
        <w:ind w:firstLine="720"/>
        <w:jc w:val="both"/>
        <w:rPr>
          <w:rFonts w:eastAsia="TimesNewRomanPS-BoldMT"/>
          <w:b/>
          <w:bCs/>
          <w:color w:val="002060"/>
          <w:szCs w:val="24"/>
          <w:lang w:val="uz-Cyrl-UZ"/>
        </w:rPr>
      </w:pPr>
    </w:p>
    <w:p w14:paraId="7FB1E08D" w14:textId="77777777" w:rsidR="00C64C33" w:rsidRPr="00A67DC2" w:rsidRDefault="00C64C33" w:rsidP="00F226E6">
      <w:pPr>
        <w:pStyle w:val="ListParagraph"/>
        <w:numPr>
          <w:ilvl w:val="0"/>
          <w:numId w:val="8"/>
        </w:numPr>
        <w:spacing w:after="0" w:line="240" w:lineRule="auto"/>
        <w:jc w:val="both"/>
        <w:rPr>
          <w:rFonts w:ascii="Times New Roman" w:hAnsi="Times New Roman"/>
          <w:sz w:val="24"/>
          <w:szCs w:val="24"/>
        </w:rPr>
      </w:pPr>
      <w:r w:rsidRPr="00A67DC2">
        <w:rPr>
          <w:rFonts w:ascii="Times New Roman" w:hAnsi="Times New Roman"/>
          <w:sz w:val="24"/>
          <w:szCs w:val="24"/>
        </w:rPr>
        <w:t>Уколико понуђач подносе понуду са подизвођачем</w:t>
      </w:r>
      <w:r w:rsidR="009546A3" w:rsidRPr="00A67DC2">
        <w:rPr>
          <w:rFonts w:ascii="Times New Roman" w:hAnsi="Times New Roman"/>
          <w:sz w:val="24"/>
          <w:szCs w:val="24"/>
        </w:rPr>
        <w:t>/има</w:t>
      </w:r>
      <w:r w:rsidRPr="00A67DC2">
        <w:rPr>
          <w:rFonts w:ascii="Times New Roman" w:hAnsi="Times New Roman"/>
          <w:sz w:val="24"/>
          <w:szCs w:val="24"/>
        </w:rPr>
        <w:t xml:space="preserve">, </w:t>
      </w:r>
      <w:r w:rsidR="003E3106" w:rsidRPr="00A67DC2">
        <w:rPr>
          <w:rFonts w:ascii="Times New Roman" w:hAnsi="Times New Roman"/>
          <w:sz w:val="24"/>
          <w:szCs w:val="24"/>
        </w:rPr>
        <w:t>подизвођач мора да испуњава</w:t>
      </w:r>
      <w:r w:rsidR="007D6E46" w:rsidRPr="00A67DC2">
        <w:rPr>
          <w:rFonts w:ascii="Times New Roman" w:hAnsi="Times New Roman"/>
          <w:sz w:val="24"/>
          <w:szCs w:val="24"/>
        </w:rPr>
        <w:t xml:space="preserve"> </w:t>
      </w:r>
      <w:r w:rsidR="00ED2D2A" w:rsidRPr="00A67DC2">
        <w:rPr>
          <w:rFonts w:ascii="Times New Roman" w:hAnsi="Times New Roman"/>
          <w:sz w:val="24"/>
          <w:szCs w:val="24"/>
        </w:rPr>
        <w:t xml:space="preserve">обавезне </w:t>
      </w:r>
      <w:r w:rsidR="003E3106" w:rsidRPr="00A67DC2">
        <w:rPr>
          <w:rFonts w:ascii="Times New Roman" w:hAnsi="Times New Roman"/>
          <w:sz w:val="24"/>
          <w:szCs w:val="24"/>
        </w:rPr>
        <w:t>услове</w:t>
      </w:r>
      <w:r w:rsidR="002A591F" w:rsidRPr="00A67DC2">
        <w:rPr>
          <w:rFonts w:ascii="Times New Roman" w:hAnsi="Times New Roman"/>
          <w:sz w:val="24"/>
          <w:szCs w:val="24"/>
        </w:rPr>
        <w:t xml:space="preserve"> наведене</w:t>
      </w:r>
      <w:r w:rsidRPr="00A67DC2">
        <w:rPr>
          <w:rFonts w:ascii="Times New Roman" w:hAnsi="Times New Roman"/>
          <w:sz w:val="24"/>
          <w:szCs w:val="24"/>
        </w:rPr>
        <w:t xml:space="preserve"> </w:t>
      </w:r>
      <w:r w:rsidRPr="00A67DC2">
        <w:rPr>
          <w:rFonts w:ascii="Times New Roman" w:eastAsia="TimesNewRomanPS-BoldMT" w:hAnsi="Times New Roman"/>
          <w:bCs/>
          <w:color w:val="000000"/>
          <w:sz w:val="24"/>
          <w:szCs w:val="24"/>
          <w:lang w:val="uz-Cyrl-UZ"/>
        </w:rPr>
        <w:t>под редним бројем од</w:t>
      </w:r>
      <w:r w:rsidRPr="00A67DC2">
        <w:rPr>
          <w:rFonts w:ascii="Times New Roman" w:hAnsi="Times New Roman"/>
          <w:sz w:val="24"/>
          <w:szCs w:val="24"/>
        </w:rPr>
        <w:t xml:space="preserve"> 1. до </w:t>
      </w:r>
      <w:r w:rsidR="007D71B7" w:rsidRPr="00A67DC2">
        <w:rPr>
          <w:rFonts w:ascii="Times New Roman" w:hAnsi="Times New Roman"/>
          <w:sz w:val="24"/>
          <w:szCs w:val="24"/>
        </w:rPr>
        <w:t>3</w:t>
      </w:r>
      <w:r w:rsidRPr="00A67DC2">
        <w:rPr>
          <w:rFonts w:ascii="Times New Roman" w:hAnsi="Times New Roman"/>
          <w:sz w:val="24"/>
          <w:szCs w:val="24"/>
        </w:rPr>
        <w:t>. овог обрасца</w:t>
      </w:r>
      <w:r w:rsidR="009546A3" w:rsidRPr="00A67DC2">
        <w:rPr>
          <w:rFonts w:ascii="Times New Roman" w:eastAsia="TimesNewRomanPS-BoldMT" w:hAnsi="Times New Roman"/>
          <w:bCs/>
          <w:color w:val="000000"/>
          <w:sz w:val="24"/>
          <w:szCs w:val="24"/>
          <w:lang w:val="uz-Cyrl-UZ"/>
        </w:rPr>
        <w:t xml:space="preserve"> – Табела 1</w:t>
      </w:r>
      <w:r w:rsidR="00C11B42" w:rsidRPr="00A67DC2">
        <w:rPr>
          <w:rFonts w:ascii="Times New Roman" w:eastAsia="TimesNewRomanPS-BoldMT" w:hAnsi="Times New Roman"/>
          <w:bCs/>
          <w:color w:val="000000"/>
          <w:sz w:val="24"/>
          <w:szCs w:val="24"/>
          <w:lang w:val="uz-Cyrl-UZ"/>
        </w:rPr>
        <w:t>, а додатне услове понуђач мора да испуњава самостално</w:t>
      </w:r>
      <w:r w:rsidR="001E3692" w:rsidRPr="00A67DC2">
        <w:rPr>
          <w:rFonts w:ascii="Times New Roman" w:eastAsia="TimesNewRomanPS-BoldMT" w:hAnsi="Times New Roman"/>
          <w:bCs/>
          <w:color w:val="000000"/>
          <w:sz w:val="24"/>
          <w:szCs w:val="24"/>
          <w:lang w:val="uz-Cyrl-UZ"/>
        </w:rPr>
        <w:t>.</w:t>
      </w:r>
    </w:p>
    <w:p w14:paraId="66008B63" w14:textId="77777777" w:rsidR="009C5F2B" w:rsidRPr="00A67DC2" w:rsidRDefault="009C5F2B" w:rsidP="004924B3">
      <w:pPr>
        <w:autoSpaceDE w:val="0"/>
        <w:autoSpaceDN w:val="0"/>
        <w:adjustRightInd w:val="0"/>
        <w:ind w:firstLine="720"/>
        <w:jc w:val="both"/>
        <w:rPr>
          <w:rFonts w:eastAsia="TimesNewRomanPS-BoldMT"/>
          <w:b/>
          <w:bCs/>
          <w:color w:val="002060"/>
          <w:szCs w:val="24"/>
          <w:lang w:val="uz-Cyrl-UZ"/>
        </w:rPr>
      </w:pPr>
    </w:p>
    <w:p w14:paraId="2285A5FD" w14:textId="77777777" w:rsidR="00F91D3F" w:rsidRDefault="00F91D3F" w:rsidP="004924B3">
      <w:pPr>
        <w:autoSpaceDE w:val="0"/>
        <w:autoSpaceDN w:val="0"/>
        <w:adjustRightInd w:val="0"/>
        <w:ind w:firstLine="720"/>
        <w:jc w:val="both"/>
        <w:rPr>
          <w:rFonts w:eastAsia="TimesNewRomanPS-BoldMT"/>
          <w:b/>
          <w:bCs/>
          <w:color w:val="002060"/>
          <w:szCs w:val="24"/>
          <w:lang w:val="uz-Cyrl-UZ"/>
        </w:rPr>
      </w:pPr>
    </w:p>
    <w:p w14:paraId="462133C2" w14:textId="77777777" w:rsidR="00B47C36" w:rsidRDefault="00B47C36" w:rsidP="004924B3">
      <w:pPr>
        <w:autoSpaceDE w:val="0"/>
        <w:autoSpaceDN w:val="0"/>
        <w:adjustRightInd w:val="0"/>
        <w:ind w:firstLine="720"/>
        <w:jc w:val="both"/>
        <w:rPr>
          <w:rFonts w:eastAsia="TimesNewRomanPS-BoldMT"/>
          <w:b/>
          <w:bCs/>
          <w:color w:val="002060"/>
          <w:szCs w:val="24"/>
          <w:lang w:val="uz-Cyrl-UZ"/>
        </w:rPr>
      </w:pPr>
    </w:p>
    <w:p w14:paraId="02CB8261" w14:textId="77777777" w:rsidR="00B47C36" w:rsidRDefault="00B47C36" w:rsidP="004924B3">
      <w:pPr>
        <w:autoSpaceDE w:val="0"/>
        <w:autoSpaceDN w:val="0"/>
        <w:adjustRightInd w:val="0"/>
        <w:ind w:firstLine="720"/>
        <w:jc w:val="both"/>
        <w:rPr>
          <w:rFonts w:eastAsia="TimesNewRomanPS-BoldMT"/>
          <w:b/>
          <w:bCs/>
          <w:color w:val="002060"/>
          <w:szCs w:val="24"/>
          <w:lang w:val="uz-Cyrl-UZ"/>
        </w:rPr>
      </w:pPr>
    </w:p>
    <w:p w14:paraId="5455821A" w14:textId="77777777" w:rsidR="00B47C36" w:rsidRDefault="00B47C36" w:rsidP="004924B3">
      <w:pPr>
        <w:autoSpaceDE w:val="0"/>
        <w:autoSpaceDN w:val="0"/>
        <w:adjustRightInd w:val="0"/>
        <w:ind w:firstLine="720"/>
        <w:jc w:val="both"/>
        <w:rPr>
          <w:rFonts w:eastAsia="TimesNewRomanPS-BoldMT"/>
          <w:b/>
          <w:bCs/>
          <w:color w:val="002060"/>
          <w:szCs w:val="24"/>
          <w:lang w:val="uz-Cyrl-UZ"/>
        </w:rPr>
      </w:pPr>
    </w:p>
    <w:p w14:paraId="6F6D087F" w14:textId="77777777" w:rsidR="00B47C36" w:rsidRPr="00A67DC2" w:rsidRDefault="00B47C36" w:rsidP="004924B3">
      <w:pPr>
        <w:autoSpaceDE w:val="0"/>
        <w:autoSpaceDN w:val="0"/>
        <w:adjustRightInd w:val="0"/>
        <w:ind w:firstLine="720"/>
        <w:jc w:val="both"/>
        <w:rPr>
          <w:rFonts w:eastAsia="TimesNewRomanPS-BoldMT"/>
          <w:b/>
          <w:bCs/>
          <w:color w:val="002060"/>
          <w:szCs w:val="24"/>
          <w:lang w:val="uz-Cyrl-UZ"/>
        </w:rPr>
      </w:pPr>
    </w:p>
    <w:p w14:paraId="3DF05312" w14:textId="77777777" w:rsidR="00C64C33" w:rsidRPr="00A67DC2" w:rsidRDefault="00C64C33" w:rsidP="004924B3">
      <w:pPr>
        <w:autoSpaceDE w:val="0"/>
        <w:autoSpaceDN w:val="0"/>
        <w:adjustRightInd w:val="0"/>
        <w:ind w:firstLine="720"/>
        <w:jc w:val="both"/>
        <w:rPr>
          <w:rFonts w:eastAsia="TimesNewRomanPS-BoldMT"/>
          <w:b/>
          <w:bCs/>
          <w:color w:val="002060"/>
          <w:szCs w:val="24"/>
          <w:lang w:val="uz-Cyrl-UZ"/>
        </w:rPr>
      </w:pPr>
      <w:r w:rsidRPr="00A67DC2">
        <w:rPr>
          <w:rFonts w:eastAsia="TimesNewRomanPS-BoldMT"/>
          <w:b/>
          <w:bCs/>
          <w:color w:val="002060"/>
          <w:szCs w:val="24"/>
          <w:lang w:val="uz-Cyrl-UZ"/>
        </w:rPr>
        <w:t>СТРАНИ ПОНУЂАЧИ</w:t>
      </w:r>
    </w:p>
    <w:p w14:paraId="7C3DA28A" w14:textId="77777777" w:rsidR="00F91D3F" w:rsidRPr="00A67DC2" w:rsidRDefault="00F91D3F" w:rsidP="004924B3">
      <w:pPr>
        <w:autoSpaceDE w:val="0"/>
        <w:autoSpaceDN w:val="0"/>
        <w:adjustRightInd w:val="0"/>
        <w:ind w:firstLine="720"/>
        <w:jc w:val="both"/>
        <w:rPr>
          <w:rFonts w:eastAsia="TimesNewRomanPS-BoldMT"/>
          <w:b/>
          <w:bCs/>
          <w:color w:val="002060"/>
          <w:szCs w:val="24"/>
          <w:lang w:val="uz-Cyrl-UZ"/>
        </w:rPr>
      </w:pPr>
    </w:p>
    <w:p w14:paraId="47AFA7EA" w14:textId="77777777" w:rsidR="00385926" w:rsidRPr="00A67DC2" w:rsidRDefault="00385926" w:rsidP="00F226E6">
      <w:pPr>
        <w:numPr>
          <w:ilvl w:val="0"/>
          <w:numId w:val="9"/>
        </w:numPr>
        <w:suppressAutoHyphens w:val="0"/>
        <w:jc w:val="both"/>
        <w:rPr>
          <w:spacing w:val="-4"/>
          <w:szCs w:val="24"/>
          <w:lang w:eastAsia="en-US"/>
        </w:rPr>
      </w:pPr>
      <w:r w:rsidRPr="00A67DC2">
        <w:rPr>
          <w:spacing w:val="-4"/>
          <w:szCs w:val="24"/>
          <w:lang w:val="uz-Cyrl-UZ" w:eastAsia="en-US"/>
        </w:rPr>
        <w:t xml:space="preserve">Ако се у држави у којој понуђач има седиште не издају </w:t>
      </w:r>
      <w:r w:rsidRPr="00A67DC2">
        <w:rPr>
          <w:spacing w:val="-4"/>
          <w:szCs w:val="24"/>
          <w:lang w:eastAsia="en-US"/>
        </w:rPr>
        <w:t xml:space="preserve">тражени </w:t>
      </w:r>
      <w:r w:rsidRPr="00A67DC2">
        <w:rPr>
          <w:spacing w:val="-4"/>
          <w:szCs w:val="24"/>
          <w:lang w:val="uz-Cyrl-UZ" w:eastAsia="en-US"/>
        </w:rPr>
        <w:t xml:space="preserve">докази, </w:t>
      </w:r>
      <w:r w:rsidR="00ED2D2A" w:rsidRPr="00A67DC2">
        <w:rPr>
          <w:spacing w:val="-4"/>
          <w:szCs w:val="24"/>
          <w:lang w:eastAsia="en-US"/>
        </w:rPr>
        <w:t xml:space="preserve">најповољнији </w:t>
      </w:r>
      <w:r w:rsidRPr="00A67DC2">
        <w:rPr>
          <w:spacing w:val="-4"/>
          <w:szCs w:val="24"/>
          <w:lang w:val="uz-Cyrl-UZ" w:eastAsia="en-US"/>
        </w:rPr>
        <w:t>понуђач</w:t>
      </w:r>
      <w:r w:rsidR="00ED2D2A" w:rsidRPr="00A67DC2">
        <w:rPr>
          <w:spacing w:val="-4"/>
          <w:szCs w:val="24"/>
          <w:lang w:eastAsia="en-US"/>
        </w:rPr>
        <w:t xml:space="preserve"> у вези са чланом 79. став 2. ЗЈН, </w:t>
      </w:r>
      <w:r w:rsidRPr="00A67DC2">
        <w:rPr>
          <w:spacing w:val="-4"/>
          <w:szCs w:val="24"/>
          <w:lang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009546A3" w:rsidRPr="00A67DC2">
        <w:rPr>
          <w:spacing w:val="-4"/>
          <w:szCs w:val="24"/>
          <w:lang w:eastAsia="en-US"/>
        </w:rPr>
        <w:t xml:space="preserve"> </w:t>
      </w:r>
      <w:r w:rsidRPr="00A67DC2">
        <w:rPr>
          <w:spacing w:val="-4"/>
          <w:szCs w:val="24"/>
          <w:lang w:eastAsia="en-US"/>
        </w:rPr>
        <w:t xml:space="preserve">јавним бележником или другим надлежним органом те државе. </w:t>
      </w:r>
    </w:p>
    <w:p w14:paraId="38C995B3" w14:textId="77777777" w:rsidR="00F62394" w:rsidRPr="00A67DC2" w:rsidRDefault="00F62394" w:rsidP="00F62394">
      <w:pPr>
        <w:pStyle w:val="ListParagraph"/>
        <w:autoSpaceDE w:val="0"/>
        <w:autoSpaceDN w:val="0"/>
        <w:adjustRightInd w:val="0"/>
        <w:spacing w:after="0" w:line="240" w:lineRule="auto"/>
        <w:jc w:val="both"/>
        <w:rPr>
          <w:rFonts w:ascii="Times New Roman" w:eastAsia="TimesNewRomanPSMT" w:hAnsi="Times New Roman"/>
          <w:bCs/>
          <w:color w:val="000000"/>
          <w:sz w:val="24"/>
          <w:szCs w:val="24"/>
          <w:lang w:val="uz-Cyrl-UZ"/>
        </w:rPr>
      </w:pPr>
    </w:p>
    <w:p w14:paraId="16711070" w14:textId="77777777" w:rsidR="00C64C33" w:rsidRPr="00A67DC2" w:rsidRDefault="00C64C33" w:rsidP="00F226E6">
      <w:pPr>
        <w:pStyle w:val="ListParagraph"/>
        <w:numPr>
          <w:ilvl w:val="0"/>
          <w:numId w:val="9"/>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67DC2">
        <w:rPr>
          <w:rFonts w:ascii="Times New Roman" w:eastAsia="TimesNewRomanPS-BoldMT" w:hAnsi="Times New Roman"/>
          <w:bCs/>
          <w:color w:val="000000"/>
          <w:sz w:val="24"/>
          <w:szCs w:val="24"/>
        </w:rPr>
        <w:t>Ако</w:t>
      </w:r>
      <w:r w:rsidR="00ED2D2A" w:rsidRPr="00A67DC2">
        <w:rPr>
          <w:rFonts w:ascii="Times New Roman" w:eastAsia="TimesNewRomanPS-BoldMT" w:hAnsi="Times New Roman"/>
          <w:bCs/>
          <w:color w:val="000000"/>
          <w:sz w:val="24"/>
          <w:szCs w:val="24"/>
        </w:rPr>
        <w:t xml:space="preserve"> најповољнији</w:t>
      </w:r>
      <w:r w:rsidRPr="00A67DC2">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00ED2D2A" w:rsidRPr="00A67DC2">
        <w:rPr>
          <w:rFonts w:ascii="Times New Roman" w:eastAsia="TimesNewRomanPS-BoldMT" w:hAnsi="Times New Roman"/>
          <w:bCs/>
          <w:color w:val="000000"/>
          <w:sz w:val="24"/>
          <w:szCs w:val="24"/>
        </w:rPr>
        <w:t xml:space="preserve">најповољнији </w:t>
      </w:r>
      <w:r w:rsidRPr="00A67DC2">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A67DC2">
        <w:rPr>
          <w:rFonts w:ascii="Times New Roman" w:eastAsia="TimesNewRomanPSMT" w:hAnsi="Times New Roman"/>
          <w:bCs/>
          <w:color w:val="000000"/>
          <w:sz w:val="24"/>
          <w:szCs w:val="24"/>
        </w:rPr>
        <w:t>.</w:t>
      </w:r>
    </w:p>
    <w:p w14:paraId="0A904546" w14:textId="77777777" w:rsidR="00C64C33" w:rsidRPr="00A67DC2" w:rsidRDefault="00C64C33" w:rsidP="004924B3">
      <w:pPr>
        <w:autoSpaceDE w:val="0"/>
        <w:autoSpaceDN w:val="0"/>
        <w:adjustRightInd w:val="0"/>
        <w:jc w:val="both"/>
        <w:rPr>
          <w:rFonts w:eastAsia="TimesNewRomanPSMT"/>
          <w:b/>
          <w:bCs/>
          <w:color w:val="002060"/>
          <w:szCs w:val="24"/>
          <w:lang w:val="uz-Cyrl-UZ"/>
        </w:rPr>
      </w:pPr>
    </w:p>
    <w:p w14:paraId="5BBE44D4" w14:textId="77777777" w:rsidR="007E305F" w:rsidRPr="00A67DC2" w:rsidRDefault="007E305F" w:rsidP="004924B3">
      <w:pPr>
        <w:autoSpaceDE w:val="0"/>
        <w:autoSpaceDN w:val="0"/>
        <w:adjustRightInd w:val="0"/>
        <w:jc w:val="both"/>
        <w:rPr>
          <w:rFonts w:eastAsia="TimesNewRomanPSMT"/>
          <w:b/>
          <w:bCs/>
          <w:color w:val="002060"/>
          <w:szCs w:val="24"/>
          <w:lang w:val="uz-Cyrl-UZ"/>
        </w:rPr>
      </w:pPr>
    </w:p>
    <w:p w14:paraId="2D634DE9" w14:textId="77777777" w:rsidR="00C64C33" w:rsidRPr="00A67DC2" w:rsidRDefault="00C64C33" w:rsidP="004924B3">
      <w:pPr>
        <w:autoSpaceDE w:val="0"/>
        <w:autoSpaceDN w:val="0"/>
        <w:adjustRightInd w:val="0"/>
        <w:ind w:firstLine="720"/>
        <w:jc w:val="both"/>
        <w:rPr>
          <w:rFonts w:eastAsia="TimesNewRomanPSMT"/>
          <w:b/>
          <w:bCs/>
          <w:color w:val="002060"/>
          <w:szCs w:val="24"/>
          <w:lang w:val="uz-Cyrl-UZ"/>
        </w:rPr>
      </w:pPr>
      <w:r w:rsidRPr="00A67DC2">
        <w:rPr>
          <w:rFonts w:eastAsia="TimesNewRomanPSMT"/>
          <w:b/>
          <w:bCs/>
          <w:color w:val="002060"/>
          <w:szCs w:val="24"/>
          <w:lang w:val="uz-Cyrl-UZ"/>
        </w:rPr>
        <w:t>ПРОМЕНЕ</w:t>
      </w:r>
    </w:p>
    <w:p w14:paraId="55B0B5C4" w14:textId="77777777" w:rsidR="00F62394" w:rsidRPr="00A67DC2" w:rsidRDefault="00F62394" w:rsidP="004924B3">
      <w:pPr>
        <w:autoSpaceDE w:val="0"/>
        <w:autoSpaceDN w:val="0"/>
        <w:adjustRightInd w:val="0"/>
        <w:ind w:firstLine="720"/>
        <w:jc w:val="both"/>
        <w:rPr>
          <w:rFonts w:eastAsia="TimesNewRomanPSMT"/>
          <w:b/>
          <w:bCs/>
          <w:color w:val="002060"/>
          <w:szCs w:val="24"/>
          <w:lang w:val="uz-Cyrl-UZ"/>
        </w:rPr>
      </w:pPr>
    </w:p>
    <w:p w14:paraId="7739FD09" w14:textId="77777777" w:rsidR="00C64C33" w:rsidRPr="00A67DC2" w:rsidRDefault="00C64C33" w:rsidP="00F226E6">
      <w:pPr>
        <w:pStyle w:val="ListParagraph"/>
        <w:numPr>
          <w:ilvl w:val="0"/>
          <w:numId w:val="10"/>
        </w:numPr>
        <w:tabs>
          <w:tab w:val="left" w:pos="680"/>
        </w:tabs>
        <w:spacing w:after="0" w:line="240" w:lineRule="auto"/>
        <w:jc w:val="both"/>
        <w:rPr>
          <w:rFonts w:ascii="Times New Roman" w:eastAsia="TimesNewRomanPSMT" w:hAnsi="Times New Roman"/>
          <w:b/>
          <w:bCs/>
          <w:color w:val="000000"/>
          <w:sz w:val="24"/>
          <w:szCs w:val="24"/>
        </w:rPr>
      </w:pPr>
      <w:r w:rsidRPr="00A67DC2">
        <w:rPr>
          <w:rFonts w:ascii="Times New Roman" w:eastAsia="TimesNewRomanPSMT" w:hAnsi="Times New Roman"/>
          <w:bCs/>
          <w:color w:val="000000"/>
          <w:sz w:val="24"/>
          <w:szCs w:val="24"/>
        </w:rPr>
        <w:t xml:space="preserve">Понуђач </w:t>
      </w:r>
      <w:r w:rsidRPr="00A67DC2">
        <w:rPr>
          <w:rFonts w:ascii="Times New Roman" w:eastAsia="TimesNewRomanPSMT" w:hAnsi="Times New Roman"/>
          <w:bCs/>
          <w:color w:val="000000"/>
          <w:sz w:val="24"/>
          <w:szCs w:val="24"/>
          <w:lang w:val="uz-Cyrl-UZ"/>
        </w:rPr>
        <w:t>је</w:t>
      </w:r>
      <w:r w:rsidRPr="00A67DC2">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6AD4480" w14:textId="77777777" w:rsidR="00DE2BE7" w:rsidRPr="00A67DC2" w:rsidRDefault="00DE2BE7" w:rsidP="00F223C9">
      <w:pPr>
        <w:autoSpaceDE w:val="0"/>
        <w:autoSpaceDN w:val="0"/>
        <w:adjustRightInd w:val="0"/>
        <w:jc w:val="both"/>
        <w:rPr>
          <w:rFonts w:eastAsia="TimesNewRomanPSMT"/>
          <w:b/>
          <w:bCs/>
          <w:color w:val="000000"/>
          <w:szCs w:val="24"/>
          <w:lang w:val="uz-Cyrl-UZ"/>
        </w:rPr>
      </w:pPr>
    </w:p>
    <w:p w14:paraId="40298A4A" w14:textId="77777777" w:rsidR="00EA579F" w:rsidRPr="00A67DC2" w:rsidRDefault="00EA579F" w:rsidP="00F223C9">
      <w:pPr>
        <w:suppressAutoHyphens w:val="0"/>
        <w:ind w:firstLine="720"/>
        <w:contextualSpacing/>
        <w:jc w:val="both"/>
        <w:rPr>
          <w:rFonts w:eastAsia="Calibri"/>
          <w:b/>
          <w:szCs w:val="24"/>
          <w:u w:val="single"/>
          <w:lang w:eastAsia="en-US"/>
        </w:rPr>
      </w:pPr>
      <w:r w:rsidRPr="00A67DC2">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4AAFDAC" w14:textId="77777777" w:rsidR="00EA579F" w:rsidRPr="00A67DC2" w:rsidRDefault="00EA579F" w:rsidP="00F223C9">
      <w:pPr>
        <w:suppressAutoHyphens w:val="0"/>
        <w:rPr>
          <w:b/>
          <w:szCs w:val="24"/>
          <w:lang w:eastAsia="en-US"/>
        </w:rPr>
      </w:pPr>
    </w:p>
    <w:p w14:paraId="7ED25937" w14:textId="77777777" w:rsidR="00DC34F7" w:rsidRPr="00A67DC2" w:rsidRDefault="00EA579F" w:rsidP="00FB32A8">
      <w:pPr>
        <w:suppressAutoHyphens w:val="0"/>
        <w:ind w:firstLine="720"/>
        <w:jc w:val="both"/>
        <w:rPr>
          <w:rFonts w:eastAsia="TimesNewRomanPSMT"/>
          <w:b/>
          <w:bCs/>
          <w:color w:val="000000"/>
          <w:szCs w:val="24"/>
          <w:lang w:val="uz-Cyrl-UZ"/>
        </w:rPr>
      </w:pPr>
      <w:r w:rsidRPr="00A67DC2">
        <w:rPr>
          <w:szCs w:val="24"/>
          <w:lang w:eastAsia="en-US"/>
        </w:rPr>
        <w:t>Чланом 234а Кривичног законика („Сл. гл</w:t>
      </w:r>
      <w:r w:rsidRPr="00A67DC2">
        <w:rPr>
          <w:szCs w:val="24"/>
          <w:lang w:val="en-US" w:eastAsia="en-US"/>
        </w:rPr>
        <w:t>a</w:t>
      </w:r>
      <w:r w:rsidRPr="00A67DC2">
        <w:rPr>
          <w:szCs w:val="24"/>
          <w:lang w:eastAsia="en-US"/>
        </w:rPr>
        <w:t xml:space="preserve">сник РС", бр. 85/2005, 88/2005 - испр., 107/2005 - испр., 72/2009, 111/2009, 121/2012 и 104/2013) је предвиђено да </w:t>
      </w:r>
      <w:r w:rsidRPr="00A67DC2">
        <w:rPr>
          <w:szCs w:val="24"/>
          <w:lang w:val="en-US" w:eastAsia="en-US"/>
        </w:rPr>
        <w:t>O</w:t>
      </w:r>
      <w:r w:rsidRPr="00A67DC2">
        <w:rPr>
          <w:szCs w:val="24"/>
          <w:lang w:eastAsia="en-US"/>
        </w:rPr>
        <w:t>дг</w:t>
      </w:r>
      <w:r w:rsidRPr="00A67DC2">
        <w:rPr>
          <w:szCs w:val="24"/>
          <w:lang w:val="en-US" w:eastAsia="en-US"/>
        </w:rPr>
        <w:t>o</w:t>
      </w:r>
      <w:r w:rsidRPr="00A67DC2">
        <w:rPr>
          <w:szCs w:val="24"/>
          <w:lang w:eastAsia="en-US"/>
        </w:rPr>
        <w:t>в</w:t>
      </w:r>
      <w:r w:rsidRPr="00A67DC2">
        <w:rPr>
          <w:szCs w:val="24"/>
          <w:lang w:val="en-US" w:eastAsia="en-US"/>
        </w:rPr>
        <w:t>o</w:t>
      </w:r>
      <w:r w:rsidRPr="00A67DC2">
        <w:rPr>
          <w:szCs w:val="24"/>
          <w:lang w:eastAsia="en-US"/>
        </w:rPr>
        <w:t>рн</w:t>
      </w:r>
      <w:r w:rsidRPr="00A67DC2">
        <w:rPr>
          <w:szCs w:val="24"/>
          <w:lang w:val="en-US" w:eastAsia="en-US"/>
        </w:rPr>
        <w:t>o</w:t>
      </w:r>
      <w:r w:rsidRPr="00A67DC2">
        <w:rPr>
          <w:szCs w:val="24"/>
          <w:lang w:eastAsia="en-US"/>
        </w:rPr>
        <w:t xml:space="preserve"> лиц</w:t>
      </w:r>
      <w:r w:rsidRPr="00A67DC2">
        <w:rPr>
          <w:szCs w:val="24"/>
          <w:lang w:val="en-US" w:eastAsia="en-US"/>
        </w:rPr>
        <w:t>e</w:t>
      </w:r>
      <w:r w:rsidRPr="00A67DC2">
        <w:rPr>
          <w:szCs w:val="24"/>
          <w:lang w:eastAsia="en-US"/>
        </w:rPr>
        <w:t xml:space="preserve"> у пр</w:t>
      </w:r>
      <w:r w:rsidRPr="00A67DC2">
        <w:rPr>
          <w:szCs w:val="24"/>
          <w:lang w:val="en-US" w:eastAsia="en-US"/>
        </w:rPr>
        <w:t>e</w:t>
      </w:r>
      <w:r w:rsidRPr="00A67DC2">
        <w:rPr>
          <w:szCs w:val="24"/>
          <w:lang w:eastAsia="en-US"/>
        </w:rPr>
        <w:t>дуз</w:t>
      </w:r>
      <w:r w:rsidRPr="00A67DC2">
        <w:rPr>
          <w:szCs w:val="24"/>
          <w:lang w:val="en-US" w:eastAsia="en-US"/>
        </w:rPr>
        <w:t>e</w:t>
      </w:r>
      <w:r w:rsidRPr="00A67DC2">
        <w:rPr>
          <w:szCs w:val="24"/>
          <w:lang w:eastAsia="en-US"/>
        </w:rPr>
        <w:t>ћу или друг</w:t>
      </w:r>
      <w:r w:rsidRPr="00A67DC2">
        <w:rPr>
          <w:szCs w:val="24"/>
          <w:lang w:val="en-US" w:eastAsia="en-US"/>
        </w:rPr>
        <w:t>o</w:t>
      </w:r>
      <w:r w:rsidRPr="00A67DC2">
        <w:rPr>
          <w:szCs w:val="24"/>
          <w:lang w:eastAsia="en-US"/>
        </w:rPr>
        <w:t>м суб</w:t>
      </w:r>
      <w:r w:rsidRPr="00A67DC2">
        <w:rPr>
          <w:szCs w:val="24"/>
          <w:lang w:val="en-US" w:eastAsia="en-US"/>
        </w:rPr>
        <w:t>je</w:t>
      </w:r>
      <w:r w:rsidRPr="00A67DC2">
        <w:rPr>
          <w:szCs w:val="24"/>
          <w:lang w:eastAsia="en-US"/>
        </w:rPr>
        <w:t>кту привр</w:t>
      </w:r>
      <w:r w:rsidRPr="00A67DC2">
        <w:rPr>
          <w:szCs w:val="24"/>
          <w:lang w:val="en-US" w:eastAsia="en-US"/>
        </w:rPr>
        <w:t>e</w:t>
      </w:r>
      <w:r w:rsidRPr="00A67DC2">
        <w:rPr>
          <w:szCs w:val="24"/>
          <w:lang w:eastAsia="en-US"/>
        </w:rPr>
        <w:t>дн</w:t>
      </w:r>
      <w:r w:rsidRPr="00A67DC2">
        <w:rPr>
          <w:szCs w:val="24"/>
          <w:lang w:val="en-US" w:eastAsia="en-US"/>
        </w:rPr>
        <w:t>o</w:t>
      </w:r>
      <w:r w:rsidRPr="00A67DC2">
        <w:rPr>
          <w:szCs w:val="24"/>
          <w:lang w:eastAsia="en-US"/>
        </w:rPr>
        <w:t>г п</w:t>
      </w:r>
      <w:r w:rsidRPr="00A67DC2">
        <w:rPr>
          <w:szCs w:val="24"/>
          <w:lang w:val="en-US" w:eastAsia="en-US"/>
        </w:rPr>
        <w:t>o</w:t>
      </w:r>
      <w:r w:rsidRPr="00A67DC2">
        <w:rPr>
          <w:szCs w:val="24"/>
          <w:lang w:eastAsia="en-US"/>
        </w:rPr>
        <w:t>сл</w:t>
      </w:r>
      <w:r w:rsidRPr="00A67DC2">
        <w:rPr>
          <w:szCs w:val="24"/>
          <w:lang w:val="en-US" w:eastAsia="en-US"/>
        </w:rPr>
        <w:t>o</w:t>
      </w:r>
      <w:r w:rsidRPr="00A67DC2">
        <w:rPr>
          <w:szCs w:val="24"/>
          <w:lang w:eastAsia="en-US"/>
        </w:rPr>
        <w:t>в</w:t>
      </w:r>
      <w:r w:rsidRPr="00A67DC2">
        <w:rPr>
          <w:szCs w:val="24"/>
          <w:lang w:val="en-US" w:eastAsia="en-US"/>
        </w:rPr>
        <w:t>a</w:t>
      </w:r>
      <w:r w:rsidRPr="00A67DC2">
        <w:rPr>
          <w:szCs w:val="24"/>
          <w:lang w:eastAsia="en-US"/>
        </w:rPr>
        <w:t>њ</w:t>
      </w:r>
      <w:r w:rsidRPr="00A67DC2">
        <w:rPr>
          <w:szCs w:val="24"/>
          <w:lang w:val="en-US" w:eastAsia="en-US"/>
        </w:rPr>
        <w:t>a</w:t>
      </w:r>
      <w:r w:rsidRPr="00A67DC2">
        <w:rPr>
          <w:szCs w:val="24"/>
          <w:lang w:eastAsia="en-US"/>
        </w:rPr>
        <w:t xml:space="preserve"> к</w:t>
      </w:r>
      <w:r w:rsidRPr="00A67DC2">
        <w:rPr>
          <w:szCs w:val="24"/>
          <w:lang w:val="en-US" w:eastAsia="en-US"/>
        </w:rPr>
        <w:t>oje</w:t>
      </w:r>
      <w:r w:rsidRPr="00A67DC2">
        <w:rPr>
          <w:szCs w:val="24"/>
          <w:lang w:eastAsia="en-US"/>
        </w:rPr>
        <w:t xml:space="preserve"> им</w:t>
      </w:r>
      <w:r w:rsidRPr="00A67DC2">
        <w:rPr>
          <w:szCs w:val="24"/>
          <w:lang w:val="en-US" w:eastAsia="en-US"/>
        </w:rPr>
        <w:t>a</w:t>
      </w:r>
      <w:r w:rsidRPr="00A67DC2">
        <w:rPr>
          <w:szCs w:val="24"/>
          <w:lang w:eastAsia="en-US"/>
        </w:rPr>
        <w:t xml:space="preserve"> св</w:t>
      </w:r>
      <w:r w:rsidRPr="00A67DC2">
        <w:rPr>
          <w:szCs w:val="24"/>
          <w:lang w:val="en-US" w:eastAsia="en-US"/>
        </w:rPr>
        <w:t>oj</w:t>
      </w:r>
      <w:r w:rsidRPr="00A67DC2">
        <w:rPr>
          <w:szCs w:val="24"/>
          <w:lang w:eastAsia="en-US"/>
        </w:rPr>
        <w:t>ств</w:t>
      </w:r>
      <w:r w:rsidRPr="00A67DC2">
        <w:rPr>
          <w:szCs w:val="24"/>
          <w:lang w:val="en-US" w:eastAsia="en-US"/>
        </w:rPr>
        <w:t>o</w:t>
      </w:r>
      <w:r w:rsidRPr="00A67DC2">
        <w:rPr>
          <w:szCs w:val="24"/>
          <w:lang w:eastAsia="en-US"/>
        </w:rPr>
        <w:t xml:space="preserve"> пр</w:t>
      </w:r>
      <w:r w:rsidRPr="00A67DC2">
        <w:rPr>
          <w:szCs w:val="24"/>
          <w:lang w:val="en-US" w:eastAsia="en-US"/>
        </w:rPr>
        <w:t>a</w:t>
      </w:r>
      <w:r w:rsidRPr="00A67DC2">
        <w:rPr>
          <w:szCs w:val="24"/>
          <w:lang w:eastAsia="en-US"/>
        </w:rPr>
        <w:t>вн</w:t>
      </w:r>
      <w:r w:rsidRPr="00A67DC2">
        <w:rPr>
          <w:szCs w:val="24"/>
          <w:lang w:val="en-US" w:eastAsia="en-US"/>
        </w:rPr>
        <w:t>o</w:t>
      </w:r>
      <w:r w:rsidRPr="00A67DC2">
        <w:rPr>
          <w:szCs w:val="24"/>
          <w:lang w:eastAsia="en-US"/>
        </w:rPr>
        <w:t>г лиц</w:t>
      </w:r>
      <w:r w:rsidRPr="00A67DC2">
        <w:rPr>
          <w:szCs w:val="24"/>
          <w:lang w:val="en-US" w:eastAsia="en-US"/>
        </w:rPr>
        <w:t>a</w:t>
      </w:r>
      <w:r w:rsidRPr="00A67DC2">
        <w:rPr>
          <w:szCs w:val="24"/>
          <w:lang w:eastAsia="en-US"/>
        </w:rPr>
        <w:t xml:space="preserve"> или пр</w:t>
      </w:r>
      <w:r w:rsidRPr="00A67DC2">
        <w:rPr>
          <w:szCs w:val="24"/>
          <w:lang w:val="en-US" w:eastAsia="en-US"/>
        </w:rPr>
        <w:t>e</w:t>
      </w:r>
      <w:r w:rsidRPr="00A67DC2">
        <w:rPr>
          <w:szCs w:val="24"/>
          <w:lang w:eastAsia="en-US"/>
        </w:rPr>
        <w:t>дуз</w:t>
      </w:r>
      <w:r w:rsidRPr="00A67DC2">
        <w:rPr>
          <w:szCs w:val="24"/>
          <w:lang w:val="en-US" w:eastAsia="en-US"/>
        </w:rPr>
        <w:t>e</w:t>
      </w:r>
      <w:r w:rsidRPr="00A67DC2">
        <w:rPr>
          <w:szCs w:val="24"/>
          <w:lang w:eastAsia="en-US"/>
        </w:rPr>
        <w:t>тник, к</w:t>
      </w:r>
      <w:r w:rsidRPr="00A67DC2">
        <w:rPr>
          <w:szCs w:val="24"/>
          <w:lang w:val="en-US" w:eastAsia="en-US"/>
        </w:rPr>
        <w:t>oj</w:t>
      </w:r>
      <w:r w:rsidRPr="00A67DC2">
        <w:rPr>
          <w:szCs w:val="24"/>
          <w:lang w:eastAsia="en-US"/>
        </w:rPr>
        <w:t xml:space="preserve">и </w:t>
      </w:r>
      <w:r w:rsidRPr="00A67DC2">
        <w:rPr>
          <w:b/>
          <w:szCs w:val="24"/>
          <w:lang w:eastAsia="en-US"/>
        </w:rPr>
        <w:t>у в</w:t>
      </w:r>
      <w:r w:rsidRPr="00A67DC2">
        <w:rPr>
          <w:b/>
          <w:szCs w:val="24"/>
          <w:lang w:val="en-US" w:eastAsia="en-US"/>
        </w:rPr>
        <w:t>e</w:t>
      </w:r>
      <w:r w:rsidRPr="00A67DC2">
        <w:rPr>
          <w:b/>
          <w:szCs w:val="24"/>
          <w:lang w:eastAsia="en-US"/>
        </w:rPr>
        <w:t>зи с</w:t>
      </w:r>
      <w:r w:rsidRPr="00A67DC2">
        <w:rPr>
          <w:b/>
          <w:szCs w:val="24"/>
          <w:lang w:val="en-US" w:eastAsia="en-US"/>
        </w:rPr>
        <w:t>a</w:t>
      </w:r>
      <w:r w:rsidRPr="00A67DC2">
        <w:rPr>
          <w:b/>
          <w:szCs w:val="24"/>
          <w:lang w:eastAsia="en-US"/>
        </w:rPr>
        <w:t xml:space="preserve"> </w:t>
      </w:r>
      <w:r w:rsidRPr="00A67DC2">
        <w:rPr>
          <w:b/>
          <w:szCs w:val="24"/>
          <w:lang w:val="en-US" w:eastAsia="en-US"/>
        </w:rPr>
        <w:t>ja</w:t>
      </w:r>
      <w:r w:rsidRPr="00A67DC2">
        <w:rPr>
          <w:b/>
          <w:szCs w:val="24"/>
          <w:lang w:eastAsia="en-US"/>
        </w:rPr>
        <w:t>вн</w:t>
      </w:r>
      <w:r w:rsidRPr="00A67DC2">
        <w:rPr>
          <w:b/>
          <w:szCs w:val="24"/>
          <w:lang w:val="en-US" w:eastAsia="en-US"/>
        </w:rPr>
        <w:t>o</w:t>
      </w:r>
      <w:r w:rsidRPr="00A67DC2">
        <w:rPr>
          <w:b/>
          <w:szCs w:val="24"/>
          <w:lang w:eastAsia="en-US"/>
        </w:rPr>
        <w:t>м н</w:t>
      </w:r>
      <w:r w:rsidRPr="00A67DC2">
        <w:rPr>
          <w:b/>
          <w:szCs w:val="24"/>
          <w:lang w:val="en-US" w:eastAsia="en-US"/>
        </w:rPr>
        <w:t>a</w:t>
      </w:r>
      <w:r w:rsidRPr="00A67DC2">
        <w:rPr>
          <w:b/>
          <w:szCs w:val="24"/>
          <w:lang w:eastAsia="en-US"/>
        </w:rPr>
        <w:t>б</w:t>
      </w:r>
      <w:r w:rsidRPr="00A67DC2">
        <w:rPr>
          <w:b/>
          <w:szCs w:val="24"/>
          <w:lang w:val="en-US" w:eastAsia="en-US"/>
        </w:rPr>
        <w:t>a</w:t>
      </w:r>
      <w:r w:rsidRPr="00A67DC2">
        <w:rPr>
          <w:b/>
          <w:szCs w:val="24"/>
          <w:lang w:eastAsia="en-US"/>
        </w:rPr>
        <w:t>вк</w:t>
      </w:r>
      <w:r w:rsidRPr="00A67DC2">
        <w:rPr>
          <w:b/>
          <w:szCs w:val="24"/>
          <w:lang w:val="en-US" w:eastAsia="en-US"/>
        </w:rPr>
        <w:t>o</w:t>
      </w:r>
      <w:r w:rsidRPr="00A67DC2">
        <w:rPr>
          <w:b/>
          <w:szCs w:val="24"/>
          <w:lang w:eastAsia="en-US"/>
        </w:rPr>
        <w:t>м п</w:t>
      </w:r>
      <w:r w:rsidRPr="00A67DC2">
        <w:rPr>
          <w:b/>
          <w:szCs w:val="24"/>
          <w:lang w:val="en-US" w:eastAsia="en-US"/>
        </w:rPr>
        <w:t>o</w:t>
      </w:r>
      <w:r w:rsidRPr="00A67DC2">
        <w:rPr>
          <w:b/>
          <w:szCs w:val="24"/>
          <w:lang w:eastAsia="en-US"/>
        </w:rPr>
        <w:t>дн</w:t>
      </w:r>
      <w:r w:rsidRPr="00A67DC2">
        <w:rPr>
          <w:b/>
          <w:szCs w:val="24"/>
          <w:lang w:val="en-US" w:eastAsia="en-US"/>
        </w:rPr>
        <w:t>e</w:t>
      </w:r>
      <w:r w:rsidRPr="00A67DC2">
        <w:rPr>
          <w:b/>
          <w:szCs w:val="24"/>
          <w:lang w:eastAsia="en-US"/>
        </w:rPr>
        <w:t>с</w:t>
      </w:r>
      <w:r w:rsidRPr="00A67DC2">
        <w:rPr>
          <w:b/>
          <w:szCs w:val="24"/>
          <w:lang w:val="en-US" w:eastAsia="en-US"/>
        </w:rPr>
        <w:t>e</w:t>
      </w:r>
      <w:r w:rsidRPr="00A67DC2">
        <w:rPr>
          <w:b/>
          <w:szCs w:val="24"/>
          <w:lang w:eastAsia="en-US"/>
        </w:rPr>
        <w:t xml:space="preserve"> п</w:t>
      </w:r>
      <w:r w:rsidRPr="00A67DC2">
        <w:rPr>
          <w:b/>
          <w:szCs w:val="24"/>
          <w:lang w:val="en-US" w:eastAsia="en-US"/>
        </w:rPr>
        <w:t>o</w:t>
      </w:r>
      <w:r w:rsidRPr="00A67DC2">
        <w:rPr>
          <w:b/>
          <w:szCs w:val="24"/>
          <w:lang w:eastAsia="en-US"/>
        </w:rPr>
        <w:t>нуду з</w:t>
      </w:r>
      <w:r w:rsidRPr="00A67DC2">
        <w:rPr>
          <w:b/>
          <w:szCs w:val="24"/>
          <w:lang w:val="en-US" w:eastAsia="en-US"/>
        </w:rPr>
        <w:t>a</w:t>
      </w:r>
      <w:r w:rsidRPr="00A67DC2">
        <w:rPr>
          <w:b/>
          <w:szCs w:val="24"/>
          <w:lang w:eastAsia="en-US"/>
        </w:rPr>
        <w:t>сн</w:t>
      </w:r>
      <w:r w:rsidRPr="00A67DC2">
        <w:rPr>
          <w:b/>
          <w:szCs w:val="24"/>
          <w:lang w:val="en-US" w:eastAsia="en-US"/>
        </w:rPr>
        <w:t>o</w:t>
      </w:r>
      <w:r w:rsidRPr="00A67DC2">
        <w:rPr>
          <w:b/>
          <w:szCs w:val="24"/>
          <w:lang w:eastAsia="en-US"/>
        </w:rPr>
        <w:t>в</w:t>
      </w:r>
      <w:r w:rsidRPr="00A67DC2">
        <w:rPr>
          <w:b/>
          <w:szCs w:val="24"/>
          <w:lang w:val="en-US" w:eastAsia="en-US"/>
        </w:rPr>
        <w:t>a</w:t>
      </w:r>
      <w:r w:rsidRPr="00A67DC2">
        <w:rPr>
          <w:b/>
          <w:szCs w:val="24"/>
          <w:lang w:eastAsia="en-US"/>
        </w:rPr>
        <w:t>ну н</w:t>
      </w:r>
      <w:r w:rsidRPr="00A67DC2">
        <w:rPr>
          <w:b/>
          <w:szCs w:val="24"/>
          <w:lang w:val="en-US" w:eastAsia="en-US"/>
        </w:rPr>
        <w:t>a</w:t>
      </w:r>
      <w:r w:rsidRPr="00A67DC2">
        <w:rPr>
          <w:b/>
          <w:szCs w:val="24"/>
          <w:lang w:eastAsia="en-US"/>
        </w:rPr>
        <w:t xml:space="preserve"> л</w:t>
      </w:r>
      <w:r w:rsidRPr="00A67DC2">
        <w:rPr>
          <w:b/>
          <w:szCs w:val="24"/>
          <w:lang w:val="en-US" w:eastAsia="en-US"/>
        </w:rPr>
        <w:t>a</w:t>
      </w:r>
      <w:r w:rsidRPr="00A67DC2">
        <w:rPr>
          <w:b/>
          <w:szCs w:val="24"/>
          <w:lang w:eastAsia="en-US"/>
        </w:rPr>
        <w:t>жним п</w:t>
      </w:r>
      <w:r w:rsidRPr="00A67DC2">
        <w:rPr>
          <w:b/>
          <w:szCs w:val="24"/>
          <w:lang w:val="en-US" w:eastAsia="en-US"/>
        </w:rPr>
        <w:t>o</w:t>
      </w:r>
      <w:r w:rsidRPr="00A67DC2">
        <w:rPr>
          <w:b/>
          <w:szCs w:val="24"/>
          <w:lang w:eastAsia="en-US"/>
        </w:rPr>
        <w:t>д</w:t>
      </w:r>
      <w:r w:rsidRPr="00A67DC2">
        <w:rPr>
          <w:b/>
          <w:szCs w:val="24"/>
          <w:lang w:val="en-US" w:eastAsia="en-US"/>
        </w:rPr>
        <w:t>a</w:t>
      </w:r>
      <w:r w:rsidRPr="00A67DC2">
        <w:rPr>
          <w:b/>
          <w:szCs w:val="24"/>
          <w:lang w:eastAsia="en-US"/>
        </w:rPr>
        <w:t>цим</w:t>
      </w:r>
      <w:r w:rsidRPr="00A67DC2">
        <w:rPr>
          <w:b/>
          <w:szCs w:val="24"/>
          <w:lang w:val="en-US" w:eastAsia="en-US"/>
        </w:rPr>
        <w:t>a</w:t>
      </w:r>
      <w:r w:rsidRPr="00A67DC2">
        <w:rPr>
          <w:szCs w:val="24"/>
          <w:lang w:eastAsia="en-US"/>
        </w:rPr>
        <w:t>, или с</w:t>
      </w:r>
      <w:r w:rsidRPr="00A67DC2">
        <w:rPr>
          <w:szCs w:val="24"/>
          <w:lang w:val="en-US" w:eastAsia="en-US"/>
        </w:rPr>
        <w:t>e</w:t>
      </w:r>
      <w:r w:rsidRPr="00A67DC2">
        <w:rPr>
          <w:szCs w:val="24"/>
          <w:lang w:eastAsia="en-US"/>
        </w:rPr>
        <w:t xml:space="preserve"> н</w:t>
      </w:r>
      <w:r w:rsidRPr="00A67DC2">
        <w:rPr>
          <w:szCs w:val="24"/>
          <w:lang w:val="en-US" w:eastAsia="en-US"/>
        </w:rPr>
        <w:t>a</w:t>
      </w:r>
      <w:r w:rsidRPr="00A67DC2">
        <w:rPr>
          <w:szCs w:val="24"/>
          <w:lang w:eastAsia="en-US"/>
        </w:rPr>
        <w:t xml:space="preserve"> н</w:t>
      </w:r>
      <w:r w:rsidRPr="00A67DC2">
        <w:rPr>
          <w:szCs w:val="24"/>
          <w:lang w:val="en-US" w:eastAsia="en-US"/>
        </w:rPr>
        <w:t>e</w:t>
      </w:r>
      <w:r w:rsidRPr="00A67DC2">
        <w:rPr>
          <w:szCs w:val="24"/>
          <w:lang w:eastAsia="en-US"/>
        </w:rPr>
        <w:t>д</w:t>
      </w:r>
      <w:r w:rsidRPr="00A67DC2">
        <w:rPr>
          <w:szCs w:val="24"/>
          <w:lang w:val="en-US" w:eastAsia="en-US"/>
        </w:rPr>
        <w:t>o</w:t>
      </w:r>
      <w:r w:rsidRPr="00A67DC2">
        <w:rPr>
          <w:szCs w:val="24"/>
          <w:lang w:eastAsia="en-US"/>
        </w:rPr>
        <w:t>зв</w:t>
      </w:r>
      <w:r w:rsidRPr="00A67DC2">
        <w:rPr>
          <w:szCs w:val="24"/>
          <w:lang w:val="en-US" w:eastAsia="en-US"/>
        </w:rPr>
        <w:t>o</w:t>
      </w:r>
      <w:r w:rsidRPr="00A67DC2">
        <w:rPr>
          <w:szCs w:val="24"/>
          <w:lang w:eastAsia="en-US"/>
        </w:rPr>
        <w:t>љ</w:t>
      </w:r>
      <w:r w:rsidRPr="00A67DC2">
        <w:rPr>
          <w:szCs w:val="24"/>
          <w:lang w:val="en-US" w:eastAsia="en-US"/>
        </w:rPr>
        <w:t>e</w:t>
      </w:r>
      <w:r w:rsidRPr="00A67DC2">
        <w:rPr>
          <w:szCs w:val="24"/>
          <w:lang w:eastAsia="en-US"/>
        </w:rPr>
        <w:t>н н</w:t>
      </w:r>
      <w:r w:rsidRPr="00A67DC2">
        <w:rPr>
          <w:szCs w:val="24"/>
          <w:lang w:val="en-US" w:eastAsia="en-US"/>
        </w:rPr>
        <w:t>a</w:t>
      </w:r>
      <w:r w:rsidRPr="00A67DC2">
        <w:rPr>
          <w:szCs w:val="24"/>
          <w:lang w:eastAsia="en-US"/>
        </w:rPr>
        <w:t>чин д</w:t>
      </w:r>
      <w:r w:rsidRPr="00A67DC2">
        <w:rPr>
          <w:szCs w:val="24"/>
          <w:lang w:val="en-US" w:eastAsia="en-US"/>
        </w:rPr>
        <w:t>o</w:t>
      </w:r>
      <w:r w:rsidRPr="00A67DC2">
        <w:rPr>
          <w:szCs w:val="24"/>
          <w:lang w:eastAsia="en-US"/>
        </w:rPr>
        <w:t>г</w:t>
      </w:r>
      <w:r w:rsidRPr="00A67DC2">
        <w:rPr>
          <w:szCs w:val="24"/>
          <w:lang w:val="en-US" w:eastAsia="en-US"/>
        </w:rPr>
        <w:t>o</w:t>
      </w:r>
      <w:r w:rsidRPr="00A67DC2">
        <w:rPr>
          <w:szCs w:val="24"/>
          <w:lang w:eastAsia="en-US"/>
        </w:rPr>
        <w:t>в</w:t>
      </w:r>
      <w:r w:rsidRPr="00A67DC2">
        <w:rPr>
          <w:szCs w:val="24"/>
          <w:lang w:val="en-US" w:eastAsia="en-US"/>
        </w:rPr>
        <w:t>a</w:t>
      </w:r>
      <w:r w:rsidRPr="00A67DC2">
        <w:rPr>
          <w:szCs w:val="24"/>
          <w:lang w:eastAsia="en-US"/>
        </w:rPr>
        <w:t>р</w:t>
      </w:r>
      <w:r w:rsidRPr="00A67DC2">
        <w:rPr>
          <w:szCs w:val="24"/>
          <w:lang w:val="en-US" w:eastAsia="en-US"/>
        </w:rPr>
        <w:t>a</w:t>
      </w:r>
      <w:r w:rsidRPr="00A67DC2">
        <w:rPr>
          <w:szCs w:val="24"/>
          <w:lang w:eastAsia="en-US"/>
        </w:rPr>
        <w:t xml:space="preserve"> с</w:t>
      </w:r>
      <w:r w:rsidRPr="00A67DC2">
        <w:rPr>
          <w:szCs w:val="24"/>
          <w:lang w:val="en-US" w:eastAsia="en-US"/>
        </w:rPr>
        <w:t>a</w:t>
      </w:r>
      <w:r w:rsidRPr="00A67DC2">
        <w:rPr>
          <w:szCs w:val="24"/>
          <w:lang w:eastAsia="en-US"/>
        </w:rPr>
        <w:t xml:space="preserve"> </w:t>
      </w:r>
      <w:r w:rsidRPr="00A67DC2">
        <w:rPr>
          <w:szCs w:val="24"/>
          <w:lang w:val="en-US" w:eastAsia="en-US"/>
        </w:rPr>
        <w:t>o</w:t>
      </w:r>
      <w:r w:rsidRPr="00A67DC2">
        <w:rPr>
          <w:szCs w:val="24"/>
          <w:lang w:eastAsia="en-US"/>
        </w:rPr>
        <w:t>ст</w:t>
      </w:r>
      <w:r w:rsidRPr="00A67DC2">
        <w:rPr>
          <w:szCs w:val="24"/>
          <w:lang w:val="en-US" w:eastAsia="en-US"/>
        </w:rPr>
        <w:t>a</w:t>
      </w:r>
      <w:r w:rsidRPr="00A67DC2">
        <w:rPr>
          <w:szCs w:val="24"/>
          <w:lang w:eastAsia="en-US"/>
        </w:rPr>
        <w:t>лим п</w:t>
      </w:r>
      <w:r w:rsidRPr="00A67DC2">
        <w:rPr>
          <w:szCs w:val="24"/>
          <w:lang w:val="en-US" w:eastAsia="en-US"/>
        </w:rPr>
        <w:t>o</w:t>
      </w:r>
      <w:r w:rsidRPr="00A67DC2">
        <w:rPr>
          <w:szCs w:val="24"/>
          <w:lang w:eastAsia="en-US"/>
        </w:rPr>
        <w:t>нуђ</w:t>
      </w:r>
      <w:r w:rsidRPr="00A67DC2">
        <w:rPr>
          <w:szCs w:val="24"/>
          <w:lang w:val="en-US" w:eastAsia="en-US"/>
        </w:rPr>
        <w:t>a</w:t>
      </w:r>
      <w:r w:rsidRPr="00A67DC2">
        <w:rPr>
          <w:szCs w:val="24"/>
          <w:lang w:eastAsia="en-US"/>
        </w:rPr>
        <w:t>чим</w:t>
      </w:r>
      <w:r w:rsidRPr="00A67DC2">
        <w:rPr>
          <w:szCs w:val="24"/>
          <w:lang w:val="en-US" w:eastAsia="en-US"/>
        </w:rPr>
        <w:t>a</w:t>
      </w:r>
      <w:r w:rsidRPr="00A67DC2">
        <w:rPr>
          <w:szCs w:val="24"/>
          <w:lang w:eastAsia="en-US"/>
        </w:rPr>
        <w:t>, или пр</w:t>
      </w:r>
      <w:r w:rsidRPr="00A67DC2">
        <w:rPr>
          <w:szCs w:val="24"/>
          <w:lang w:val="en-US" w:eastAsia="en-US"/>
        </w:rPr>
        <w:t>e</w:t>
      </w:r>
      <w:r w:rsidRPr="00A67DC2">
        <w:rPr>
          <w:szCs w:val="24"/>
          <w:lang w:eastAsia="en-US"/>
        </w:rPr>
        <w:t>дузм</w:t>
      </w:r>
      <w:r w:rsidRPr="00A67DC2">
        <w:rPr>
          <w:szCs w:val="24"/>
          <w:lang w:val="en-US" w:eastAsia="en-US"/>
        </w:rPr>
        <w:t>e</w:t>
      </w:r>
      <w:r w:rsidRPr="00A67DC2">
        <w:rPr>
          <w:szCs w:val="24"/>
          <w:lang w:eastAsia="en-US"/>
        </w:rPr>
        <w:t xml:space="preserve"> друг</w:t>
      </w:r>
      <w:r w:rsidRPr="00A67DC2">
        <w:rPr>
          <w:szCs w:val="24"/>
          <w:lang w:val="en-US" w:eastAsia="en-US"/>
        </w:rPr>
        <w:t>e</w:t>
      </w:r>
      <w:r w:rsidRPr="00A67DC2">
        <w:rPr>
          <w:szCs w:val="24"/>
          <w:lang w:eastAsia="en-US"/>
        </w:rPr>
        <w:t xml:space="preserve"> пр</w:t>
      </w:r>
      <w:r w:rsidRPr="00A67DC2">
        <w:rPr>
          <w:szCs w:val="24"/>
          <w:lang w:val="en-US" w:eastAsia="en-US"/>
        </w:rPr>
        <w:t>o</w:t>
      </w:r>
      <w:r w:rsidRPr="00A67DC2">
        <w:rPr>
          <w:szCs w:val="24"/>
          <w:lang w:eastAsia="en-US"/>
        </w:rPr>
        <w:t>тивпр</w:t>
      </w:r>
      <w:r w:rsidRPr="00A67DC2">
        <w:rPr>
          <w:szCs w:val="24"/>
          <w:lang w:val="en-US" w:eastAsia="en-US"/>
        </w:rPr>
        <w:t>a</w:t>
      </w:r>
      <w:r w:rsidRPr="00A67DC2">
        <w:rPr>
          <w:szCs w:val="24"/>
          <w:lang w:eastAsia="en-US"/>
        </w:rPr>
        <w:t>вн</w:t>
      </w:r>
      <w:r w:rsidRPr="00A67DC2">
        <w:rPr>
          <w:szCs w:val="24"/>
          <w:lang w:val="en-US" w:eastAsia="en-US"/>
        </w:rPr>
        <w:t>e</w:t>
      </w:r>
      <w:r w:rsidRPr="00A67DC2">
        <w:rPr>
          <w:szCs w:val="24"/>
          <w:lang w:eastAsia="en-US"/>
        </w:rPr>
        <w:t xml:space="preserve"> р</w:t>
      </w:r>
      <w:r w:rsidRPr="00A67DC2">
        <w:rPr>
          <w:szCs w:val="24"/>
          <w:lang w:val="en-US" w:eastAsia="en-US"/>
        </w:rPr>
        <w:t>a</w:t>
      </w:r>
      <w:r w:rsidRPr="00A67DC2">
        <w:rPr>
          <w:szCs w:val="24"/>
          <w:lang w:eastAsia="en-US"/>
        </w:rPr>
        <w:t>дњ</w:t>
      </w:r>
      <w:r w:rsidRPr="00A67DC2">
        <w:rPr>
          <w:szCs w:val="24"/>
          <w:lang w:val="en-US" w:eastAsia="en-US"/>
        </w:rPr>
        <w:t>e</w:t>
      </w:r>
      <w:r w:rsidRPr="00A67DC2">
        <w:rPr>
          <w:szCs w:val="24"/>
          <w:lang w:eastAsia="en-US"/>
        </w:rPr>
        <w:t xml:space="preserve"> у н</w:t>
      </w:r>
      <w:r w:rsidRPr="00A67DC2">
        <w:rPr>
          <w:szCs w:val="24"/>
          <w:lang w:val="en-US" w:eastAsia="en-US"/>
        </w:rPr>
        <w:t>a</w:t>
      </w:r>
      <w:r w:rsidRPr="00A67DC2">
        <w:rPr>
          <w:szCs w:val="24"/>
          <w:lang w:eastAsia="en-US"/>
        </w:rPr>
        <w:t>м</w:t>
      </w:r>
      <w:r w:rsidRPr="00A67DC2">
        <w:rPr>
          <w:szCs w:val="24"/>
          <w:lang w:val="en-US" w:eastAsia="en-US"/>
        </w:rPr>
        <w:t>e</w:t>
      </w:r>
      <w:r w:rsidRPr="00A67DC2">
        <w:rPr>
          <w:szCs w:val="24"/>
          <w:lang w:eastAsia="en-US"/>
        </w:rPr>
        <w:t>ри д</w:t>
      </w:r>
      <w:r w:rsidRPr="00A67DC2">
        <w:rPr>
          <w:szCs w:val="24"/>
          <w:lang w:val="en-US" w:eastAsia="en-US"/>
        </w:rPr>
        <w:t>a</w:t>
      </w:r>
      <w:r w:rsidRPr="00A67DC2">
        <w:rPr>
          <w:szCs w:val="24"/>
          <w:lang w:eastAsia="en-US"/>
        </w:rPr>
        <w:t xml:space="preserve"> тим</w:t>
      </w:r>
      <w:r w:rsidRPr="00A67DC2">
        <w:rPr>
          <w:szCs w:val="24"/>
          <w:lang w:val="en-US" w:eastAsia="en-US"/>
        </w:rPr>
        <w:t>e</w:t>
      </w:r>
      <w:r w:rsidRPr="00A67DC2">
        <w:rPr>
          <w:szCs w:val="24"/>
          <w:lang w:eastAsia="en-US"/>
        </w:rPr>
        <w:t xml:space="preserve"> утич</w:t>
      </w:r>
      <w:r w:rsidRPr="00A67DC2">
        <w:rPr>
          <w:szCs w:val="24"/>
          <w:lang w:val="en-US" w:eastAsia="en-US"/>
        </w:rPr>
        <w:t>e</w:t>
      </w:r>
      <w:r w:rsidRPr="00A67DC2">
        <w:rPr>
          <w:szCs w:val="24"/>
          <w:lang w:eastAsia="en-US"/>
        </w:rPr>
        <w:t xml:space="preserve"> н</w:t>
      </w:r>
      <w:r w:rsidRPr="00A67DC2">
        <w:rPr>
          <w:szCs w:val="24"/>
          <w:lang w:val="en-US" w:eastAsia="en-US"/>
        </w:rPr>
        <w:t>a</w:t>
      </w:r>
      <w:r w:rsidRPr="00A67DC2">
        <w:rPr>
          <w:szCs w:val="24"/>
          <w:lang w:eastAsia="en-US"/>
        </w:rPr>
        <w:t xml:space="preserve"> д</w:t>
      </w:r>
      <w:r w:rsidRPr="00A67DC2">
        <w:rPr>
          <w:szCs w:val="24"/>
          <w:lang w:val="en-US" w:eastAsia="en-US"/>
        </w:rPr>
        <w:t>o</w:t>
      </w:r>
      <w:r w:rsidRPr="00A67DC2">
        <w:rPr>
          <w:szCs w:val="24"/>
          <w:lang w:eastAsia="en-US"/>
        </w:rPr>
        <w:t>н</w:t>
      </w:r>
      <w:r w:rsidRPr="00A67DC2">
        <w:rPr>
          <w:szCs w:val="24"/>
          <w:lang w:val="en-US" w:eastAsia="en-US"/>
        </w:rPr>
        <w:t>o</w:t>
      </w:r>
      <w:r w:rsidRPr="00A67DC2">
        <w:rPr>
          <w:szCs w:val="24"/>
          <w:lang w:eastAsia="en-US"/>
        </w:rPr>
        <w:t>ш</w:t>
      </w:r>
      <w:r w:rsidRPr="00A67DC2">
        <w:rPr>
          <w:szCs w:val="24"/>
          <w:lang w:val="en-US" w:eastAsia="en-US"/>
        </w:rPr>
        <w:t>e</w:t>
      </w:r>
      <w:r w:rsidRPr="00A67DC2">
        <w:rPr>
          <w:szCs w:val="24"/>
          <w:lang w:eastAsia="en-US"/>
        </w:rPr>
        <w:t>њ</w:t>
      </w:r>
      <w:r w:rsidRPr="00A67DC2">
        <w:rPr>
          <w:szCs w:val="24"/>
          <w:lang w:val="en-US" w:eastAsia="en-US"/>
        </w:rPr>
        <w:t>e</w:t>
      </w:r>
      <w:r w:rsidRPr="00A67DC2">
        <w:rPr>
          <w:szCs w:val="24"/>
          <w:lang w:eastAsia="en-US"/>
        </w:rPr>
        <w:t xml:space="preserve"> </w:t>
      </w:r>
      <w:r w:rsidRPr="00A67DC2">
        <w:rPr>
          <w:szCs w:val="24"/>
          <w:lang w:val="en-US" w:eastAsia="en-US"/>
        </w:rPr>
        <w:t>o</w:t>
      </w:r>
      <w:r w:rsidRPr="00A67DC2">
        <w:rPr>
          <w:szCs w:val="24"/>
          <w:lang w:eastAsia="en-US"/>
        </w:rPr>
        <w:t>длук</w:t>
      </w:r>
      <w:r w:rsidRPr="00A67DC2">
        <w:rPr>
          <w:szCs w:val="24"/>
          <w:lang w:val="en-US" w:eastAsia="en-US"/>
        </w:rPr>
        <w:t>a</w:t>
      </w:r>
      <w:r w:rsidRPr="00A67DC2">
        <w:rPr>
          <w:szCs w:val="24"/>
          <w:lang w:eastAsia="en-US"/>
        </w:rPr>
        <w:t xml:space="preserve"> н</w:t>
      </w:r>
      <w:r w:rsidRPr="00A67DC2">
        <w:rPr>
          <w:szCs w:val="24"/>
          <w:lang w:val="en-US" w:eastAsia="en-US"/>
        </w:rPr>
        <w:t>a</w:t>
      </w:r>
      <w:r w:rsidRPr="00A67DC2">
        <w:rPr>
          <w:szCs w:val="24"/>
          <w:lang w:eastAsia="en-US"/>
        </w:rPr>
        <w:t>ручи</w:t>
      </w:r>
      <w:r w:rsidRPr="00A67DC2">
        <w:rPr>
          <w:szCs w:val="24"/>
          <w:lang w:val="en-US" w:eastAsia="en-US"/>
        </w:rPr>
        <w:t>o</w:t>
      </w:r>
      <w:r w:rsidRPr="00A67DC2">
        <w:rPr>
          <w:szCs w:val="24"/>
          <w:lang w:eastAsia="en-US"/>
        </w:rPr>
        <w:t>ц</w:t>
      </w:r>
      <w:r w:rsidRPr="00A67DC2">
        <w:rPr>
          <w:szCs w:val="24"/>
          <w:lang w:val="en-US" w:eastAsia="en-US"/>
        </w:rPr>
        <w:t>a</w:t>
      </w:r>
      <w:r w:rsidRPr="00A67DC2">
        <w:rPr>
          <w:szCs w:val="24"/>
          <w:lang w:eastAsia="en-US"/>
        </w:rPr>
        <w:t xml:space="preserve"> </w:t>
      </w:r>
      <w:r w:rsidRPr="00A67DC2">
        <w:rPr>
          <w:szCs w:val="24"/>
          <w:lang w:val="en-US" w:eastAsia="en-US"/>
        </w:rPr>
        <w:t>ja</w:t>
      </w:r>
      <w:r w:rsidRPr="00A67DC2">
        <w:rPr>
          <w:szCs w:val="24"/>
          <w:lang w:eastAsia="en-US"/>
        </w:rPr>
        <w:t>вн</w:t>
      </w:r>
      <w:r w:rsidRPr="00A67DC2">
        <w:rPr>
          <w:szCs w:val="24"/>
          <w:lang w:val="en-US" w:eastAsia="en-US"/>
        </w:rPr>
        <w:t>e</w:t>
      </w:r>
      <w:r w:rsidRPr="00A67DC2">
        <w:rPr>
          <w:szCs w:val="24"/>
          <w:lang w:eastAsia="en-US"/>
        </w:rPr>
        <w:t xml:space="preserve"> н</w:t>
      </w:r>
      <w:r w:rsidRPr="00A67DC2">
        <w:rPr>
          <w:szCs w:val="24"/>
          <w:lang w:val="en-US" w:eastAsia="en-US"/>
        </w:rPr>
        <w:t>a</w:t>
      </w:r>
      <w:r w:rsidRPr="00A67DC2">
        <w:rPr>
          <w:szCs w:val="24"/>
          <w:lang w:eastAsia="en-US"/>
        </w:rPr>
        <w:t>б</w:t>
      </w:r>
      <w:r w:rsidRPr="00A67DC2">
        <w:rPr>
          <w:szCs w:val="24"/>
          <w:lang w:val="en-US" w:eastAsia="en-US"/>
        </w:rPr>
        <w:t>a</w:t>
      </w:r>
      <w:r w:rsidRPr="00A67DC2">
        <w:rPr>
          <w:szCs w:val="24"/>
          <w:lang w:eastAsia="en-US"/>
        </w:rPr>
        <w:t>вк</w:t>
      </w:r>
      <w:r w:rsidRPr="00A67DC2">
        <w:rPr>
          <w:szCs w:val="24"/>
          <w:lang w:val="en-US" w:eastAsia="en-US"/>
        </w:rPr>
        <w:t>e</w:t>
      </w:r>
      <w:r w:rsidRPr="00A67DC2">
        <w:rPr>
          <w:szCs w:val="24"/>
          <w:lang w:eastAsia="en-US"/>
        </w:rPr>
        <w:t>, к</w:t>
      </w:r>
      <w:r w:rsidRPr="00A67DC2">
        <w:rPr>
          <w:szCs w:val="24"/>
          <w:lang w:val="en-US" w:eastAsia="en-US"/>
        </w:rPr>
        <w:t>a</w:t>
      </w:r>
      <w:r w:rsidRPr="00A67DC2">
        <w:rPr>
          <w:szCs w:val="24"/>
          <w:lang w:eastAsia="en-US"/>
        </w:rPr>
        <w:t>знић</w:t>
      </w:r>
      <w:r w:rsidRPr="00A67DC2">
        <w:rPr>
          <w:szCs w:val="24"/>
          <w:lang w:val="en-US" w:eastAsia="en-US"/>
        </w:rPr>
        <w:t>e</w:t>
      </w:r>
      <w:r w:rsidRPr="00A67DC2">
        <w:rPr>
          <w:szCs w:val="24"/>
          <w:lang w:eastAsia="en-US"/>
        </w:rPr>
        <w:t xml:space="preserve"> с</w:t>
      </w:r>
      <w:r w:rsidRPr="00A67DC2">
        <w:rPr>
          <w:szCs w:val="24"/>
          <w:lang w:val="en-US" w:eastAsia="en-US"/>
        </w:rPr>
        <w:t>e</w:t>
      </w:r>
      <w:r w:rsidRPr="00A67DC2">
        <w:rPr>
          <w:szCs w:val="24"/>
          <w:lang w:eastAsia="en-US"/>
        </w:rPr>
        <w:t xml:space="preserve"> з</w:t>
      </w:r>
      <w:r w:rsidRPr="00A67DC2">
        <w:rPr>
          <w:szCs w:val="24"/>
          <w:lang w:val="en-US" w:eastAsia="en-US"/>
        </w:rPr>
        <w:t>a</w:t>
      </w:r>
      <w:r w:rsidRPr="00A67DC2">
        <w:rPr>
          <w:szCs w:val="24"/>
          <w:lang w:eastAsia="en-US"/>
        </w:rPr>
        <w:t>тв</w:t>
      </w:r>
      <w:r w:rsidRPr="00A67DC2">
        <w:rPr>
          <w:szCs w:val="24"/>
          <w:lang w:val="en-US" w:eastAsia="en-US"/>
        </w:rPr>
        <w:t>o</w:t>
      </w:r>
      <w:r w:rsidRPr="00A67DC2">
        <w:rPr>
          <w:szCs w:val="24"/>
          <w:lang w:eastAsia="en-US"/>
        </w:rPr>
        <w:t>р</w:t>
      </w:r>
      <w:r w:rsidRPr="00A67DC2">
        <w:rPr>
          <w:szCs w:val="24"/>
          <w:lang w:val="en-US" w:eastAsia="en-US"/>
        </w:rPr>
        <w:t>o</w:t>
      </w:r>
      <w:r w:rsidRPr="00A67DC2">
        <w:rPr>
          <w:szCs w:val="24"/>
          <w:lang w:eastAsia="en-US"/>
        </w:rPr>
        <w:t xml:space="preserve">м </w:t>
      </w:r>
      <w:r w:rsidRPr="00A67DC2">
        <w:rPr>
          <w:szCs w:val="24"/>
          <w:lang w:val="en-US" w:eastAsia="en-US"/>
        </w:rPr>
        <w:t>o</w:t>
      </w:r>
      <w:r w:rsidRPr="00A67DC2">
        <w:rPr>
          <w:szCs w:val="24"/>
          <w:lang w:eastAsia="en-US"/>
        </w:rPr>
        <w:t>д ш</w:t>
      </w:r>
      <w:r w:rsidRPr="00A67DC2">
        <w:rPr>
          <w:szCs w:val="24"/>
          <w:lang w:val="en-US" w:eastAsia="en-US"/>
        </w:rPr>
        <w:t>e</w:t>
      </w:r>
      <w:r w:rsidRPr="00A67DC2">
        <w:rPr>
          <w:szCs w:val="24"/>
          <w:lang w:eastAsia="en-US"/>
        </w:rPr>
        <w:t>ст м</w:t>
      </w:r>
      <w:r w:rsidRPr="00A67DC2">
        <w:rPr>
          <w:szCs w:val="24"/>
          <w:lang w:val="en-US" w:eastAsia="en-US"/>
        </w:rPr>
        <w:t>e</w:t>
      </w:r>
      <w:r w:rsidRPr="00A67DC2">
        <w:rPr>
          <w:szCs w:val="24"/>
          <w:lang w:eastAsia="en-US"/>
        </w:rPr>
        <w:t>с</w:t>
      </w:r>
      <w:r w:rsidRPr="00A67DC2">
        <w:rPr>
          <w:szCs w:val="24"/>
          <w:lang w:val="en-US" w:eastAsia="en-US"/>
        </w:rPr>
        <w:t>e</w:t>
      </w:r>
      <w:r w:rsidRPr="00A67DC2">
        <w:rPr>
          <w:szCs w:val="24"/>
          <w:lang w:eastAsia="en-US"/>
        </w:rPr>
        <w:t>ци д</w:t>
      </w:r>
      <w:r w:rsidRPr="00A67DC2">
        <w:rPr>
          <w:szCs w:val="24"/>
          <w:lang w:val="en-US" w:eastAsia="en-US"/>
        </w:rPr>
        <w:t>o</w:t>
      </w:r>
      <w:r w:rsidRPr="00A67DC2">
        <w:rPr>
          <w:szCs w:val="24"/>
          <w:lang w:eastAsia="en-US"/>
        </w:rPr>
        <w:t xml:space="preserve"> п</w:t>
      </w:r>
      <w:r w:rsidRPr="00A67DC2">
        <w:rPr>
          <w:szCs w:val="24"/>
          <w:lang w:val="en-US" w:eastAsia="en-US"/>
        </w:rPr>
        <w:t>e</w:t>
      </w:r>
      <w:r w:rsidRPr="00A67DC2">
        <w:rPr>
          <w:szCs w:val="24"/>
          <w:lang w:eastAsia="en-US"/>
        </w:rPr>
        <w:t>т г</w:t>
      </w:r>
      <w:r w:rsidRPr="00A67DC2">
        <w:rPr>
          <w:szCs w:val="24"/>
          <w:lang w:val="en-US" w:eastAsia="en-US"/>
        </w:rPr>
        <w:t>o</w:t>
      </w:r>
      <w:r w:rsidRPr="00A67DC2">
        <w:rPr>
          <w:szCs w:val="24"/>
          <w:lang w:eastAsia="en-US"/>
        </w:rPr>
        <w:t>дин</w:t>
      </w:r>
      <w:r w:rsidRPr="00A67DC2">
        <w:rPr>
          <w:szCs w:val="24"/>
          <w:lang w:val="en-US" w:eastAsia="en-US"/>
        </w:rPr>
        <w:t>a</w:t>
      </w:r>
      <w:r w:rsidRPr="00A67DC2">
        <w:rPr>
          <w:szCs w:val="24"/>
          <w:lang w:eastAsia="en-US"/>
        </w:rPr>
        <w:t>.</w:t>
      </w:r>
    </w:p>
    <w:p w14:paraId="66B599D9" w14:textId="77777777" w:rsidR="00DC34F7" w:rsidRPr="00A67DC2" w:rsidRDefault="00DC34F7" w:rsidP="00F223C9">
      <w:pPr>
        <w:autoSpaceDE w:val="0"/>
        <w:autoSpaceDN w:val="0"/>
        <w:adjustRightInd w:val="0"/>
        <w:jc w:val="both"/>
        <w:rPr>
          <w:rFonts w:eastAsia="TimesNewRomanPSMT"/>
          <w:b/>
          <w:bCs/>
          <w:color w:val="000000"/>
          <w:szCs w:val="24"/>
          <w:lang w:val="uz-Cyrl-UZ"/>
        </w:rPr>
      </w:pPr>
    </w:p>
    <w:p w14:paraId="5FDC183C" w14:textId="77777777" w:rsidR="00DC34F7" w:rsidRPr="00A67DC2" w:rsidRDefault="00DC34F7" w:rsidP="00F223C9">
      <w:pPr>
        <w:autoSpaceDE w:val="0"/>
        <w:autoSpaceDN w:val="0"/>
        <w:adjustRightInd w:val="0"/>
        <w:jc w:val="both"/>
        <w:rPr>
          <w:rFonts w:eastAsia="TimesNewRomanPSMT"/>
          <w:b/>
          <w:bCs/>
          <w:color w:val="000000"/>
          <w:szCs w:val="24"/>
          <w:lang w:val="uz-Cyrl-UZ"/>
        </w:rPr>
      </w:pPr>
    </w:p>
    <w:p w14:paraId="199AA00C" w14:textId="77777777" w:rsidR="00DC34F7" w:rsidRPr="00A67DC2" w:rsidRDefault="00DC34F7" w:rsidP="00F223C9">
      <w:pPr>
        <w:autoSpaceDE w:val="0"/>
        <w:autoSpaceDN w:val="0"/>
        <w:adjustRightInd w:val="0"/>
        <w:jc w:val="both"/>
        <w:rPr>
          <w:rFonts w:eastAsia="TimesNewRomanPSMT"/>
          <w:b/>
          <w:bCs/>
          <w:color w:val="000000"/>
          <w:szCs w:val="24"/>
          <w:lang w:val="uz-Cyrl-UZ"/>
        </w:rPr>
      </w:pPr>
    </w:p>
    <w:p w14:paraId="5BFAB590" w14:textId="77777777" w:rsidR="006330BE" w:rsidRDefault="006330BE" w:rsidP="00F223C9">
      <w:pPr>
        <w:autoSpaceDE w:val="0"/>
        <w:autoSpaceDN w:val="0"/>
        <w:adjustRightInd w:val="0"/>
        <w:jc w:val="both"/>
        <w:rPr>
          <w:rFonts w:eastAsia="TimesNewRomanPSMT"/>
          <w:b/>
          <w:bCs/>
          <w:color w:val="000000"/>
          <w:szCs w:val="24"/>
          <w:lang w:val="uz-Cyrl-UZ"/>
        </w:rPr>
      </w:pPr>
    </w:p>
    <w:p w14:paraId="1BC5DB69" w14:textId="77777777" w:rsidR="00E731A6" w:rsidRDefault="00E731A6" w:rsidP="00F223C9">
      <w:pPr>
        <w:autoSpaceDE w:val="0"/>
        <w:autoSpaceDN w:val="0"/>
        <w:adjustRightInd w:val="0"/>
        <w:jc w:val="both"/>
        <w:rPr>
          <w:rFonts w:eastAsia="TimesNewRomanPSMT"/>
          <w:b/>
          <w:bCs/>
          <w:color w:val="000000"/>
          <w:szCs w:val="24"/>
          <w:lang w:val="uz-Cyrl-UZ"/>
        </w:rPr>
      </w:pPr>
    </w:p>
    <w:p w14:paraId="107F1EB1" w14:textId="77777777" w:rsidR="00E731A6" w:rsidRDefault="00E731A6" w:rsidP="00F223C9">
      <w:pPr>
        <w:autoSpaceDE w:val="0"/>
        <w:autoSpaceDN w:val="0"/>
        <w:adjustRightInd w:val="0"/>
        <w:jc w:val="both"/>
        <w:rPr>
          <w:rFonts w:eastAsia="TimesNewRomanPSMT"/>
          <w:b/>
          <w:bCs/>
          <w:color w:val="000000"/>
          <w:szCs w:val="24"/>
          <w:lang w:val="uz-Cyrl-UZ"/>
        </w:rPr>
      </w:pPr>
    </w:p>
    <w:p w14:paraId="77C93414" w14:textId="77777777" w:rsidR="00E731A6" w:rsidRDefault="00E731A6" w:rsidP="00F223C9">
      <w:pPr>
        <w:autoSpaceDE w:val="0"/>
        <w:autoSpaceDN w:val="0"/>
        <w:adjustRightInd w:val="0"/>
        <w:jc w:val="both"/>
        <w:rPr>
          <w:rFonts w:eastAsia="TimesNewRomanPSMT"/>
          <w:b/>
          <w:bCs/>
          <w:color w:val="000000"/>
          <w:szCs w:val="24"/>
          <w:lang w:val="uz-Cyrl-UZ"/>
        </w:rPr>
      </w:pPr>
    </w:p>
    <w:p w14:paraId="7CDFE3EA" w14:textId="77777777" w:rsidR="00E731A6" w:rsidRDefault="00E731A6" w:rsidP="00F223C9">
      <w:pPr>
        <w:autoSpaceDE w:val="0"/>
        <w:autoSpaceDN w:val="0"/>
        <w:adjustRightInd w:val="0"/>
        <w:jc w:val="both"/>
        <w:rPr>
          <w:rFonts w:eastAsia="TimesNewRomanPSMT"/>
          <w:b/>
          <w:bCs/>
          <w:color w:val="000000"/>
          <w:szCs w:val="24"/>
          <w:lang w:val="uz-Cyrl-UZ"/>
        </w:rPr>
      </w:pPr>
    </w:p>
    <w:p w14:paraId="34378391" w14:textId="77777777" w:rsidR="00E731A6" w:rsidRDefault="00E731A6" w:rsidP="00F223C9">
      <w:pPr>
        <w:autoSpaceDE w:val="0"/>
        <w:autoSpaceDN w:val="0"/>
        <w:adjustRightInd w:val="0"/>
        <w:jc w:val="both"/>
        <w:rPr>
          <w:rFonts w:eastAsia="TimesNewRomanPSMT"/>
          <w:b/>
          <w:bCs/>
          <w:color w:val="000000"/>
          <w:szCs w:val="24"/>
          <w:lang w:val="uz-Cyrl-UZ"/>
        </w:rPr>
      </w:pPr>
    </w:p>
    <w:p w14:paraId="50BF1962" w14:textId="77777777" w:rsidR="00E731A6" w:rsidRDefault="00E731A6" w:rsidP="00F223C9">
      <w:pPr>
        <w:autoSpaceDE w:val="0"/>
        <w:autoSpaceDN w:val="0"/>
        <w:adjustRightInd w:val="0"/>
        <w:jc w:val="both"/>
        <w:rPr>
          <w:rFonts w:eastAsia="TimesNewRomanPSMT"/>
          <w:b/>
          <w:bCs/>
          <w:color w:val="000000"/>
          <w:szCs w:val="24"/>
          <w:lang w:val="uz-Cyrl-UZ"/>
        </w:rPr>
      </w:pPr>
    </w:p>
    <w:p w14:paraId="4E3D97EC" w14:textId="77777777" w:rsidR="00E731A6" w:rsidRDefault="00E731A6" w:rsidP="00F223C9">
      <w:pPr>
        <w:autoSpaceDE w:val="0"/>
        <w:autoSpaceDN w:val="0"/>
        <w:adjustRightInd w:val="0"/>
        <w:jc w:val="both"/>
        <w:rPr>
          <w:rFonts w:eastAsia="TimesNewRomanPSMT"/>
          <w:b/>
          <w:bCs/>
          <w:color w:val="000000"/>
          <w:szCs w:val="24"/>
          <w:lang w:val="uz-Cyrl-UZ"/>
        </w:rPr>
      </w:pPr>
    </w:p>
    <w:p w14:paraId="2BFA11FA" w14:textId="77777777" w:rsidR="00E731A6" w:rsidRDefault="00E731A6" w:rsidP="00F223C9">
      <w:pPr>
        <w:autoSpaceDE w:val="0"/>
        <w:autoSpaceDN w:val="0"/>
        <w:adjustRightInd w:val="0"/>
        <w:jc w:val="both"/>
        <w:rPr>
          <w:rFonts w:eastAsia="TimesNewRomanPSMT"/>
          <w:b/>
          <w:bCs/>
          <w:color w:val="000000"/>
          <w:szCs w:val="24"/>
          <w:lang w:val="uz-Cyrl-UZ"/>
        </w:rPr>
      </w:pPr>
    </w:p>
    <w:p w14:paraId="3390641C" w14:textId="77777777" w:rsidR="00E731A6" w:rsidRDefault="00E731A6" w:rsidP="00F223C9">
      <w:pPr>
        <w:autoSpaceDE w:val="0"/>
        <w:autoSpaceDN w:val="0"/>
        <w:adjustRightInd w:val="0"/>
        <w:jc w:val="both"/>
        <w:rPr>
          <w:rFonts w:eastAsia="TimesNewRomanPSMT"/>
          <w:b/>
          <w:bCs/>
          <w:color w:val="000000"/>
          <w:szCs w:val="24"/>
          <w:lang w:val="uz-Cyrl-UZ"/>
        </w:rPr>
      </w:pPr>
    </w:p>
    <w:p w14:paraId="455D5A2B" w14:textId="77777777" w:rsidR="00E731A6" w:rsidRDefault="00E731A6" w:rsidP="00F223C9">
      <w:pPr>
        <w:autoSpaceDE w:val="0"/>
        <w:autoSpaceDN w:val="0"/>
        <w:adjustRightInd w:val="0"/>
        <w:jc w:val="both"/>
        <w:rPr>
          <w:rFonts w:eastAsia="TimesNewRomanPSMT"/>
          <w:b/>
          <w:bCs/>
          <w:color w:val="000000"/>
          <w:szCs w:val="24"/>
          <w:lang w:val="uz-Cyrl-UZ"/>
        </w:rPr>
      </w:pPr>
    </w:p>
    <w:p w14:paraId="2958EEDA" w14:textId="77777777" w:rsidR="00E731A6" w:rsidRDefault="00E731A6" w:rsidP="00F223C9">
      <w:pPr>
        <w:autoSpaceDE w:val="0"/>
        <w:autoSpaceDN w:val="0"/>
        <w:adjustRightInd w:val="0"/>
        <w:jc w:val="both"/>
        <w:rPr>
          <w:rFonts w:eastAsia="TimesNewRomanPSMT"/>
          <w:b/>
          <w:bCs/>
          <w:color w:val="000000"/>
          <w:szCs w:val="24"/>
          <w:lang w:val="uz-Cyrl-UZ"/>
        </w:rPr>
      </w:pPr>
    </w:p>
    <w:p w14:paraId="53CFE2C2" w14:textId="77777777" w:rsidR="00E731A6" w:rsidRDefault="00E731A6" w:rsidP="00F223C9">
      <w:pPr>
        <w:autoSpaceDE w:val="0"/>
        <w:autoSpaceDN w:val="0"/>
        <w:adjustRightInd w:val="0"/>
        <w:jc w:val="both"/>
        <w:rPr>
          <w:rFonts w:eastAsia="TimesNewRomanPSMT"/>
          <w:b/>
          <w:bCs/>
          <w:color w:val="000000"/>
          <w:szCs w:val="24"/>
          <w:lang w:val="uz-Cyrl-UZ"/>
        </w:rPr>
      </w:pPr>
    </w:p>
    <w:p w14:paraId="693B03D7" w14:textId="77777777" w:rsidR="00E731A6" w:rsidRDefault="00E731A6" w:rsidP="00F223C9">
      <w:pPr>
        <w:autoSpaceDE w:val="0"/>
        <w:autoSpaceDN w:val="0"/>
        <w:adjustRightInd w:val="0"/>
        <w:jc w:val="both"/>
        <w:rPr>
          <w:rFonts w:eastAsia="TimesNewRomanPSMT"/>
          <w:b/>
          <w:bCs/>
          <w:color w:val="000000"/>
          <w:szCs w:val="24"/>
          <w:lang w:val="uz-Cyrl-UZ"/>
        </w:rPr>
      </w:pPr>
    </w:p>
    <w:p w14:paraId="180F475E" w14:textId="77777777" w:rsidR="00E731A6" w:rsidRDefault="00E731A6" w:rsidP="00F223C9">
      <w:pPr>
        <w:autoSpaceDE w:val="0"/>
        <w:autoSpaceDN w:val="0"/>
        <w:adjustRightInd w:val="0"/>
        <w:jc w:val="both"/>
        <w:rPr>
          <w:rFonts w:eastAsia="TimesNewRomanPSMT"/>
          <w:b/>
          <w:bCs/>
          <w:color w:val="000000"/>
          <w:szCs w:val="24"/>
          <w:lang w:val="uz-Cyrl-UZ"/>
        </w:rPr>
      </w:pPr>
    </w:p>
    <w:p w14:paraId="1D31A915" w14:textId="77777777" w:rsidR="00E731A6" w:rsidRDefault="00E731A6" w:rsidP="00F223C9">
      <w:pPr>
        <w:autoSpaceDE w:val="0"/>
        <w:autoSpaceDN w:val="0"/>
        <w:adjustRightInd w:val="0"/>
        <w:jc w:val="both"/>
        <w:rPr>
          <w:rFonts w:eastAsia="TimesNewRomanPSMT"/>
          <w:b/>
          <w:bCs/>
          <w:color w:val="000000"/>
          <w:szCs w:val="24"/>
          <w:lang w:val="uz-Cyrl-UZ"/>
        </w:rPr>
      </w:pPr>
    </w:p>
    <w:p w14:paraId="78F34AA6" w14:textId="77777777" w:rsidR="00E731A6" w:rsidRDefault="00E731A6" w:rsidP="00F223C9">
      <w:pPr>
        <w:autoSpaceDE w:val="0"/>
        <w:autoSpaceDN w:val="0"/>
        <w:adjustRightInd w:val="0"/>
        <w:jc w:val="both"/>
        <w:rPr>
          <w:rFonts w:eastAsia="TimesNewRomanPSMT"/>
          <w:b/>
          <w:bCs/>
          <w:color w:val="000000"/>
          <w:szCs w:val="24"/>
          <w:lang w:val="uz-Cyrl-UZ"/>
        </w:rPr>
      </w:pPr>
    </w:p>
    <w:p w14:paraId="7817BA14" w14:textId="77777777" w:rsidR="00B95F1A" w:rsidRPr="00A67DC2" w:rsidRDefault="002D724B" w:rsidP="00C11B42">
      <w:pPr>
        <w:numPr>
          <w:ilvl w:val="0"/>
          <w:numId w:val="11"/>
        </w:numPr>
        <w:suppressAutoHyphens w:val="0"/>
        <w:ind w:left="0" w:firstLine="0"/>
        <w:jc w:val="center"/>
        <w:rPr>
          <w:rFonts w:eastAsia="TimesNewRomanPSMT"/>
          <w:b/>
          <w:bCs/>
          <w:color w:val="000000"/>
          <w:szCs w:val="24"/>
          <w:lang w:val="uz-Cyrl-UZ"/>
        </w:rPr>
      </w:pPr>
      <w:r w:rsidRPr="00A67DC2">
        <w:rPr>
          <w:rFonts w:eastAsia="TimesNewRomanPSMT"/>
          <w:b/>
          <w:bCs/>
          <w:color w:val="000000"/>
          <w:szCs w:val="24"/>
          <w:lang w:val="uz-Cyrl-UZ"/>
        </w:rPr>
        <w:t>ТЕХНИЧКА СПЕЦИФИКАЦИ</w:t>
      </w:r>
      <w:r w:rsidR="00B95F1A" w:rsidRPr="00A67DC2">
        <w:rPr>
          <w:rFonts w:eastAsia="TimesNewRomanPSMT"/>
          <w:b/>
          <w:bCs/>
          <w:color w:val="000000"/>
          <w:szCs w:val="24"/>
          <w:lang w:val="uz-Cyrl-UZ"/>
        </w:rPr>
        <w:t>ЈА</w:t>
      </w:r>
    </w:p>
    <w:p w14:paraId="414A7E23" w14:textId="77777777" w:rsidR="00DB6C3C" w:rsidRDefault="00DB6C3C" w:rsidP="00FB32A8">
      <w:pPr>
        <w:suppressAutoHyphens w:val="0"/>
        <w:rPr>
          <w:b/>
          <w:szCs w:val="24"/>
          <w:lang w:eastAsia="en-US"/>
        </w:rPr>
      </w:pPr>
    </w:p>
    <w:p w14:paraId="724A3F0E" w14:textId="77777777" w:rsidR="00A67DC2" w:rsidRPr="00A67DC2" w:rsidRDefault="00A67DC2" w:rsidP="00FB32A8">
      <w:pPr>
        <w:suppressAutoHyphens w:val="0"/>
        <w:rPr>
          <w:b/>
          <w:szCs w:val="24"/>
          <w:lang w:eastAsia="en-US"/>
        </w:rPr>
      </w:pPr>
    </w:p>
    <w:p w14:paraId="50AE652B" w14:textId="77777777" w:rsidR="00A67DC2" w:rsidRPr="00A67DC2" w:rsidRDefault="00A67DC2" w:rsidP="00A67DC2">
      <w:pPr>
        <w:jc w:val="center"/>
        <w:rPr>
          <w:b/>
          <w:szCs w:val="24"/>
          <w:lang w:val="sr-Latn-RS"/>
        </w:rPr>
      </w:pPr>
      <w:r w:rsidRPr="00A67DC2">
        <w:rPr>
          <w:b/>
          <w:szCs w:val="24"/>
          <w:lang w:val="sr-Latn-RS"/>
        </w:rPr>
        <w:t>Систем за праћење реализације активности и управљање документацијом на пројектима Министарства</w:t>
      </w:r>
    </w:p>
    <w:p w14:paraId="4D6BFE7C" w14:textId="77777777" w:rsidR="00A67DC2" w:rsidRPr="00A67DC2" w:rsidRDefault="00A67DC2" w:rsidP="00A67DC2">
      <w:pPr>
        <w:jc w:val="both"/>
        <w:rPr>
          <w:szCs w:val="24"/>
          <w:lang w:val="sr-Latn-RS"/>
        </w:rPr>
      </w:pPr>
    </w:p>
    <w:p w14:paraId="3BFA4C4F" w14:textId="77777777" w:rsidR="00C37500" w:rsidRPr="007F02CD" w:rsidRDefault="00C37500" w:rsidP="00C37500">
      <w:pPr>
        <w:jc w:val="both"/>
        <w:rPr>
          <w:szCs w:val="24"/>
          <w:lang w:val="sr-Latn-RS"/>
        </w:rPr>
      </w:pPr>
      <w:r w:rsidRPr="007F02CD">
        <w:rPr>
          <w:szCs w:val="24"/>
          <w:lang w:val="sr-Latn-RS"/>
        </w:rPr>
        <w:t>Cilj softverskog sistema za praćenje realizacije aktivnosti i upravljanje dokumentacijom na projektima Ministarstva (PRAUD) je da omogući upravljanje realizacijom poslova zaposlenih u Ministarstvu, kolaboraciju zaposlenih i praćenje njihovog rada na projektima.</w:t>
      </w:r>
    </w:p>
    <w:p w14:paraId="0C4E37F0" w14:textId="77777777" w:rsidR="00C37500" w:rsidRPr="007F02CD" w:rsidRDefault="00C37500" w:rsidP="00C37500">
      <w:pPr>
        <w:jc w:val="both"/>
        <w:rPr>
          <w:szCs w:val="24"/>
          <w:lang w:val="sr-Latn-RS"/>
        </w:rPr>
      </w:pPr>
      <w:r w:rsidRPr="007F02CD">
        <w:rPr>
          <w:szCs w:val="24"/>
          <w:lang w:val="sr-Latn-RS"/>
        </w:rPr>
        <w:t xml:space="preserve">U okviru </w:t>
      </w:r>
      <w:r w:rsidRPr="007F02CD">
        <w:rPr>
          <w:b/>
          <w:szCs w:val="24"/>
          <w:lang w:val="sr-Latn-RS"/>
        </w:rPr>
        <w:t>podsistema za upravljanje realizacijom poslova zaposlenih</w:t>
      </w:r>
      <w:r w:rsidRPr="007F02CD">
        <w:rPr>
          <w:szCs w:val="24"/>
          <w:lang w:val="sr-Latn-RS"/>
        </w:rPr>
        <w:t xml:space="preserve"> potrebno je omogućiti rukovodiocima u Ministarstvu da mogu da kreiraju, nadgledaju i arhiviraju određeni zadatak. </w:t>
      </w:r>
    </w:p>
    <w:p w14:paraId="2FC49F5F" w14:textId="77777777" w:rsidR="00C37500" w:rsidRPr="007F02CD" w:rsidRDefault="00C37500" w:rsidP="00C37500">
      <w:pPr>
        <w:jc w:val="both"/>
        <w:rPr>
          <w:szCs w:val="24"/>
          <w:lang w:val="sr-Latn-RS"/>
        </w:rPr>
      </w:pPr>
      <w:r w:rsidRPr="007F02CD">
        <w:rPr>
          <w:szCs w:val="24"/>
          <w:lang w:val="sr-Latn-RS"/>
        </w:rPr>
        <w:t>Zadatak je definisan opštim podacima (ime, vrsta, opis, kategorije/tagov</w:t>
      </w:r>
      <w:r>
        <w:rPr>
          <w:szCs w:val="24"/>
          <w:lang w:val="sr-Latn-RS"/>
        </w:rPr>
        <w:t>i</w:t>
      </w:r>
      <w:r w:rsidRPr="007F02CD">
        <w:rPr>
          <w:szCs w:val="24"/>
          <w:lang w:val="sr-Latn-RS"/>
        </w:rPr>
        <w:t xml:space="preserve">), mogućim odgovarajućim dokumentima vezanim za zadatak i eventualnim ponavljanjem u definisanim vremenskim razmacima (unosom ove opcije sistem će u definisanim vremenskim intervalima kreirati identičan zadatak). Prilikom kreiranja zadatka rukovodilac mu dodeljuje prioritet, rok završetka i zaposlene koji su angažovani na realizaciji zadatka. </w:t>
      </w:r>
      <w:r>
        <w:rPr>
          <w:szCs w:val="24"/>
          <w:lang w:val="sr-Latn-RS"/>
        </w:rPr>
        <w:t xml:space="preserve">Takođe, zadatak može da se izvršava po unapred definisanom šablonu, kada se definišu angažovani na pojedinim tokovima zadatka. </w:t>
      </w:r>
      <w:r w:rsidRPr="007F02CD">
        <w:rPr>
          <w:szCs w:val="24"/>
          <w:lang w:val="sr-Latn-RS"/>
        </w:rPr>
        <w:t>Svaki zadatak ima svoj jedinstveni identifikacioni broj, na osnovu koga se može pratiti. Prilikom unosa zaposleni se biraju iz određenog šifarnika. Takođe, prilikom kreiranja, rukovodilac od spiska angažovanih određuje odgovornu osobu za izvršenje zadatka. Vrsta i kategorije zadatka se definišu izborom iz šifarnika koje će održavati odgovorna lica iz Ministarstva.</w:t>
      </w:r>
    </w:p>
    <w:p w14:paraId="2522C74C" w14:textId="77777777" w:rsidR="00C37500" w:rsidRPr="007F02CD" w:rsidRDefault="00C37500" w:rsidP="00C37500">
      <w:pPr>
        <w:jc w:val="both"/>
        <w:rPr>
          <w:szCs w:val="24"/>
          <w:lang w:val="sr-Latn-RS"/>
        </w:rPr>
      </w:pPr>
      <w:r w:rsidRPr="007F02CD">
        <w:rPr>
          <w:szCs w:val="24"/>
          <w:lang w:val="sr-Latn-RS"/>
        </w:rPr>
        <w:t xml:space="preserve">U okviru sistema moguće je definisati odgovarajuće radne tokove zadataka (šablone). Šablon podrazumeva odgovarajuće kretanje zadatka od </w:t>
      </w:r>
      <w:r>
        <w:rPr>
          <w:szCs w:val="24"/>
          <w:lang w:val="sr-Latn-RS"/>
        </w:rPr>
        <w:t>određenog zaposlenog</w:t>
      </w:r>
      <w:r w:rsidRPr="007F02CD">
        <w:rPr>
          <w:szCs w:val="24"/>
          <w:lang w:val="sr-Latn-RS"/>
        </w:rPr>
        <w:t xml:space="preserve"> Ministarstva do drug</w:t>
      </w:r>
      <w:r>
        <w:rPr>
          <w:szCs w:val="24"/>
          <w:lang w:val="sr-Latn-RS"/>
        </w:rPr>
        <w:t>og</w:t>
      </w:r>
      <w:r w:rsidRPr="007F02CD">
        <w:rPr>
          <w:szCs w:val="24"/>
          <w:lang w:val="sr-Latn-RS"/>
        </w:rPr>
        <w:t>. Prilikom dodeljivanja zadatka odgovarajuć</w:t>
      </w:r>
      <w:r>
        <w:rPr>
          <w:szCs w:val="24"/>
          <w:lang w:val="sr-Latn-RS"/>
        </w:rPr>
        <w:t>em</w:t>
      </w:r>
      <w:r w:rsidRPr="007F02CD">
        <w:rPr>
          <w:szCs w:val="24"/>
          <w:lang w:val="sr-Latn-RS"/>
        </w:rPr>
        <w:t xml:space="preserve"> </w:t>
      </w:r>
      <w:r>
        <w:rPr>
          <w:szCs w:val="24"/>
          <w:lang w:val="sr-Latn-RS"/>
        </w:rPr>
        <w:t>zaposlenom</w:t>
      </w:r>
      <w:r w:rsidRPr="007F02CD">
        <w:rPr>
          <w:szCs w:val="24"/>
          <w:lang w:val="sr-Latn-RS"/>
        </w:rPr>
        <w:t xml:space="preserve"> moguće je definisati rok završetka. Moguće je prilikom kreiranja zadatka dodeliti mu odgovarajući šablon, pri čemu se definišu konkretni izvršioci zadatka u svakoj službi Ministarstva. Pored kreiranja zadatka, rukovodilac ima mogućnost i da upravlja detaljima već formiranog zadatka, kao i da nadgleda njegovo izvršenje. Potrebno je omogućiti rukovodiocu i arhiviranje zadatka. Takav zadatak je i dalje vidljiv u okviru sistema, ali niko, osim rukovodioca, ne može da menja nijedan podatak u okviru takvog zadatka. Rukovodilac dobija poruke prilikom svake promene svakog zadatka koji je on kreirao. Takođe, rukovodilac može da dodeli privilegije i drugom zaposlenom, tako da i on može da nadgleda taj zadatak. Rukovodilac ima mogućnost da promeni odgovorna lica ili da doda nova koja će učestvovati u realizaciji zadatka.  </w:t>
      </w:r>
    </w:p>
    <w:p w14:paraId="42446289" w14:textId="77777777" w:rsidR="00C37500" w:rsidRPr="007F02CD" w:rsidRDefault="00C37500" w:rsidP="00C37500">
      <w:pPr>
        <w:jc w:val="both"/>
        <w:rPr>
          <w:szCs w:val="24"/>
          <w:lang w:val="sr-Latn-RS"/>
        </w:rPr>
      </w:pPr>
      <w:r w:rsidRPr="007F02CD">
        <w:rPr>
          <w:szCs w:val="24"/>
          <w:lang w:val="sr-Latn-RS"/>
        </w:rPr>
        <w:t xml:space="preserve">Zaposleni u Ministarstvu ima mogućnost pregleda zadataka na kojima je rukovodilac i mogućnost aktivnog učestvovanja na zadacima na kojima je izvršilac. Potrebno je realizovati user friendly prikaz, sa jasnom naznačenim prioritetima zadataka i rokovima završetka, kao i prikaz u okviru kalendara, gde korisnik ima po danima/nedeljama pregled svojih zadataka. Prelaskom na određeni zadatak zaposleni dobija uvid u sve podatke vezane za taj zadatak. Ažuriranjem ovih podataka zaposleni ima mogućnost da označi da je određeni zadatak uradio ili da prosledi zadatak drugom zaposlenom. U oba slučaja moguće je dodati i prateće dokumente. Prilikom prosleđivanja zadatka rukovodilac koji je kreirao zadatak u okviru svojih opcija ovog podsistema dobija obaveštenje sa potrebnim detaljima da je zadatak prosleđen.  </w:t>
      </w:r>
    </w:p>
    <w:p w14:paraId="5484F6E3" w14:textId="77777777" w:rsidR="00C37500" w:rsidRPr="007F02CD" w:rsidRDefault="00C37500" w:rsidP="00C37500">
      <w:pPr>
        <w:jc w:val="both"/>
        <w:rPr>
          <w:szCs w:val="24"/>
          <w:lang w:val="sr-Latn-RS"/>
        </w:rPr>
      </w:pPr>
      <w:r w:rsidRPr="007F02CD">
        <w:rPr>
          <w:szCs w:val="24"/>
          <w:lang w:val="sr-Latn-RS"/>
        </w:rPr>
        <w:t>U okviru sistemskog podešavanja podsistema svaki zaposleni može da definiše da pored poruka u softverskom podsistemu, dobija i elektronske poruke sa obaveštenjem o realizovanim promenama. Ova podešavanja se mogu menjati i tokom rada sistema.</w:t>
      </w:r>
    </w:p>
    <w:p w14:paraId="0C00497F" w14:textId="77777777" w:rsidR="00C37500" w:rsidRPr="007F02CD" w:rsidRDefault="00C37500" w:rsidP="00C37500">
      <w:pPr>
        <w:jc w:val="both"/>
        <w:rPr>
          <w:szCs w:val="24"/>
          <w:lang w:val="sr-Latn-RS"/>
        </w:rPr>
      </w:pPr>
      <w:r w:rsidRPr="007F02CD">
        <w:rPr>
          <w:szCs w:val="24"/>
          <w:lang w:val="sr-Latn-RS"/>
        </w:rPr>
        <w:t xml:space="preserve">U okviru </w:t>
      </w:r>
      <w:r w:rsidRPr="007F02CD">
        <w:rPr>
          <w:b/>
          <w:szCs w:val="24"/>
          <w:lang w:val="sr-Latn-RS"/>
        </w:rPr>
        <w:t xml:space="preserve">podsistema za kolaboraciju zaposlenih </w:t>
      </w:r>
      <w:r w:rsidRPr="007F02CD">
        <w:rPr>
          <w:szCs w:val="24"/>
          <w:lang w:val="sr-Latn-RS"/>
        </w:rPr>
        <w:t>potrebno je svakom zaposlenom omogućiti slanje poruka nekom drugom zaposlenom ili grupi zaposlenih. Poruke mogu biti vezane za određeni zadatak, projekat, fazu, aktivnost ili povodom teme koja nije obuhvaćena prethodnim radom u sistemu. Kreiranje i rad sa porukama je potrebno da bude integrisan u okviru sistema, odnosno da ih korisnik koristi bez napuštanja sistema. Poruka može da sadrži naslov, opis, prioritet, prateće dokumente</w:t>
      </w:r>
      <w:r>
        <w:rPr>
          <w:szCs w:val="24"/>
          <w:lang w:val="sr-Latn-RS"/>
        </w:rPr>
        <w:t xml:space="preserve"> (koji mogu biti već definisani u okviru sistema, u kom slučaju se prosleđuje samo referenca na taj dokument, ili mogu biti uneti sa nekog spoljnog resursa, van sistema)</w:t>
      </w:r>
      <w:r w:rsidRPr="007F02CD">
        <w:rPr>
          <w:szCs w:val="24"/>
          <w:lang w:val="sr-Latn-RS"/>
        </w:rPr>
        <w:t xml:space="preserve">, dodatne podatke. </w:t>
      </w:r>
      <w:r>
        <w:rPr>
          <w:szCs w:val="24"/>
          <w:lang w:val="sr-Latn-RS"/>
        </w:rPr>
        <w:t>Takođe, poruka</w:t>
      </w:r>
      <w:r w:rsidRPr="008D0A1B">
        <w:rPr>
          <w:szCs w:val="24"/>
          <w:lang w:val="sr-Latn-RS"/>
        </w:rPr>
        <w:t xml:space="preserve"> mo</w:t>
      </w:r>
      <w:r>
        <w:rPr>
          <w:szCs w:val="24"/>
          <w:lang w:val="sr-Latn-RS"/>
        </w:rPr>
        <w:t>ž</w:t>
      </w:r>
      <w:r w:rsidRPr="008D0A1B">
        <w:rPr>
          <w:szCs w:val="24"/>
          <w:lang w:val="sr-Latn-RS"/>
        </w:rPr>
        <w:t>e da sadr</w:t>
      </w:r>
      <w:r>
        <w:rPr>
          <w:szCs w:val="24"/>
          <w:lang w:val="sr-Latn-RS"/>
        </w:rPr>
        <w:t>ž</w:t>
      </w:r>
      <w:r w:rsidRPr="008D0A1B">
        <w:rPr>
          <w:szCs w:val="24"/>
          <w:lang w:val="sr-Latn-RS"/>
        </w:rPr>
        <w:t xml:space="preserve">i i reference ka projektima </w:t>
      </w:r>
      <w:r w:rsidRPr="008D0A1B">
        <w:rPr>
          <w:szCs w:val="24"/>
          <w:lang w:val="sr-Latn-RS"/>
        </w:rPr>
        <w:lastRenderedPageBreak/>
        <w:t>i zadacima, kako bi se eksplici</w:t>
      </w:r>
      <w:r>
        <w:rPr>
          <w:szCs w:val="24"/>
          <w:lang w:val="sr-Latn-RS"/>
        </w:rPr>
        <w:t>tno specificiralo</w:t>
      </w:r>
      <w:r w:rsidRPr="008D0A1B">
        <w:rPr>
          <w:szCs w:val="24"/>
          <w:lang w:val="sr-Latn-RS"/>
        </w:rPr>
        <w:t xml:space="preserve"> ukoliko se odnosi na neki konkretan entitet u sistemu, uz mogu</w:t>
      </w:r>
      <w:r>
        <w:rPr>
          <w:szCs w:val="24"/>
          <w:lang w:val="sr-Latn-RS"/>
        </w:rPr>
        <w:t>ć</w:t>
      </w:r>
      <w:r w:rsidRPr="008D0A1B">
        <w:rPr>
          <w:szCs w:val="24"/>
          <w:lang w:val="sr-Latn-RS"/>
        </w:rPr>
        <w:t xml:space="preserve">nost da se iz poruke direktno </w:t>
      </w:r>
      <w:r>
        <w:rPr>
          <w:szCs w:val="24"/>
          <w:lang w:val="sr-Latn-RS"/>
        </w:rPr>
        <w:t>pređe</w:t>
      </w:r>
      <w:r w:rsidRPr="008D0A1B">
        <w:rPr>
          <w:szCs w:val="24"/>
          <w:lang w:val="sr-Latn-RS"/>
        </w:rPr>
        <w:t xml:space="preserve"> na pregled tog entiteta</w:t>
      </w:r>
      <w:r>
        <w:rPr>
          <w:szCs w:val="24"/>
          <w:lang w:val="sr-Latn-RS"/>
        </w:rPr>
        <w:t xml:space="preserve">. </w:t>
      </w:r>
      <w:r w:rsidRPr="007F02CD">
        <w:rPr>
          <w:szCs w:val="24"/>
          <w:lang w:val="sr-Latn-RS"/>
        </w:rPr>
        <w:t>Korisnicima bi trebalo omogućiti user friendly prikaz poruka, sa mogućnošću sortiranja po različitim parametrima: datumu, naslovu, učesnicima, prioritetu,... Pored komunikacije porukama, potrebno je realizovati i opcije zakazivanja internih sastanaka i rezervaciju dostupnih sala Ministarstva. Šifarnik sala će održavati odgovorna lica iz Ministarstva.</w:t>
      </w:r>
    </w:p>
    <w:p w14:paraId="02103740" w14:textId="77777777" w:rsidR="00C37500" w:rsidRPr="007F02CD" w:rsidRDefault="00C37500" w:rsidP="00C37500">
      <w:pPr>
        <w:jc w:val="both"/>
        <w:rPr>
          <w:szCs w:val="24"/>
          <w:lang w:val="sr-Latn-RS"/>
        </w:rPr>
      </w:pPr>
      <w:r w:rsidRPr="007F02CD">
        <w:rPr>
          <w:szCs w:val="24"/>
          <w:lang w:val="sr-Latn-RS"/>
        </w:rPr>
        <w:t xml:space="preserve">U okviru </w:t>
      </w:r>
      <w:r w:rsidRPr="007F02CD">
        <w:rPr>
          <w:b/>
          <w:szCs w:val="24"/>
          <w:lang w:val="sr-Latn-RS"/>
        </w:rPr>
        <w:t>podsistema za praćenje rada zaspolenih na projektima</w:t>
      </w:r>
      <w:r w:rsidRPr="007F02CD">
        <w:rPr>
          <w:szCs w:val="24"/>
          <w:lang w:val="sr-Latn-RS"/>
        </w:rPr>
        <w:t xml:space="preserve"> potrebno je omogućiti unos određenog projekta, njegovih opštih podataka i detalja bitnih za implementaciju, aktivnosti tokom projekta, praćenje uspešnosti realizacije, uz evidenciju svih potrebnih dokumenata, informacija, partnera i zaposlenih Ministarstva zaduženih za praćenje projekta.</w:t>
      </w:r>
    </w:p>
    <w:p w14:paraId="432448DF" w14:textId="77777777" w:rsidR="00C37500" w:rsidRPr="007F02CD" w:rsidRDefault="00C37500" w:rsidP="00C37500">
      <w:pPr>
        <w:jc w:val="both"/>
        <w:rPr>
          <w:szCs w:val="24"/>
          <w:lang w:val="sr-Latn-RS"/>
        </w:rPr>
      </w:pPr>
      <w:r w:rsidRPr="007F02CD">
        <w:rPr>
          <w:szCs w:val="24"/>
          <w:lang w:val="sr-Latn-RS"/>
        </w:rPr>
        <w:t>Projekat je definisan:</w:t>
      </w:r>
    </w:p>
    <w:p w14:paraId="620C7CD0" w14:textId="77777777" w:rsidR="00C37500" w:rsidRPr="007F02CD" w:rsidRDefault="00C37500" w:rsidP="00C37500">
      <w:pPr>
        <w:pStyle w:val="ListParagraph"/>
        <w:numPr>
          <w:ilvl w:val="0"/>
          <w:numId w:val="24"/>
        </w:numPr>
        <w:jc w:val="both"/>
        <w:rPr>
          <w:rFonts w:ascii="Times New Roman" w:hAnsi="Times New Roman"/>
          <w:sz w:val="24"/>
          <w:szCs w:val="24"/>
          <w:lang w:val="sr-Latn-RS"/>
        </w:rPr>
      </w:pPr>
      <w:r w:rsidRPr="007F02CD">
        <w:rPr>
          <w:rFonts w:ascii="Times New Roman" w:hAnsi="Times New Roman"/>
          <w:sz w:val="24"/>
          <w:szCs w:val="24"/>
          <w:lang w:val="sr-Latn-RS"/>
        </w:rPr>
        <w:t>odgovarajućim opštim podacima - naziv, vrsta, opis i ciljevi projekta, rukovodilac projekta, evidencioni broj, evidencioni broj kod druge ugovorne strane, ukupan iznos projekta, ukupni predviđeni materijalni troškovi u okviru projekta, evidencioni brojevi povezanih projekata</w:t>
      </w:r>
      <w:r>
        <w:rPr>
          <w:rFonts w:ascii="Times New Roman" w:hAnsi="Times New Roman"/>
          <w:sz w:val="24"/>
          <w:szCs w:val="24"/>
          <w:lang w:val="sr-Cyrl-RS"/>
        </w:rPr>
        <w:t xml:space="preserve">. </w:t>
      </w:r>
      <w:r>
        <w:rPr>
          <w:rFonts w:ascii="Times New Roman" w:hAnsi="Times New Roman"/>
          <w:sz w:val="24"/>
          <w:szCs w:val="24"/>
          <w:lang w:val="sr-Latn-RS"/>
        </w:rPr>
        <w:t>Navedena polja su opciona, a tačan broj i vrsta polja bi se definisal u fazi analize poslovnih procesa, a pre same realizacije.</w:t>
      </w:r>
    </w:p>
    <w:p w14:paraId="141D1454" w14:textId="77777777" w:rsidR="00C37500" w:rsidRPr="007F02CD" w:rsidRDefault="00C37500" w:rsidP="00C37500">
      <w:pPr>
        <w:pStyle w:val="ListParagraph"/>
        <w:numPr>
          <w:ilvl w:val="0"/>
          <w:numId w:val="24"/>
        </w:numPr>
        <w:jc w:val="both"/>
        <w:rPr>
          <w:rFonts w:ascii="Times New Roman" w:hAnsi="Times New Roman"/>
          <w:sz w:val="24"/>
          <w:szCs w:val="24"/>
          <w:lang w:val="sr-Latn-RS"/>
        </w:rPr>
      </w:pPr>
      <w:r w:rsidRPr="007F02CD">
        <w:rPr>
          <w:rFonts w:ascii="Times New Roman" w:hAnsi="Times New Roman"/>
          <w:sz w:val="24"/>
          <w:szCs w:val="24"/>
          <w:lang w:val="sr-Latn-RS"/>
        </w:rPr>
        <w:t>datumima - početak, trajanje, rok završetka projekta</w:t>
      </w:r>
    </w:p>
    <w:p w14:paraId="3AA1890C" w14:textId="77777777" w:rsidR="00C37500" w:rsidRPr="007F02CD" w:rsidRDefault="00C37500" w:rsidP="00C37500">
      <w:pPr>
        <w:pStyle w:val="ListParagraph"/>
        <w:numPr>
          <w:ilvl w:val="0"/>
          <w:numId w:val="24"/>
        </w:numPr>
        <w:jc w:val="both"/>
        <w:rPr>
          <w:rFonts w:ascii="Times New Roman" w:hAnsi="Times New Roman"/>
          <w:sz w:val="24"/>
          <w:szCs w:val="24"/>
          <w:lang w:val="sr-Latn-RS"/>
        </w:rPr>
      </w:pPr>
      <w:r w:rsidRPr="007F02CD">
        <w:rPr>
          <w:rFonts w:ascii="Times New Roman" w:hAnsi="Times New Roman"/>
          <w:sz w:val="24"/>
          <w:szCs w:val="24"/>
          <w:lang w:val="sr-Latn-RS"/>
        </w:rPr>
        <w:t>lista partnera na projektu, uloga partnera u projektu, fizička lica u ulozi spoljnih konsultanata ili neposrednih učesnika</w:t>
      </w:r>
    </w:p>
    <w:p w14:paraId="6213637B" w14:textId="77777777" w:rsidR="00C37500" w:rsidRPr="007F02CD" w:rsidRDefault="00C37500" w:rsidP="00C37500">
      <w:pPr>
        <w:pStyle w:val="ListParagraph"/>
        <w:numPr>
          <w:ilvl w:val="0"/>
          <w:numId w:val="24"/>
        </w:numPr>
        <w:jc w:val="both"/>
        <w:rPr>
          <w:rFonts w:ascii="Times New Roman" w:hAnsi="Times New Roman"/>
          <w:sz w:val="24"/>
          <w:szCs w:val="24"/>
          <w:lang w:val="sr-Latn-RS"/>
        </w:rPr>
      </w:pPr>
      <w:r w:rsidRPr="007F02CD">
        <w:rPr>
          <w:rFonts w:ascii="Times New Roman" w:hAnsi="Times New Roman"/>
          <w:sz w:val="24"/>
          <w:szCs w:val="24"/>
          <w:lang w:val="sr-Latn-RS"/>
        </w:rPr>
        <w:t>fazama - koliko ih ima, preduslovi, rezultati, vreme trajanja, dozvoljeno kašnjenje, potrebna dokumentacija, odgovorna jedna ili više osoba iz Ministarstva</w:t>
      </w:r>
    </w:p>
    <w:p w14:paraId="1CDC4286" w14:textId="77777777" w:rsidR="00C37500" w:rsidRPr="007F02CD" w:rsidRDefault="00C37500" w:rsidP="00C37500">
      <w:pPr>
        <w:pStyle w:val="ListParagraph"/>
        <w:numPr>
          <w:ilvl w:val="0"/>
          <w:numId w:val="24"/>
        </w:numPr>
        <w:jc w:val="both"/>
        <w:rPr>
          <w:rFonts w:ascii="Times New Roman" w:hAnsi="Times New Roman"/>
          <w:sz w:val="24"/>
          <w:szCs w:val="24"/>
          <w:lang w:val="sr-Latn-RS"/>
        </w:rPr>
      </w:pPr>
      <w:r w:rsidRPr="007F02CD">
        <w:rPr>
          <w:rFonts w:ascii="Times New Roman" w:hAnsi="Times New Roman"/>
          <w:sz w:val="24"/>
          <w:szCs w:val="24"/>
          <w:lang w:val="sr-Latn-RS"/>
        </w:rPr>
        <w:t>aktivnostima - delovi faze, koliko ih ima, preduslovi (kao preduslovi se može definisati određeni opis uslova koji moraju da se zadovolje, ali mogu biti navedene i druge faze/aktivnosti, kako iz projekta kome aktivnost pripada, tako i iz bilo kog drugog projekta), rezultati, vreme trajanja, dozvoljeno kašnjenje, potrebna dokumentacija, odgovorna jedna ili više osoba iz Ministarstva</w:t>
      </w:r>
    </w:p>
    <w:p w14:paraId="48F0C42E" w14:textId="77777777" w:rsidR="00C37500" w:rsidRPr="007F02CD" w:rsidRDefault="00C37500" w:rsidP="00C37500">
      <w:pPr>
        <w:jc w:val="both"/>
        <w:rPr>
          <w:szCs w:val="24"/>
          <w:lang w:val="sr-Latn-RS"/>
        </w:rPr>
      </w:pPr>
      <w:r w:rsidRPr="007F02CD">
        <w:rPr>
          <w:szCs w:val="24"/>
          <w:lang w:val="sr-Latn-RS"/>
        </w:rPr>
        <w:t xml:space="preserve">Zaposlenima u Ministarstvu sa odgovarajućom rolom treba dozvoliti evidenciju, unos, promenu i brisanje podataka o projektima. Opciono treba omogućiti da se pomoću šifarnika, koje će održavati odgovorna lica iz Ministarstva, definiše i koji službenici su nadležni za koje tipove/vrste projekata. </w:t>
      </w:r>
    </w:p>
    <w:p w14:paraId="57A2E6B6" w14:textId="7BD54A4B" w:rsidR="00C37500" w:rsidRPr="007F02CD" w:rsidRDefault="00C37500" w:rsidP="00C37500">
      <w:pPr>
        <w:jc w:val="both"/>
        <w:rPr>
          <w:szCs w:val="24"/>
          <w:lang w:val="sr-Latn-RS"/>
        </w:rPr>
      </w:pPr>
      <w:r w:rsidRPr="007F02CD">
        <w:rPr>
          <w:szCs w:val="24"/>
          <w:lang w:val="sr-Latn-RS"/>
        </w:rPr>
        <w:t xml:space="preserve">Prilikom unosa opštih podataka - vrsta podataka se definiše na osnovu šifarnika definisanog od strane Ministarstva, rukovodilac projekta mora biti unet sa svojim ličnim podacima (ime, prezime, </w:t>
      </w:r>
      <w:r w:rsidR="00BB1B73">
        <w:rPr>
          <w:szCs w:val="24"/>
          <w:lang w:val="sr-Latn-RS"/>
        </w:rPr>
        <w:t>poslovni broj telefona, poslovi email, firma u kojoj je zaspolen...</w:t>
      </w:r>
      <w:r w:rsidRPr="007F02CD">
        <w:rPr>
          <w:szCs w:val="24"/>
          <w:lang w:val="sr-Latn-RS"/>
        </w:rPr>
        <w:t>) u sistem, ukupan iznos projekta treba omogućiti i unos valute.</w:t>
      </w:r>
    </w:p>
    <w:p w14:paraId="1F79B155" w14:textId="77777777" w:rsidR="00C37500" w:rsidRPr="007F02CD" w:rsidRDefault="00C37500" w:rsidP="00C37500">
      <w:pPr>
        <w:jc w:val="both"/>
        <w:rPr>
          <w:szCs w:val="24"/>
          <w:lang w:val="sr-Latn-RS"/>
        </w:rPr>
      </w:pPr>
      <w:r w:rsidRPr="007F02CD">
        <w:rPr>
          <w:szCs w:val="24"/>
          <w:lang w:val="sr-Latn-RS"/>
        </w:rPr>
        <w:t>Prilikom unosa liste partnera na projektu – Ministarstvo na projektu može imati jednog ili više partnera, prilikom unosa biraju se iz određenog šifarnika. Ako postoji više partnera potrebno je omogućiti unos koji partner je nosilac projekta. Pored nosioca, partneri mogu biti u konzorcijumu ili angažovani kao podizvođači, a njihova uloga se definiše prilikom ovog unosa. Kao partneri se unose i fizička lica koja se mogu angažovati kao saradnici na projektu. Po potrebi mogu se evidentirati i zaposlena lica iz Ministarstva koja bi učestvovala u realizaciji projekta, a ne samo u njegovom nadgledanju i kontroli.</w:t>
      </w:r>
    </w:p>
    <w:p w14:paraId="1A94BBDC" w14:textId="77777777" w:rsidR="00C37500" w:rsidRPr="007F02CD" w:rsidRDefault="00C37500" w:rsidP="00C37500">
      <w:pPr>
        <w:jc w:val="both"/>
        <w:rPr>
          <w:szCs w:val="24"/>
          <w:lang w:val="sr-Latn-RS"/>
        </w:rPr>
      </w:pPr>
      <w:r w:rsidRPr="007F02CD">
        <w:rPr>
          <w:szCs w:val="24"/>
          <w:lang w:val="sr-Latn-RS"/>
        </w:rPr>
        <w:t>Prilikom unosa faze projekta, pored ostalih podataka potrebno je definisati ko je od zaposlenih iz Ministarstva zadužen za nadgledanje date faze projekta, koju dokumentaciju je potrebno dostaviti do kraja završetka faze. Pored podataka vezanih za dostavljenu dokumentaciju, potrebno je omogućiti i unos vremenskog roka u kome bi zaposleni trebalo da obradi postavljeni zahtev.</w:t>
      </w:r>
    </w:p>
    <w:p w14:paraId="56F7A051" w14:textId="77777777" w:rsidR="00C37500" w:rsidRPr="007F02CD" w:rsidRDefault="00C37500" w:rsidP="00C37500">
      <w:pPr>
        <w:jc w:val="both"/>
        <w:rPr>
          <w:szCs w:val="24"/>
          <w:lang w:val="sr-Latn-RS"/>
        </w:rPr>
      </w:pPr>
      <w:r w:rsidRPr="007F02CD">
        <w:rPr>
          <w:szCs w:val="24"/>
          <w:lang w:val="sr-Latn-RS"/>
        </w:rPr>
        <w:t>Prilikom unosa aktivnosti na projektu, pored ostalih podataka potrebno, je definisati ko je od zaposlenih iz Ministarstva zadužen za nadgledanje date aktivnosti projekta, koju dokumentaciju je potrebno dostaviti do kraja završetka aktivnosti.</w:t>
      </w:r>
    </w:p>
    <w:p w14:paraId="74CE2282" w14:textId="77777777" w:rsidR="00C37500" w:rsidRPr="007F02CD" w:rsidRDefault="00C37500" w:rsidP="00C37500">
      <w:pPr>
        <w:jc w:val="both"/>
        <w:rPr>
          <w:szCs w:val="24"/>
          <w:lang w:val="sr-Latn-RS"/>
        </w:rPr>
      </w:pPr>
      <w:r w:rsidRPr="007F02CD">
        <w:rPr>
          <w:szCs w:val="24"/>
          <w:lang w:val="sr-Latn-RS"/>
        </w:rPr>
        <w:t xml:space="preserve">Zaposlenom u Ministarstvu koji je zadužen za određeni projekat/fazu/aktivnost treba omogućiti unos dokumenata koje je dostavio partner, kao i potvrdu/ocenu dostavljenih dokumenata. Trebalo bi omogućiti da zaposleni potvrdi da su dokumenti dostavljeni, ali i da ima mogućnost da oceni dostavljene dokumente. </w:t>
      </w:r>
      <w:r w:rsidRPr="007F02CD">
        <w:rPr>
          <w:szCs w:val="24"/>
          <w:lang w:val="sr-Latn-RS"/>
        </w:rPr>
        <w:lastRenderedPageBreak/>
        <w:t>U slučaju da su dokumenti neodgovarajući, potrebno je omogućiti ponavljanje celokupnog procesa. Takođe, prilikom potvrde zaposlenog da je dokumentacija za datu fazu/aktivnost uspešno poslata, opciono mu treba omogućiti da tu informaciju može poslati određenom zaposlenom.</w:t>
      </w:r>
      <w:r>
        <w:rPr>
          <w:szCs w:val="24"/>
          <w:lang w:val="sr-Latn-RS"/>
        </w:rPr>
        <w:t xml:space="preserve"> Korisnički interfejs za ovaj proces unosa podataka mora biti udoban i jasan korisniku, da omogući efikasan, intutitivan i jednostavan unos.</w:t>
      </w:r>
    </w:p>
    <w:p w14:paraId="230EC253" w14:textId="77777777" w:rsidR="00C37500" w:rsidRPr="007F02CD" w:rsidRDefault="00C37500" w:rsidP="00C37500">
      <w:pPr>
        <w:jc w:val="both"/>
        <w:rPr>
          <w:szCs w:val="24"/>
          <w:lang w:val="sr-Latn-RS"/>
        </w:rPr>
      </w:pPr>
      <w:r w:rsidRPr="007F02CD">
        <w:rPr>
          <w:szCs w:val="24"/>
          <w:lang w:val="sr-Latn-RS"/>
        </w:rPr>
        <w:t>Omogućiti zaposlenima u Ministarstvu sa odgovarajućim rolama različite vrste izveštaja:</w:t>
      </w:r>
    </w:p>
    <w:p w14:paraId="0841AF9D"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o zadacima - po vrstama, po zaposlenima, po prioritetima, po rokovima završetka, po uspešnosti realizacije, po vremenu izvršenja</w:t>
      </w:r>
    </w:p>
    <w:p w14:paraId="5AFADC1F"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o projektima – po vrstama projekata, po fazama/aktivnostima projekata, po uspešnosti projekta, po rukovodiocima</w:t>
      </w:r>
    </w:p>
    <w:p w14:paraId="64DB730B"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o partnerima – dobijeni projekti, realizovani projekti, neuspešni projekti; samostalno, unutar konzorcijuma, ili kao podizvođač</w:t>
      </w:r>
    </w:p>
    <w:p w14:paraId="51D94868"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o zaposlenima – trenutni zadaci, trenutni projekti, trenutni zadaci po fazama/aktivnostima, vreme odgovora po postavljenim zadacima, prethodni zadaci, prethodni projekti, prethodne aktivnosti</w:t>
      </w:r>
    </w:p>
    <w:p w14:paraId="17BBAEB3" w14:textId="77777777" w:rsidR="00C37500" w:rsidRPr="007F02CD" w:rsidRDefault="00C37500" w:rsidP="00C37500">
      <w:pPr>
        <w:jc w:val="both"/>
        <w:rPr>
          <w:szCs w:val="24"/>
          <w:lang w:val="sr-Latn-RS"/>
        </w:rPr>
      </w:pPr>
      <w:r w:rsidRPr="007F02CD">
        <w:rPr>
          <w:szCs w:val="24"/>
          <w:lang w:val="sr-Latn-RS"/>
        </w:rPr>
        <w:t>Prilikom nadgledanja i evidencije zadataka i projekata navedeno je da se obrađuju dokumenti. U tu svrhu potrebno je omogućiti rad sa dokumentima i to:</w:t>
      </w:r>
    </w:p>
    <w:p w14:paraId="1629D89B"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Učitavanje elektronskih dokumenata (skeniranje postojećeg dokumenta u papirnoj formi i unos dobijene elektronske kopije u PRAUD, kao i unos već postojećeg elektronskog dokumenta iz drugog sistema ili eksterne memorije u PRAUD, na primer dokumenta koji se nalazi na lokalnom računaru, bilo u okviru fajl sistema, bilo u okviru druge aplikacije, kao što je mail klijent).</w:t>
      </w:r>
    </w:p>
    <w:p w14:paraId="5E676209"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Klasifikaciju dokumenata (dodeljivanje oznaka/tipova svakom dokumentu, na osnovu kojih može da bude klasifikovan, i to po više klasifikacija  istovremeno).</w:t>
      </w:r>
    </w:p>
    <w:p w14:paraId="3F28E828"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Opisivanje i identifikaciju dokumenta (unos pratećih atributa, koje  dodatno identifikuju dokument, opisuju vrste, namene i/ili sadržaj  dokumenta, i to uz mogućnost definisanja potrebnih atributa prema  tipovima dokumenata).</w:t>
      </w:r>
    </w:p>
    <w:p w14:paraId="1F5F2E29"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Pretraživanje (pronalaženje dokumenta ili grupe dokumenata koji odgovaraju postavljenim zahtevima izraženim kroz upite koji se odnose na zadate vrednosti tipa dokumenta, naziva, vrednosti svih pratećih atributa).</w:t>
      </w:r>
    </w:p>
    <w:p w14:paraId="217A9664"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Postupak OCRovanja dokumenata</w:t>
      </w:r>
    </w:p>
    <w:p w14:paraId="76E83658" w14:textId="19B0EB5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Kompletna pretraga sadržaja dokumenata (full text search)</w:t>
      </w:r>
      <w:r w:rsidR="00C943B6">
        <w:rPr>
          <w:rFonts w:ascii="Times New Roman" w:hAnsi="Times New Roman"/>
          <w:sz w:val="24"/>
          <w:szCs w:val="24"/>
          <w:lang w:val="sr-Latn-RS"/>
        </w:rPr>
        <w:t xml:space="preserve"> – dodatno pretraga treba funkcionisati nezavisno od toga da li je zadati ili nadjeni pojam pretrage u ćirilici ili latinici, rešenje kao rezultat pretrage na pojam zadat u ćirilici ili latinici mora vratiti sve iste pojmove nezavisno od toga da li su u dokumentima zapisani ćirilicom ili latinicom</w:t>
      </w:r>
    </w:p>
    <w:p w14:paraId="4579BAC4" w14:textId="77777777" w:rsidR="00C37500" w:rsidRPr="007F02CD" w:rsidRDefault="00C37500" w:rsidP="00C37500">
      <w:pPr>
        <w:jc w:val="both"/>
        <w:rPr>
          <w:szCs w:val="24"/>
          <w:lang w:val="sr-Latn-RS"/>
        </w:rPr>
      </w:pPr>
      <w:r w:rsidRPr="007F02CD">
        <w:rPr>
          <w:szCs w:val="24"/>
          <w:lang w:val="sr-Latn-RS"/>
        </w:rPr>
        <w:t>Sistem treba da zadovolji potrebe organizovanja i korišćenja elektronskih dokumenata po tipovima dokumenata ‐ organizovanim celinama koje sadrže dokumente sličnog karaktera. S tim u vezi, mora da postoji mogućnost formiranja proizvoljnog (neograničenog) broja ovih tipova. Za svaki od ovih tipova dokumenata, mogli bi se definisati prateći atributi (ključne odrednice) koji pobliže opisuju karakteristike pojedinih tipova dokumenata, i koji bi se popunjavali za svaki uneti dokument zadatog tipa.</w:t>
      </w:r>
    </w:p>
    <w:p w14:paraId="69FEC126" w14:textId="77777777" w:rsidR="00C37500" w:rsidRPr="007F02CD" w:rsidRDefault="00C37500" w:rsidP="00C37500">
      <w:pPr>
        <w:jc w:val="both"/>
        <w:rPr>
          <w:szCs w:val="24"/>
          <w:lang w:val="sr-Latn-RS"/>
        </w:rPr>
      </w:pPr>
      <w:r w:rsidRPr="007F02CD">
        <w:rPr>
          <w:szCs w:val="24"/>
          <w:lang w:val="sr-Latn-RS"/>
        </w:rPr>
        <w:t>Pored tih pratećih podataka, uz svaki dokument treba omogućiti postavljanje izvorne elektronske verzije dokumenta (fajl u formatu Word, PDF, Excel, itd.), i/ili postavljanje skeniranih verzija dokumenta (ukoliko je u pitanju eksterni dokument koji je stigao na pisarnicu, ili je u pitanju dokument za koji postoji izvorna verzija, ali se želi evidentirati i skenirana verzija nakon potpisivanja i/ili zavođenja).</w:t>
      </w:r>
      <w:r>
        <w:rPr>
          <w:szCs w:val="24"/>
          <w:lang w:val="sr-Latn-RS"/>
        </w:rPr>
        <w:t xml:space="preserve"> Prilikom definisanja odgovarajućeg dokumenta potrebno je podržati i mogućnost unosa informacije da je u pitanju nova veryija dokumenta koji je već unet u sistem. Korisniku treba prikazati informaciju da postoji više verzija jednog dokumenta i omogućiti mu njihov efikasan pregled i manipulaciju.  </w:t>
      </w:r>
    </w:p>
    <w:p w14:paraId="6D44C7BD" w14:textId="77777777" w:rsidR="00C37500" w:rsidRPr="007F02CD" w:rsidRDefault="00C37500" w:rsidP="00C37500">
      <w:pPr>
        <w:jc w:val="both"/>
        <w:rPr>
          <w:szCs w:val="24"/>
          <w:lang w:val="sr-Latn-RS"/>
        </w:rPr>
      </w:pPr>
      <w:r w:rsidRPr="007F02CD">
        <w:rPr>
          <w:szCs w:val="24"/>
          <w:lang w:val="sr-Latn-RS"/>
        </w:rPr>
        <w:lastRenderedPageBreak/>
        <w:t>Pored navedenog, PRAUD u okviru rada sa dokumentima treba da podržava i:</w:t>
      </w:r>
    </w:p>
    <w:p w14:paraId="02AF7DF2"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Pregled statističkih/menadžerskih izveštaja (po korisnicima, tipovima dokumenata, za vremenski period, ili ukupno).</w:t>
      </w:r>
    </w:p>
    <w:p w14:paraId="217F7020"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Kreiranje izveštaja o dokumentima (potvrda o prijemu dokumenta, listing dokumenata po određenom kriterijumu, karton dokumenta sa pratećim podacima/atributima).</w:t>
      </w:r>
    </w:p>
    <w:p w14:paraId="30FD52D8" w14:textId="77777777" w:rsidR="00C37500" w:rsidRPr="007F02CD" w:rsidRDefault="00C37500" w:rsidP="00C37500">
      <w:pPr>
        <w:jc w:val="both"/>
        <w:rPr>
          <w:szCs w:val="24"/>
          <w:lang w:val="sr-Latn-RS"/>
        </w:rPr>
      </w:pPr>
      <w:r w:rsidRPr="007F02CD">
        <w:rPr>
          <w:szCs w:val="24"/>
          <w:lang w:val="sr-Latn-RS"/>
        </w:rPr>
        <w:t>Kao posebni moduli bi trebalo da budu podržani moduli koji omogućavaju evidentiranje dokumenata u pisarnici i mogućnost arhiviranja dokumenata.</w:t>
      </w:r>
    </w:p>
    <w:p w14:paraId="01600370" w14:textId="77777777" w:rsidR="00C37500" w:rsidRPr="007F02CD" w:rsidRDefault="00C37500" w:rsidP="00C37500">
      <w:pPr>
        <w:jc w:val="both"/>
        <w:rPr>
          <w:szCs w:val="24"/>
          <w:lang w:val="sr-Latn-RS"/>
        </w:rPr>
      </w:pPr>
      <w:r w:rsidRPr="007F02CD">
        <w:rPr>
          <w:szCs w:val="24"/>
          <w:lang w:val="sr-Latn-RS"/>
        </w:rPr>
        <w:t>Modul za pisarnicu, pored već navedenih mogućnosti evidentiranja i pretraživanja dokumenata, treba da omogući klasifikaciju ulaznih dokumenata i izlaznih dokumenata, sa evidentiranjem zavodnog broja, podbroja, datuma.</w:t>
      </w:r>
    </w:p>
    <w:p w14:paraId="5B70806E" w14:textId="77777777" w:rsidR="00C37500" w:rsidRPr="007F02CD" w:rsidRDefault="00C37500" w:rsidP="00C37500">
      <w:pPr>
        <w:jc w:val="both"/>
        <w:rPr>
          <w:szCs w:val="24"/>
          <w:lang w:val="sr-Latn-RS"/>
        </w:rPr>
      </w:pPr>
      <w:r w:rsidRPr="007F02CD">
        <w:rPr>
          <w:szCs w:val="24"/>
          <w:lang w:val="sr-Latn-RS"/>
        </w:rPr>
        <w:t>Potrebno je evidentirati i dodatne podatke relevantne za pisarnicu (kao što su pošiljalac dokumenta i zavodni broj i datum kod pošiljaoca, u slučaju ulaznih dokumenata, odnosno primalac i datum slanja, u slučaju izlaznih dokumenata).</w:t>
      </w:r>
    </w:p>
    <w:p w14:paraId="05FBE444" w14:textId="77777777" w:rsidR="00C37500" w:rsidRPr="007F02CD" w:rsidRDefault="00C37500" w:rsidP="00C37500">
      <w:pPr>
        <w:jc w:val="both"/>
        <w:rPr>
          <w:szCs w:val="24"/>
          <w:lang w:val="sr-Latn-RS"/>
        </w:rPr>
      </w:pPr>
      <w:r w:rsidRPr="007F02CD">
        <w:rPr>
          <w:szCs w:val="24"/>
          <w:lang w:val="sr-Latn-RS"/>
        </w:rPr>
        <w:t>Potrebno je omogućiti i dodatne funkcije relevantne za pisarnicu (kao što je štampanje potvrde o prijemu, prilikom zavođenja ulaznog dokumenta). Treba da postoji mogućnost pregleda svih pristiglih i poslatih dokumenata.</w:t>
      </w:r>
    </w:p>
    <w:p w14:paraId="2B70BDA6" w14:textId="77777777" w:rsidR="00C37500" w:rsidRPr="007F02CD" w:rsidRDefault="00C37500" w:rsidP="00C37500">
      <w:pPr>
        <w:jc w:val="both"/>
        <w:rPr>
          <w:szCs w:val="24"/>
          <w:lang w:val="sr-Latn-RS"/>
        </w:rPr>
      </w:pPr>
      <w:r w:rsidRPr="007F02CD">
        <w:rPr>
          <w:szCs w:val="24"/>
          <w:lang w:val="sr-Latn-RS"/>
        </w:rPr>
        <w:t>Modul za arhiviranje, pored već navedenih mogućnosti evidentiranja i pretraživanja  dokumenata, treba da omogući da se dokument može arhivirati, odnosno odložiti u elektronski arhiv, sa svim pratećim podacima/atributima koji su uneti u sistem, kao i sa pratećim fajlovima (i izvorni elektronski oblik, ukoliko postoji, i skenirane verzije dokumenta, ukoliko već postoje ili ukoliko se skeniraju i dodaju prilikom samog procesa arhiviranja dokumenta). Treba da postoji mogućnost pregleda svih arhiviranih dokumenata.</w:t>
      </w:r>
    </w:p>
    <w:p w14:paraId="1F2864F2" w14:textId="77777777" w:rsidR="00C37500" w:rsidRPr="007F02CD" w:rsidRDefault="00C37500" w:rsidP="00C37500">
      <w:pPr>
        <w:jc w:val="both"/>
        <w:rPr>
          <w:szCs w:val="24"/>
          <w:lang w:val="sr-Latn-RS"/>
        </w:rPr>
      </w:pPr>
      <w:r w:rsidRPr="007F02CD">
        <w:rPr>
          <w:szCs w:val="24"/>
          <w:lang w:val="sr-Latn-RS"/>
        </w:rPr>
        <w:t>Celokupan sistem treba da ima sledeće osobine:</w:t>
      </w:r>
    </w:p>
    <w:p w14:paraId="6BB55102"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e-mail notifikacije i upozorenja za zaposlene u Ministarstvu (sistemske, za zadatke, za projekte, za dokumente)</w:t>
      </w:r>
    </w:p>
    <w:p w14:paraId="25F1A34D"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Jednostavno i korisnički orijentisano održavanje rada aplikacije (definisanje novih korisnika, vrsta projekata, tipova aktivnosti, tipova dokumenata, tipova pratećih podataka/atributa, itd.)</w:t>
      </w:r>
    </w:p>
    <w:p w14:paraId="42129844"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U okviru sistema je potrebno voditi evidenciju o detaljima promene svakog podatka</w:t>
      </w:r>
    </w:p>
    <w:p w14:paraId="5E6833A1"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 xml:space="preserve">Pored same realizacije sistema predvideti 40 radnih sati prilikom kojih će se definisati dodatni detalji funkcionalne specifikacije i specifičnosti rada Naručioca </w:t>
      </w:r>
    </w:p>
    <w:p w14:paraId="5E9199E7"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 xml:space="preserve">U prvoj fazi realizacije sistema Izvršilac će </w:t>
      </w:r>
      <w:r>
        <w:rPr>
          <w:rFonts w:ascii="Times New Roman" w:hAnsi="Times New Roman"/>
          <w:sz w:val="24"/>
          <w:szCs w:val="24"/>
          <w:lang w:val="sr-Latn-RS"/>
        </w:rPr>
        <w:t xml:space="preserve">u roku od mesec dana od dana zaključenje ugovora </w:t>
      </w:r>
      <w:r w:rsidRPr="007F02CD">
        <w:rPr>
          <w:rFonts w:ascii="Times New Roman" w:hAnsi="Times New Roman"/>
          <w:sz w:val="24"/>
          <w:szCs w:val="24"/>
          <w:lang w:val="sr-Latn-RS"/>
        </w:rPr>
        <w:t xml:space="preserve">dostaviti </w:t>
      </w:r>
      <w:r>
        <w:rPr>
          <w:rFonts w:ascii="Times New Roman" w:hAnsi="Times New Roman"/>
          <w:sz w:val="24"/>
          <w:szCs w:val="24"/>
          <w:lang w:val="sr-Latn-RS"/>
        </w:rPr>
        <w:t xml:space="preserve">detaljnu funkcionalnu specifikaciju, zajedno sa </w:t>
      </w:r>
      <w:r w:rsidRPr="007F02CD">
        <w:rPr>
          <w:rFonts w:ascii="Times New Roman" w:hAnsi="Times New Roman"/>
          <w:sz w:val="24"/>
          <w:szCs w:val="24"/>
          <w:lang w:val="sr-Latn-RS"/>
        </w:rPr>
        <w:t>izgled</w:t>
      </w:r>
      <w:r>
        <w:rPr>
          <w:rFonts w:ascii="Times New Roman" w:hAnsi="Times New Roman"/>
          <w:sz w:val="24"/>
          <w:szCs w:val="24"/>
          <w:lang w:val="sr-Latn-RS"/>
        </w:rPr>
        <w:t>om</w:t>
      </w:r>
      <w:r w:rsidRPr="007F02CD">
        <w:rPr>
          <w:rFonts w:ascii="Times New Roman" w:hAnsi="Times New Roman"/>
          <w:sz w:val="24"/>
          <w:szCs w:val="24"/>
          <w:lang w:val="sr-Latn-RS"/>
        </w:rPr>
        <w:t xml:space="preserve"> ekrana koji će se realizovati. Naručilac je u obavezi da saglasnost ili primedbe na </w:t>
      </w:r>
      <w:r>
        <w:rPr>
          <w:rFonts w:ascii="Times New Roman" w:hAnsi="Times New Roman"/>
          <w:sz w:val="24"/>
          <w:szCs w:val="24"/>
          <w:lang w:val="sr-Latn-RS"/>
        </w:rPr>
        <w:t>dostavljenu specifikaciju</w:t>
      </w:r>
      <w:r w:rsidRPr="007F02CD">
        <w:rPr>
          <w:rFonts w:ascii="Times New Roman" w:hAnsi="Times New Roman"/>
          <w:sz w:val="24"/>
          <w:szCs w:val="24"/>
          <w:lang w:val="sr-Latn-RS"/>
        </w:rPr>
        <w:t xml:space="preserve"> dostavi u roku od </w:t>
      </w:r>
      <w:r>
        <w:rPr>
          <w:rFonts w:ascii="Times New Roman" w:hAnsi="Times New Roman"/>
          <w:sz w:val="24"/>
          <w:szCs w:val="24"/>
          <w:lang w:val="sr-Latn-RS"/>
        </w:rPr>
        <w:t>10 kalendarskih</w:t>
      </w:r>
      <w:r w:rsidRPr="007F02CD">
        <w:rPr>
          <w:rFonts w:ascii="Times New Roman" w:hAnsi="Times New Roman"/>
          <w:sz w:val="24"/>
          <w:szCs w:val="24"/>
          <w:lang w:val="sr-Latn-RS"/>
        </w:rPr>
        <w:t xml:space="preserve"> dana</w:t>
      </w:r>
      <w:r>
        <w:rPr>
          <w:rFonts w:ascii="Times New Roman" w:hAnsi="Times New Roman"/>
          <w:sz w:val="24"/>
          <w:szCs w:val="24"/>
          <w:lang w:val="sr-Latn-RS"/>
        </w:rPr>
        <w:t>, nakon čega Dobavljač dobija dodatni rok od 10 dana da izvrši korekcije na osnovu komentara Naručioca</w:t>
      </w:r>
      <w:r w:rsidRPr="007F02CD">
        <w:rPr>
          <w:rFonts w:ascii="Times New Roman" w:hAnsi="Times New Roman"/>
          <w:sz w:val="24"/>
          <w:szCs w:val="24"/>
          <w:lang w:val="sr-Latn-RS"/>
        </w:rPr>
        <w:t>.</w:t>
      </w:r>
      <w:r>
        <w:rPr>
          <w:rFonts w:ascii="Times New Roman" w:hAnsi="Times New Roman"/>
          <w:sz w:val="24"/>
          <w:szCs w:val="24"/>
          <w:lang w:val="sr-Latn-RS"/>
        </w:rPr>
        <w:t xml:space="preserve"> U slučaju potrebe za daljim korekcijama svaka naredna iteracija će podrazumevati 5 dana za komentare Naručioca i 5 dana Dobavljaču za korekcije, ali usaglašavanje funkcionalne specifikacije mora biti završeno u roku od tri meseca od dana zaključenja ugovora.</w:t>
      </w:r>
      <w:r w:rsidRPr="007F02CD">
        <w:rPr>
          <w:rFonts w:ascii="Times New Roman" w:hAnsi="Times New Roman"/>
          <w:sz w:val="24"/>
          <w:szCs w:val="24"/>
          <w:lang w:val="sr-Latn-RS"/>
        </w:rPr>
        <w:t xml:space="preserve"> </w:t>
      </w:r>
      <w:r>
        <w:rPr>
          <w:rFonts w:ascii="Times New Roman" w:hAnsi="Times New Roman"/>
          <w:sz w:val="24"/>
          <w:szCs w:val="24"/>
          <w:lang w:val="sr-Latn-RS"/>
        </w:rPr>
        <w:t>Nakon potvrde funkcionalne specifikacije od strane Naručioca počinje da teče rok za realizaciju celokupnog sistema, koji iznosi 3 meseca i u kom rešenje mora biti u razvijeno, implementirano i pušteno u rad odnosno stavljeno na raspolaganje Naručiocu sa u potpunosti razvijenim fukcionalnostima. Naručilac o početku produkcione upotrebe sistema odlučuje nezavisno od Dobavljača.</w:t>
      </w:r>
    </w:p>
    <w:p w14:paraId="12CA1AC6" w14:textId="77777777" w:rsidR="00C37500"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Ograničavanje pristupa i funkcionalnosti korisniku aplikacije, prema ulogama/privilegijama koje ima u sistemu.</w:t>
      </w:r>
    </w:p>
    <w:p w14:paraId="6E71C7F6" w14:textId="77777777" w:rsidR="00C37500" w:rsidRPr="007F02CD" w:rsidRDefault="00C37500" w:rsidP="00C37500">
      <w:pPr>
        <w:pStyle w:val="ListParagraph"/>
        <w:numPr>
          <w:ilvl w:val="0"/>
          <w:numId w:val="25"/>
        </w:numPr>
        <w:jc w:val="both"/>
        <w:rPr>
          <w:rFonts w:ascii="Times New Roman" w:hAnsi="Times New Roman"/>
          <w:sz w:val="24"/>
          <w:szCs w:val="24"/>
          <w:lang w:val="sr-Latn-RS"/>
        </w:rPr>
      </w:pPr>
      <w:r>
        <w:rPr>
          <w:rFonts w:ascii="Times New Roman" w:hAnsi="Times New Roman"/>
          <w:sz w:val="24"/>
          <w:szCs w:val="24"/>
          <w:lang w:val="sr-Latn-RS"/>
        </w:rPr>
        <w:t>Isporučeno rešenje treba da obuhvata</w:t>
      </w:r>
      <w:r w:rsidRPr="007F02CD">
        <w:rPr>
          <w:rFonts w:ascii="Times New Roman" w:hAnsi="Times New Roman"/>
          <w:sz w:val="24"/>
          <w:szCs w:val="24"/>
          <w:lang w:val="sr-Latn-RS"/>
        </w:rPr>
        <w:t xml:space="preserve"> sve potrebne licence</w:t>
      </w:r>
      <w:r>
        <w:rPr>
          <w:rFonts w:ascii="Times New Roman" w:hAnsi="Times New Roman"/>
          <w:sz w:val="24"/>
          <w:szCs w:val="24"/>
          <w:lang w:val="sr-Latn-RS"/>
        </w:rPr>
        <w:t xml:space="preserve"> za rešenje koje je predmet isporuke kao i sve sistemske softvere koji su neophodni rešenju da bi produkciono funkcionisalo. Sve licence za </w:t>
      </w:r>
      <w:r>
        <w:rPr>
          <w:rFonts w:ascii="Times New Roman" w:hAnsi="Times New Roman"/>
          <w:sz w:val="24"/>
          <w:szCs w:val="24"/>
          <w:lang w:val="sr-Latn-RS"/>
        </w:rPr>
        <w:lastRenderedPageBreak/>
        <w:t>rešenje koje je predmet isporuke kao i svi sistemski softveri koji su neophodni rešenju da bi produkciono funkcionisalo moraju biti isporučeni i sa podrškom po principu up-to-date u trajanju od 36 meseci što podrazumeva da moraju biti isporučene trajne licence kao i podrška koja podrazumeva prelazak na nove verzije u periodu od 36 meseci od dana primopredaje rešenja kao</w:t>
      </w:r>
      <w:r w:rsidRPr="007F02CD">
        <w:rPr>
          <w:rFonts w:ascii="Times New Roman" w:hAnsi="Times New Roman"/>
          <w:sz w:val="24"/>
          <w:szCs w:val="24"/>
          <w:lang w:val="sr-Latn-RS"/>
        </w:rPr>
        <w:t xml:space="preserve"> i sistemske nadogradnje u narednih 36 meseci</w:t>
      </w:r>
      <w:r>
        <w:rPr>
          <w:rFonts w:ascii="Times New Roman" w:hAnsi="Times New Roman"/>
          <w:sz w:val="24"/>
          <w:szCs w:val="24"/>
          <w:lang w:val="sr-Latn-RS"/>
        </w:rPr>
        <w:t>. U slučaju da je sistem licenciranja takav da je ograničen broj korisnika rešenja potrebno je predvideti količinu licenci tako da sistem može koristiti do 500 korisnika istovremeno.</w:t>
      </w:r>
    </w:p>
    <w:p w14:paraId="1E1124C0" w14:textId="77777777" w:rsidR="00C37500" w:rsidRDefault="00C37500" w:rsidP="00C37500">
      <w:pPr>
        <w:pStyle w:val="ListParagraph"/>
        <w:numPr>
          <w:ilvl w:val="0"/>
          <w:numId w:val="25"/>
        </w:numPr>
        <w:jc w:val="both"/>
        <w:rPr>
          <w:rFonts w:ascii="Times New Roman" w:hAnsi="Times New Roman"/>
          <w:sz w:val="24"/>
          <w:szCs w:val="24"/>
          <w:lang w:val="sr-Latn-RS"/>
        </w:rPr>
      </w:pPr>
      <w:r w:rsidRPr="007F02CD">
        <w:rPr>
          <w:rFonts w:ascii="Times New Roman" w:hAnsi="Times New Roman"/>
          <w:sz w:val="24"/>
          <w:szCs w:val="24"/>
          <w:lang w:val="sr-Latn-RS"/>
        </w:rPr>
        <w:t xml:space="preserve">Dostavljanje izvornog koda </w:t>
      </w:r>
      <w:r>
        <w:rPr>
          <w:rFonts w:ascii="Times New Roman" w:hAnsi="Times New Roman"/>
          <w:sz w:val="24"/>
          <w:szCs w:val="24"/>
          <w:lang w:val="sr-Latn-RS"/>
        </w:rPr>
        <w:t>svih komponenti realizovanog rešenja</w:t>
      </w:r>
      <w:r w:rsidRPr="007F02CD">
        <w:rPr>
          <w:rFonts w:ascii="Times New Roman" w:hAnsi="Times New Roman"/>
          <w:sz w:val="24"/>
          <w:szCs w:val="24"/>
          <w:lang w:val="sr-Latn-RS"/>
        </w:rPr>
        <w:t>, i na taj način omogućavanje odgovornim licima iz Ministarstva realizaciju određenih promena u okviru sistema i/ili generisanje ad hoc izveštaja</w:t>
      </w:r>
    </w:p>
    <w:p w14:paraId="12BBA14F" w14:textId="77777777" w:rsidR="00C37500" w:rsidRDefault="00C37500" w:rsidP="00C37500">
      <w:pPr>
        <w:pStyle w:val="ListParagraph"/>
        <w:numPr>
          <w:ilvl w:val="0"/>
          <w:numId w:val="25"/>
        </w:numPr>
        <w:jc w:val="both"/>
        <w:rPr>
          <w:rFonts w:ascii="Times New Roman" w:hAnsi="Times New Roman"/>
          <w:sz w:val="24"/>
          <w:szCs w:val="24"/>
          <w:lang w:val="sr-Latn-RS"/>
        </w:rPr>
      </w:pPr>
      <w:r w:rsidRPr="00D15FDC">
        <w:rPr>
          <w:rFonts w:ascii="Times New Roman" w:hAnsi="Times New Roman"/>
          <w:sz w:val="24"/>
          <w:szCs w:val="24"/>
          <w:lang w:val="sr-Latn-RS"/>
        </w:rPr>
        <w:t xml:space="preserve">Naručilac obezbeđuje </w:t>
      </w:r>
      <w:r>
        <w:rPr>
          <w:rFonts w:ascii="Times New Roman" w:hAnsi="Times New Roman"/>
          <w:sz w:val="24"/>
          <w:szCs w:val="24"/>
          <w:lang w:val="sr-Latn-RS"/>
        </w:rPr>
        <w:t>potrebnu serversko hardversku infrastrukturu</w:t>
      </w:r>
      <w:r w:rsidRPr="00D15FDC">
        <w:rPr>
          <w:rFonts w:ascii="Times New Roman" w:hAnsi="Times New Roman"/>
          <w:sz w:val="24"/>
          <w:szCs w:val="24"/>
          <w:lang w:val="sr-Latn-RS"/>
        </w:rPr>
        <w:t xml:space="preserve">, dok su svi ostali sistemski </w:t>
      </w:r>
      <w:r>
        <w:rPr>
          <w:rFonts w:ascii="Times New Roman" w:hAnsi="Times New Roman"/>
          <w:sz w:val="24"/>
          <w:szCs w:val="24"/>
          <w:lang w:val="sr-Latn-RS"/>
        </w:rPr>
        <w:t xml:space="preserve">softverski programi, </w:t>
      </w:r>
      <w:r w:rsidRPr="00D15FDC">
        <w:rPr>
          <w:rFonts w:ascii="Times New Roman" w:hAnsi="Times New Roman"/>
          <w:sz w:val="24"/>
          <w:szCs w:val="24"/>
          <w:lang w:val="sr-Latn-RS"/>
        </w:rPr>
        <w:t xml:space="preserve">poput </w:t>
      </w:r>
      <w:r>
        <w:rPr>
          <w:rFonts w:ascii="Times New Roman" w:hAnsi="Times New Roman"/>
          <w:sz w:val="24"/>
          <w:szCs w:val="24"/>
          <w:lang w:val="sr-Latn-RS"/>
        </w:rPr>
        <w:t>potrebnih operativnih sistema, veb servera, baze podataka itd.</w:t>
      </w:r>
      <w:r w:rsidRPr="00D15FDC">
        <w:rPr>
          <w:rFonts w:ascii="Times New Roman" w:hAnsi="Times New Roman"/>
          <w:sz w:val="24"/>
          <w:szCs w:val="24"/>
          <w:lang w:val="sr-Latn-RS"/>
        </w:rPr>
        <w:t xml:space="preserve"> </w:t>
      </w:r>
      <w:r>
        <w:rPr>
          <w:rFonts w:ascii="Times New Roman" w:hAnsi="Times New Roman"/>
          <w:sz w:val="24"/>
          <w:szCs w:val="24"/>
          <w:lang w:val="sr-Latn-RS"/>
        </w:rPr>
        <w:t>o</w:t>
      </w:r>
      <w:r w:rsidRPr="00D15FDC">
        <w:rPr>
          <w:rFonts w:ascii="Times New Roman" w:hAnsi="Times New Roman"/>
          <w:sz w:val="24"/>
          <w:szCs w:val="24"/>
          <w:lang w:val="sr-Latn-RS"/>
        </w:rPr>
        <w:t xml:space="preserve">dgovornost </w:t>
      </w:r>
      <w:r>
        <w:rPr>
          <w:rFonts w:ascii="Times New Roman" w:hAnsi="Times New Roman"/>
          <w:sz w:val="24"/>
          <w:szCs w:val="24"/>
          <w:lang w:val="sr-Latn-RS"/>
        </w:rPr>
        <w:t>Izvršioca</w:t>
      </w:r>
      <w:r w:rsidRPr="00D15FDC">
        <w:rPr>
          <w:rFonts w:ascii="Times New Roman" w:hAnsi="Times New Roman"/>
          <w:sz w:val="24"/>
          <w:szCs w:val="24"/>
          <w:lang w:val="sr-Latn-RS"/>
        </w:rPr>
        <w:t xml:space="preserve">. Za sve sistemske </w:t>
      </w:r>
      <w:r>
        <w:rPr>
          <w:rFonts w:ascii="Times New Roman" w:hAnsi="Times New Roman"/>
          <w:sz w:val="24"/>
          <w:szCs w:val="24"/>
          <w:lang w:val="sr-Latn-RS"/>
        </w:rPr>
        <w:t>softverske programe</w:t>
      </w:r>
      <w:r w:rsidRPr="00D15FDC">
        <w:rPr>
          <w:rFonts w:ascii="Times New Roman" w:hAnsi="Times New Roman"/>
          <w:sz w:val="24"/>
          <w:szCs w:val="24"/>
          <w:lang w:val="sr-Latn-RS"/>
        </w:rPr>
        <w:t xml:space="preserve"> </w:t>
      </w:r>
      <w:r>
        <w:rPr>
          <w:rFonts w:ascii="Times New Roman" w:hAnsi="Times New Roman"/>
          <w:sz w:val="24"/>
          <w:szCs w:val="24"/>
          <w:lang w:val="sr-Latn-RS"/>
        </w:rPr>
        <w:t>Izvršilac je u obavezi da</w:t>
      </w:r>
      <w:r w:rsidRPr="00D15FDC">
        <w:rPr>
          <w:rFonts w:ascii="Times New Roman" w:hAnsi="Times New Roman"/>
          <w:sz w:val="24"/>
          <w:szCs w:val="24"/>
          <w:lang w:val="sr-Latn-RS"/>
        </w:rPr>
        <w:t xml:space="preserve"> obezbedi licence </w:t>
      </w:r>
      <w:r>
        <w:rPr>
          <w:rFonts w:ascii="Times New Roman" w:hAnsi="Times New Roman"/>
          <w:sz w:val="24"/>
          <w:szCs w:val="24"/>
          <w:lang w:val="sr-Latn-RS"/>
        </w:rPr>
        <w:t>i</w:t>
      </w:r>
      <w:r w:rsidRPr="00D15FDC">
        <w:rPr>
          <w:rFonts w:ascii="Times New Roman" w:hAnsi="Times New Roman"/>
          <w:sz w:val="24"/>
          <w:szCs w:val="24"/>
          <w:lang w:val="sr-Latn-RS"/>
        </w:rPr>
        <w:t xml:space="preserve"> up-to-date podršku u trajanju od 36 meseci</w:t>
      </w:r>
      <w:r>
        <w:rPr>
          <w:rFonts w:ascii="Times New Roman" w:hAnsi="Times New Roman"/>
          <w:sz w:val="24"/>
          <w:szCs w:val="24"/>
          <w:lang w:val="sr-Latn-RS"/>
        </w:rPr>
        <w:t>.</w:t>
      </w:r>
    </w:p>
    <w:p w14:paraId="43281915" w14:textId="77777777" w:rsidR="00C37500" w:rsidRDefault="00C37500" w:rsidP="00C37500">
      <w:pPr>
        <w:pStyle w:val="ListParagraph"/>
        <w:jc w:val="both"/>
        <w:rPr>
          <w:rFonts w:ascii="Times New Roman" w:hAnsi="Times New Roman"/>
          <w:sz w:val="24"/>
          <w:szCs w:val="24"/>
          <w:lang w:val="sr-Latn-RS"/>
        </w:rPr>
      </w:pPr>
    </w:p>
    <w:p w14:paraId="4CDE4413" w14:textId="77777777" w:rsidR="00C37500" w:rsidRPr="009E06E8" w:rsidRDefault="00C37500" w:rsidP="00C37500">
      <w:pPr>
        <w:jc w:val="both"/>
        <w:rPr>
          <w:rFonts w:eastAsia="Arial"/>
          <w:b/>
          <w:szCs w:val="24"/>
          <w:lang w:val="sr-Cyrl-RS" w:eastAsia="hr-HR"/>
        </w:rPr>
      </w:pPr>
      <w:r w:rsidRPr="009E06E8">
        <w:rPr>
          <w:rFonts w:eastAsia="Arial"/>
          <w:b/>
          <w:szCs w:val="24"/>
          <w:lang w:val="sr-Cyrl-RS" w:eastAsia="hr-HR"/>
        </w:rPr>
        <w:t>Обуке:</w:t>
      </w:r>
    </w:p>
    <w:p w14:paraId="05E667F2" w14:textId="77777777" w:rsidR="00C37500" w:rsidRPr="009E06E8" w:rsidRDefault="00C37500" w:rsidP="00C37500">
      <w:pPr>
        <w:jc w:val="both"/>
        <w:rPr>
          <w:rFonts w:eastAsia="Arial"/>
          <w:szCs w:val="24"/>
          <w:lang w:val="sr-Latn-RS" w:eastAsia="hr-HR"/>
        </w:rPr>
      </w:pPr>
      <w:r w:rsidRPr="009E06E8">
        <w:rPr>
          <w:rFonts w:eastAsia="Arial"/>
          <w:szCs w:val="24"/>
          <w:lang w:val="sr-Latn-RS" w:eastAsia="hr-HR"/>
        </w:rPr>
        <w:t>Понуђач треба да обезбеди 3 врсте обука корисницима система.</w:t>
      </w:r>
    </w:p>
    <w:p w14:paraId="732E56A0" w14:textId="77777777" w:rsidR="00C37500" w:rsidRPr="009E06E8" w:rsidRDefault="00C37500" w:rsidP="00C37500">
      <w:pPr>
        <w:numPr>
          <w:ilvl w:val="0"/>
          <w:numId w:val="31"/>
        </w:numPr>
        <w:jc w:val="both"/>
        <w:rPr>
          <w:rFonts w:eastAsia="Arial"/>
          <w:szCs w:val="24"/>
          <w:lang w:val="sr-Latn-RS" w:eastAsia="hr-HR"/>
        </w:rPr>
      </w:pPr>
      <w:r w:rsidRPr="009E06E8">
        <w:rPr>
          <w:rFonts w:eastAsia="Arial"/>
          <w:szCs w:val="24"/>
          <w:lang w:val="sr-Latn-RS" w:eastAsia="hr-HR"/>
        </w:rPr>
        <w:t xml:space="preserve">Обука </w:t>
      </w:r>
      <w:r>
        <w:rPr>
          <w:rFonts w:eastAsia="Arial"/>
          <w:szCs w:val="24"/>
          <w:lang w:val="sr-Cyrl-RS" w:eastAsia="hr-HR"/>
        </w:rPr>
        <w:t>корисника ПРАУДа</w:t>
      </w:r>
      <w:r w:rsidRPr="009E06E8">
        <w:rPr>
          <w:rFonts w:eastAsia="Arial"/>
          <w:szCs w:val="24"/>
          <w:lang w:val="sr-Latn-RS" w:eastAsia="hr-HR"/>
        </w:rPr>
        <w:t xml:space="preserve"> у области коришћења </w:t>
      </w:r>
      <w:r>
        <w:rPr>
          <w:rFonts w:eastAsia="Arial"/>
          <w:szCs w:val="24"/>
          <w:lang w:val="sr-Cyrl-RS" w:eastAsia="hr-HR"/>
        </w:rPr>
        <w:t>софтверског решење</w:t>
      </w:r>
      <w:r w:rsidRPr="009E06E8">
        <w:rPr>
          <w:rFonts w:eastAsia="Arial"/>
          <w:szCs w:val="24"/>
          <w:lang w:val="sr-Latn-RS" w:eastAsia="hr-HR"/>
        </w:rPr>
        <w:t xml:space="preserve">. Одржава се на завршеном </w:t>
      </w:r>
      <w:r>
        <w:rPr>
          <w:rFonts w:eastAsia="Arial"/>
          <w:szCs w:val="24"/>
          <w:lang w:val="sr-Cyrl-RS" w:eastAsia="hr-HR"/>
        </w:rPr>
        <w:t>софтверском систему</w:t>
      </w:r>
      <w:r w:rsidRPr="009E06E8">
        <w:rPr>
          <w:rFonts w:eastAsia="Arial"/>
          <w:szCs w:val="24"/>
          <w:lang w:val="sr-Latn-RS" w:eastAsia="hr-HR"/>
        </w:rPr>
        <w:t xml:space="preserve">, како би корисници били </w:t>
      </w:r>
      <w:r>
        <w:rPr>
          <w:rFonts w:eastAsia="Arial"/>
          <w:szCs w:val="24"/>
          <w:lang w:val="sr-Cyrl-RS" w:eastAsia="hr-HR"/>
        </w:rPr>
        <w:t xml:space="preserve">у могућности да </w:t>
      </w:r>
      <w:r w:rsidRPr="009E06E8">
        <w:rPr>
          <w:rFonts w:eastAsia="Arial"/>
          <w:szCs w:val="24"/>
          <w:lang w:val="sr-Latn-RS" w:eastAsia="hr-HR"/>
        </w:rPr>
        <w:t xml:space="preserve">користе финално апликативно решење. Минимално трајање ове групе обука је </w:t>
      </w:r>
      <w:r>
        <w:rPr>
          <w:rFonts w:eastAsia="Arial"/>
          <w:szCs w:val="24"/>
          <w:lang w:val="sr-Cyrl-RS" w:eastAsia="hr-HR"/>
        </w:rPr>
        <w:t>16</w:t>
      </w:r>
      <w:r w:rsidRPr="009E06E8">
        <w:rPr>
          <w:rFonts w:eastAsia="Arial"/>
          <w:szCs w:val="24"/>
          <w:lang w:val="sr-Latn-RS" w:eastAsia="hr-HR"/>
        </w:rPr>
        <w:t xml:space="preserve"> сати. Група не сме бити већа од </w:t>
      </w:r>
      <w:r>
        <w:rPr>
          <w:rFonts w:eastAsia="Arial"/>
          <w:szCs w:val="24"/>
          <w:lang w:val="sr-Cyrl-RS" w:eastAsia="hr-HR"/>
        </w:rPr>
        <w:t>6</w:t>
      </w:r>
      <w:r w:rsidRPr="009E06E8">
        <w:rPr>
          <w:rFonts w:eastAsia="Arial"/>
          <w:szCs w:val="24"/>
          <w:lang w:val="sr-Latn-RS" w:eastAsia="hr-HR"/>
        </w:rPr>
        <w:t xml:space="preserve"> полазника. Понудом треба бити предвиђено </w:t>
      </w:r>
      <w:r>
        <w:rPr>
          <w:rFonts w:eastAsia="Arial"/>
          <w:szCs w:val="24"/>
          <w:lang w:val="sr-Cyrl-RS" w:eastAsia="hr-HR"/>
        </w:rPr>
        <w:t xml:space="preserve">да </w:t>
      </w:r>
      <w:r w:rsidRPr="009E06E8">
        <w:rPr>
          <w:rFonts w:eastAsia="Arial"/>
          <w:szCs w:val="24"/>
          <w:lang w:val="sr-Latn-RS" w:eastAsia="hr-HR"/>
        </w:rPr>
        <w:t xml:space="preserve">максимално </w:t>
      </w:r>
      <w:r>
        <w:rPr>
          <w:rFonts w:eastAsia="Arial"/>
          <w:szCs w:val="24"/>
          <w:lang w:val="sr-Cyrl-RS" w:eastAsia="hr-HR"/>
        </w:rPr>
        <w:t>36</w:t>
      </w:r>
      <w:r w:rsidRPr="009E06E8">
        <w:rPr>
          <w:rFonts w:eastAsia="Arial"/>
          <w:szCs w:val="24"/>
          <w:lang w:val="sr-Latn-RS" w:eastAsia="hr-HR"/>
        </w:rPr>
        <w:t xml:space="preserve"> кандидата прође ову врсту обуке. Просторије и опрему неопходну за одржавање обука обезбеђује Добављач.</w:t>
      </w:r>
    </w:p>
    <w:p w14:paraId="53BE1C4E" w14:textId="77777777" w:rsidR="00C37500" w:rsidRPr="009E06E8" w:rsidRDefault="00C37500" w:rsidP="00C37500">
      <w:pPr>
        <w:jc w:val="both"/>
        <w:rPr>
          <w:rFonts w:eastAsia="Arial"/>
          <w:szCs w:val="24"/>
          <w:lang w:val="sr-Latn-RS" w:eastAsia="hr-HR"/>
        </w:rPr>
      </w:pPr>
    </w:p>
    <w:p w14:paraId="3F50B0A1" w14:textId="77777777" w:rsidR="00C37500" w:rsidRPr="009E06E8" w:rsidRDefault="00C37500" w:rsidP="00C37500">
      <w:pPr>
        <w:numPr>
          <w:ilvl w:val="0"/>
          <w:numId w:val="31"/>
        </w:numPr>
        <w:jc w:val="both"/>
        <w:rPr>
          <w:rFonts w:eastAsia="Arial"/>
          <w:szCs w:val="24"/>
          <w:lang w:val="sr-Latn-RS" w:eastAsia="hr-HR"/>
        </w:rPr>
      </w:pPr>
      <w:r w:rsidRPr="009E06E8">
        <w:rPr>
          <w:rFonts w:eastAsia="Arial"/>
          <w:szCs w:val="24"/>
          <w:lang w:val="sr-Latn-RS" w:eastAsia="hr-HR"/>
        </w:rPr>
        <w:t xml:space="preserve">Обука администратора - техничких особа које ће пружати интерну подршку у раду </w:t>
      </w:r>
      <w:r>
        <w:rPr>
          <w:rFonts w:eastAsia="Arial"/>
          <w:szCs w:val="24"/>
          <w:lang w:val="sr-Cyrl-RS" w:eastAsia="hr-HR"/>
        </w:rPr>
        <w:t>ПРАУДа</w:t>
      </w:r>
      <w:r w:rsidRPr="009E06E8">
        <w:rPr>
          <w:rFonts w:eastAsia="Arial"/>
          <w:szCs w:val="24"/>
          <w:lang w:val="sr-Latn-RS" w:eastAsia="hr-HR"/>
        </w:rPr>
        <w:t xml:space="preserve">. Ова обука мора да омогући познавање целокупног инсталираног система и појединих апликативних решења које се користе за одржавање. Обука техничког особља обавиће се на локацији Наручиоца по завршетку имплементације система. Минимално трајање ове групе обука је </w:t>
      </w:r>
      <w:r>
        <w:rPr>
          <w:rFonts w:eastAsia="Arial"/>
          <w:szCs w:val="24"/>
          <w:lang w:val="sr-Cyrl-RS" w:eastAsia="hr-HR"/>
        </w:rPr>
        <w:t>16</w:t>
      </w:r>
      <w:r w:rsidRPr="009E06E8">
        <w:rPr>
          <w:rFonts w:eastAsia="Arial"/>
          <w:szCs w:val="24"/>
          <w:lang w:val="sr-Latn-RS" w:eastAsia="hr-HR"/>
        </w:rPr>
        <w:t xml:space="preserve"> сати. Група не сме бити већа од 4 полазника. Понудом треба бити предвиђено </w:t>
      </w:r>
      <w:r>
        <w:rPr>
          <w:rFonts w:eastAsia="Arial"/>
          <w:szCs w:val="24"/>
          <w:lang w:val="sr-Cyrl-RS" w:eastAsia="hr-HR"/>
        </w:rPr>
        <w:t xml:space="preserve">да </w:t>
      </w:r>
      <w:r w:rsidRPr="009E06E8">
        <w:rPr>
          <w:rFonts w:eastAsia="Arial"/>
          <w:szCs w:val="24"/>
          <w:lang w:val="sr-Latn-RS" w:eastAsia="hr-HR"/>
        </w:rPr>
        <w:t xml:space="preserve">максимално 4 кандидата прође ову врсту обуке. </w:t>
      </w:r>
    </w:p>
    <w:p w14:paraId="1594F798" w14:textId="77777777" w:rsidR="00C37500" w:rsidRPr="009E06E8" w:rsidRDefault="00C37500" w:rsidP="00C37500">
      <w:pPr>
        <w:jc w:val="both"/>
        <w:rPr>
          <w:rFonts w:eastAsia="Arial"/>
          <w:szCs w:val="24"/>
          <w:lang w:val="sr-Latn-RS" w:eastAsia="hr-HR"/>
        </w:rPr>
      </w:pPr>
    </w:p>
    <w:p w14:paraId="0EEB334D" w14:textId="77777777" w:rsidR="00C37500" w:rsidRPr="009E06E8" w:rsidRDefault="00C37500" w:rsidP="00C37500">
      <w:pPr>
        <w:numPr>
          <w:ilvl w:val="0"/>
          <w:numId w:val="31"/>
        </w:numPr>
        <w:jc w:val="both"/>
        <w:rPr>
          <w:rFonts w:eastAsia="Arial"/>
          <w:szCs w:val="24"/>
          <w:lang w:val="sr-Latn-RS" w:eastAsia="hr-HR"/>
        </w:rPr>
      </w:pPr>
      <w:r w:rsidRPr="009E06E8">
        <w:rPr>
          <w:rFonts w:eastAsia="Arial"/>
          <w:szCs w:val="24"/>
          <w:lang w:val="sr-Latn-RS" w:eastAsia="hr-HR"/>
        </w:rPr>
        <w:t xml:space="preserve">Основну обука интерних корисника система. Добављач треба да припреми програм обуке, дефинише оптимално трајање исте и да одржи обуку предавача (по принципу тренирај тренера) који ће даље држати обуку интерним корисницима система. Минимално трајање ове обуке (тренирај тренера) је </w:t>
      </w:r>
      <w:r>
        <w:rPr>
          <w:rFonts w:eastAsia="Arial"/>
          <w:szCs w:val="24"/>
          <w:lang w:val="sr-Cyrl-RS" w:eastAsia="hr-HR"/>
        </w:rPr>
        <w:t>16</w:t>
      </w:r>
      <w:r w:rsidRPr="009E06E8">
        <w:rPr>
          <w:rFonts w:eastAsia="Arial"/>
          <w:szCs w:val="24"/>
          <w:lang w:val="sr-Latn-RS" w:eastAsia="hr-HR"/>
        </w:rPr>
        <w:t xml:space="preserve"> сати. Група не сме бити већа од 6 полазника. Понудом треба бити предвиђено </w:t>
      </w:r>
      <w:r>
        <w:rPr>
          <w:rFonts w:eastAsia="Arial"/>
          <w:szCs w:val="24"/>
          <w:lang w:val="sr-Cyrl-RS" w:eastAsia="hr-HR"/>
        </w:rPr>
        <w:t xml:space="preserve">да </w:t>
      </w:r>
      <w:r w:rsidRPr="009E06E8">
        <w:rPr>
          <w:rFonts w:eastAsia="Arial"/>
          <w:szCs w:val="24"/>
          <w:lang w:val="sr-Latn-RS" w:eastAsia="hr-HR"/>
        </w:rPr>
        <w:t xml:space="preserve">максимално 6 кандидата </w:t>
      </w:r>
      <w:r>
        <w:rPr>
          <w:rFonts w:eastAsia="Arial"/>
          <w:szCs w:val="24"/>
          <w:lang w:val="sr-Cyrl-RS" w:eastAsia="hr-HR"/>
        </w:rPr>
        <w:t>п</w:t>
      </w:r>
      <w:r w:rsidRPr="009E06E8">
        <w:rPr>
          <w:rFonts w:eastAsia="Arial"/>
          <w:szCs w:val="24"/>
          <w:lang w:val="sr-Latn-RS" w:eastAsia="hr-HR"/>
        </w:rPr>
        <w:t xml:space="preserve">рође ову врсту обуке. Просторије и опрему неопходну за одржавање обука обезбеђује Добављач. </w:t>
      </w:r>
    </w:p>
    <w:p w14:paraId="701BC379" w14:textId="77777777" w:rsidR="00C37500" w:rsidRDefault="00C37500" w:rsidP="00C37500">
      <w:pPr>
        <w:jc w:val="both"/>
        <w:rPr>
          <w:rFonts w:eastAsia="Arial"/>
          <w:szCs w:val="24"/>
          <w:lang w:val="sr-Latn-RS" w:eastAsia="hr-HR"/>
        </w:rPr>
      </w:pPr>
    </w:p>
    <w:p w14:paraId="7426E321" w14:textId="40902777" w:rsidR="00C37500" w:rsidRDefault="00C37500" w:rsidP="00C37500">
      <w:pPr>
        <w:jc w:val="both"/>
        <w:rPr>
          <w:rFonts w:eastAsia="Arial"/>
          <w:szCs w:val="24"/>
          <w:lang w:val="sr-Latn-RS" w:eastAsia="hr-HR"/>
        </w:rPr>
      </w:pPr>
      <w:r w:rsidRPr="009E06E8">
        <w:rPr>
          <w:rFonts w:eastAsia="Arial"/>
          <w:szCs w:val="24"/>
          <w:lang w:val="sr-Latn-RS" w:eastAsia="hr-HR"/>
        </w:rPr>
        <w:t xml:space="preserve">Максимални рок предвиђен за извођење обука је </w:t>
      </w:r>
      <w:r w:rsidR="00D72375">
        <w:rPr>
          <w:rFonts w:eastAsia="Arial"/>
          <w:szCs w:val="24"/>
          <w:lang w:val="sr-Cyrl-RS" w:eastAsia="hr-HR"/>
        </w:rPr>
        <w:t>8</w:t>
      </w:r>
      <w:r w:rsidR="00D72375" w:rsidRPr="009E06E8">
        <w:rPr>
          <w:rFonts w:eastAsia="Arial"/>
          <w:szCs w:val="24"/>
          <w:lang w:val="sr-Latn-RS" w:eastAsia="hr-HR"/>
        </w:rPr>
        <w:t xml:space="preserve"> </w:t>
      </w:r>
      <w:r w:rsidRPr="009E06E8">
        <w:rPr>
          <w:rFonts w:eastAsia="Arial"/>
          <w:szCs w:val="24"/>
          <w:lang w:val="sr-Latn-RS" w:eastAsia="hr-HR"/>
        </w:rPr>
        <w:t>месеци од дана закључења уговора</w:t>
      </w:r>
      <w:r w:rsidR="00D72375">
        <w:rPr>
          <w:rFonts w:eastAsia="Arial"/>
          <w:szCs w:val="24"/>
          <w:lang w:val="sr-Cyrl-RS" w:eastAsia="hr-HR"/>
        </w:rPr>
        <w:t xml:space="preserve"> или најкасније два месеца наком пуштања решења у рад</w:t>
      </w:r>
      <w:r w:rsidRPr="009E06E8">
        <w:rPr>
          <w:rFonts w:eastAsia="Arial"/>
          <w:szCs w:val="24"/>
          <w:lang w:val="sr-Latn-RS" w:eastAsia="hr-HR"/>
        </w:rPr>
        <w:t xml:space="preserve">. Овај рок може бити продужен на захтев Наручиоца. </w:t>
      </w:r>
    </w:p>
    <w:p w14:paraId="12E451AB" w14:textId="77777777" w:rsidR="00C37500" w:rsidRPr="009E06E8" w:rsidRDefault="00C37500" w:rsidP="00C37500">
      <w:pPr>
        <w:jc w:val="both"/>
        <w:rPr>
          <w:rFonts w:eastAsia="Arial"/>
          <w:b/>
          <w:szCs w:val="24"/>
          <w:lang w:val="sr-Cyrl-RS" w:eastAsia="hr-HR"/>
        </w:rPr>
      </w:pPr>
      <w:r w:rsidRPr="009E06E8">
        <w:rPr>
          <w:rFonts w:eastAsia="Arial"/>
          <w:b/>
          <w:szCs w:val="24"/>
          <w:lang w:val="sr-Cyrl-RS" w:eastAsia="hr-HR"/>
        </w:rPr>
        <w:t>Подршка након примопредаје ПРАУД:</w:t>
      </w:r>
    </w:p>
    <w:p w14:paraId="5C1DB728" w14:textId="3ECB0A79" w:rsidR="00C37500" w:rsidRPr="009F58D0" w:rsidRDefault="00C37500" w:rsidP="00C37500">
      <w:pPr>
        <w:jc w:val="both"/>
        <w:rPr>
          <w:rFonts w:eastAsia="Arial"/>
          <w:szCs w:val="24"/>
          <w:lang w:val="sr-Latn-RS" w:eastAsia="hr-HR"/>
        </w:rPr>
      </w:pPr>
      <w:r w:rsidRPr="009F58D0">
        <w:rPr>
          <w:rFonts w:eastAsia="Arial"/>
          <w:szCs w:val="24"/>
          <w:lang w:val="sr-Latn-RS" w:eastAsia="hr-HR"/>
        </w:rPr>
        <w:t>Понуђач треба да понуди услугу пуне техничке подршке са одржавањем за испоручен</w:t>
      </w:r>
      <w:r w:rsidR="00D72375">
        <w:rPr>
          <w:rFonts w:eastAsia="Arial"/>
          <w:szCs w:val="24"/>
          <w:lang w:val="sr-Cyrl-RS" w:eastAsia="hr-HR"/>
        </w:rPr>
        <w:t>о решење</w:t>
      </w:r>
      <w:r w:rsidRPr="009F58D0">
        <w:rPr>
          <w:rFonts w:eastAsia="Arial"/>
          <w:szCs w:val="24"/>
          <w:lang w:val="sr-Latn-RS" w:eastAsia="hr-HR"/>
        </w:rPr>
        <w:t xml:space="preserve"> у периоду од </w:t>
      </w:r>
      <w:r>
        <w:rPr>
          <w:rFonts w:eastAsia="Arial"/>
          <w:szCs w:val="24"/>
          <w:lang w:val="sr-Cyrl-RS" w:eastAsia="hr-HR"/>
        </w:rPr>
        <w:t>6</w:t>
      </w:r>
      <w:r w:rsidRPr="009F58D0">
        <w:rPr>
          <w:rFonts w:eastAsia="Arial"/>
          <w:szCs w:val="24"/>
          <w:lang w:val="sr-Latn-RS" w:eastAsia="hr-HR"/>
        </w:rPr>
        <w:t xml:space="preserve"> месеци од пуштања система у </w:t>
      </w:r>
      <w:r>
        <w:rPr>
          <w:rFonts w:eastAsia="Arial"/>
          <w:szCs w:val="24"/>
          <w:lang w:val="sr-Cyrl-RS" w:eastAsia="hr-HR"/>
        </w:rPr>
        <w:t>рад</w:t>
      </w:r>
      <w:r w:rsidRPr="009F58D0">
        <w:rPr>
          <w:rFonts w:eastAsia="Arial"/>
          <w:szCs w:val="24"/>
          <w:lang w:val="sr-Latn-RS" w:eastAsia="hr-HR"/>
        </w:rPr>
        <w:t>.</w:t>
      </w:r>
    </w:p>
    <w:p w14:paraId="7B084F8C" w14:textId="77777777" w:rsidR="00C37500" w:rsidRPr="009F58D0" w:rsidRDefault="00C37500" w:rsidP="00C37500">
      <w:pPr>
        <w:jc w:val="both"/>
        <w:rPr>
          <w:rFonts w:eastAsia="Arial"/>
          <w:szCs w:val="24"/>
          <w:lang w:val="sr-Latn-RS" w:eastAsia="hr-HR"/>
        </w:rPr>
      </w:pPr>
      <w:r w:rsidRPr="009F58D0">
        <w:rPr>
          <w:rFonts w:eastAsia="Arial"/>
          <w:szCs w:val="24"/>
          <w:lang w:val="sr-Latn-RS" w:eastAsia="hr-HR"/>
        </w:rPr>
        <w:t>Пуна техничка подршка подразумева:</w:t>
      </w:r>
    </w:p>
    <w:p w14:paraId="08E09BC8" w14:textId="77777777" w:rsidR="00C37500" w:rsidRPr="009F58D0" w:rsidRDefault="00C37500" w:rsidP="00C37500">
      <w:pPr>
        <w:jc w:val="both"/>
        <w:rPr>
          <w:rFonts w:eastAsia="Arial"/>
          <w:szCs w:val="24"/>
          <w:lang w:val="sr-Latn-RS" w:eastAsia="hr-HR"/>
        </w:rPr>
      </w:pPr>
      <w:r w:rsidRPr="009F58D0">
        <w:rPr>
          <w:rFonts w:eastAsia="Arial"/>
          <w:szCs w:val="24"/>
          <w:lang w:val="sr-Latn-RS" w:eastAsia="hr-HR"/>
        </w:rPr>
        <w:t>•</w:t>
      </w:r>
      <w:r w:rsidRPr="009F58D0">
        <w:rPr>
          <w:rFonts w:eastAsia="Arial"/>
          <w:szCs w:val="24"/>
          <w:lang w:val="sr-Latn-RS" w:eastAsia="hr-HR"/>
        </w:rPr>
        <w:tab/>
        <w:t>Континуирану оптимизацију софтверског решења уз испоруку нових sw верзија</w:t>
      </w:r>
    </w:p>
    <w:p w14:paraId="2BC50D1E" w14:textId="77777777" w:rsidR="00C37500" w:rsidRPr="009F58D0" w:rsidRDefault="00C37500" w:rsidP="00C37500">
      <w:pPr>
        <w:jc w:val="both"/>
        <w:rPr>
          <w:rFonts w:eastAsia="Arial"/>
          <w:szCs w:val="24"/>
          <w:lang w:val="sr-Latn-RS" w:eastAsia="hr-HR"/>
        </w:rPr>
      </w:pPr>
      <w:r w:rsidRPr="009F58D0">
        <w:rPr>
          <w:rFonts w:eastAsia="Arial"/>
          <w:szCs w:val="24"/>
          <w:lang w:val="sr-Latn-RS" w:eastAsia="hr-HR"/>
        </w:rPr>
        <w:t>•</w:t>
      </w:r>
      <w:r w:rsidRPr="009F58D0">
        <w:rPr>
          <w:rFonts w:eastAsia="Arial"/>
          <w:szCs w:val="24"/>
          <w:lang w:val="sr-Latn-RS" w:eastAsia="hr-HR"/>
        </w:rPr>
        <w:tab/>
        <w:t>Отклањање свих примећених недостатака sw</w:t>
      </w:r>
    </w:p>
    <w:p w14:paraId="4194F9FC" w14:textId="77777777" w:rsidR="00C37500" w:rsidRPr="009F58D0" w:rsidRDefault="00C37500" w:rsidP="00C37500">
      <w:pPr>
        <w:jc w:val="both"/>
        <w:rPr>
          <w:rFonts w:eastAsia="Arial"/>
          <w:szCs w:val="24"/>
          <w:lang w:val="sr-Latn-RS" w:eastAsia="hr-HR"/>
        </w:rPr>
      </w:pPr>
      <w:r w:rsidRPr="009F58D0">
        <w:rPr>
          <w:rFonts w:eastAsia="Arial"/>
          <w:szCs w:val="24"/>
          <w:lang w:val="sr-Latn-RS" w:eastAsia="hr-HR"/>
        </w:rPr>
        <w:t>•</w:t>
      </w:r>
      <w:r w:rsidRPr="009F58D0">
        <w:rPr>
          <w:rFonts w:eastAsia="Arial"/>
          <w:szCs w:val="24"/>
          <w:lang w:val="sr-Latn-RS" w:eastAsia="hr-HR"/>
        </w:rPr>
        <w:tab/>
        <w:t xml:space="preserve">Пријаву проблема путем емаил-а, веб-а и телефона </w:t>
      </w:r>
    </w:p>
    <w:p w14:paraId="0B471A55" w14:textId="77777777" w:rsidR="00C37500" w:rsidRPr="009E06E8" w:rsidRDefault="00C37500" w:rsidP="00C37500">
      <w:pPr>
        <w:jc w:val="both"/>
        <w:rPr>
          <w:rFonts w:eastAsia="Arial"/>
          <w:szCs w:val="24"/>
          <w:lang w:val="sr-Latn-RS" w:eastAsia="hr-HR"/>
        </w:rPr>
      </w:pPr>
      <w:r w:rsidRPr="009F58D0">
        <w:rPr>
          <w:rFonts w:eastAsia="Arial"/>
          <w:szCs w:val="24"/>
          <w:lang w:val="sr-Latn-RS" w:eastAsia="hr-HR"/>
        </w:rPr>
        <w:lastRenderedPageBreak/>
        <w:t>•</w:t>
      </w:r>
      <w:r w:rsidRPr="009F58D0">
        <w:rPr>
          <w:rFonts w:eastAsia="Arial"/>
          <w:szCs w:val="24"/>
          <w:lang w:val="sr-Latn-RS" w:eastAsia="hr-HR"/>
        </w:rPr>
        <w:tab/>
        <w:t>Пружање удаљене и on-site подршке систему по принципу одзива наредног радног дана за све проблеме који не заустављају рад система или у року од 1 радног сата у ситуацијама престанка рада система.</w:t>
      </w:r>
    </w:p>
    <w:p w14:paraId="5FED800A" w14:textId="77777777" w:rsidR="00C37500" w:rsidRDefault="00C37500" w:rsidP="00A67DC2">
      <w:pPr>
        <w:tabs>
          <w:tab w:val="left" w:pos="-3686"/>
          <w:tab w:val="left" w:pos="-3544"/>
          <w:tab w:val="left" w:pos="1080"/>
        </w:tabs>
        <w:jc w:val="both"/>
        <w:rPr>
          <w:b/>
          <w:szCs w:val="24"/>
          <w:lang w:eastAsia="en-US"/>
        </w:rPr>
      </w:pPr>
    </w:p>
    <w:p w14:paraId="3555E9E2" w14:textId="77777777" w:rsidR="00C37500" w:rsidRDefault="00C37500" w:rsidP="00A67DC2">
      <w:pPr>
        <w:tabs>
          <w:tab w:val="left" w:pos="-3686"/>
          <w:tab w:val="left" w:pos="-3544"/>
          <w:tab w:val="left" w:pos="1080"/>
        </w:tabs>
        <w:jc w:val="both"/>
        <w:rPr>
          <w:b/>
          <w:szCs w:val="24"/>
          <w:lang w:eastAsia="en-US"/>
        </w:rPr>
      </w:pPr>
    </w:p>
    <w:p w14:paraId="1B1080B9" w14:textId="7B79A431" w:rsidR="00AF6C5D" w:rsidRPr="00A67DC2" w:rsidRDefault="005200F5" w:rsidP="00A67DC2">
      <w:pPr>
        <w:tabs>
          <w:tab w:val="left" w:pos="-3686"/>
          <w:tab w:val="left" w:pos="-3544"/>
          <w:tab w:val="left" w:pos="1080"/>
        </w:tabs>
        <w:jc w:val="both"/>
        <w:rPr>
          <w:b/>
          <w:szCs w:val="24"/>
          <w:lang w:eastAsia="en-US"/>
        </w:rPr>
      </w:pPr>
      <w:r w:rsidRPr="00A67DC2">
        <w:rPr>
          <w:b/>
          <w:szCs w:val="24"/>
          <w:lang w:eastAsia="en-US"/>
        </w:rPr>
        <w:t>Напом</w:t>
      </w:r>
      <w:r w:rsidR="00AF6C5D" w:rsidRPr="00A67DC2">
        <w:rPr>
          <w:b/>
          <w:szCs w:val="24"/>
          <w:lang w:eastAsia="en-US"/>
        </w:rPr>
        <w:t xml:space="preserve">ена: Изабрани Понуђач (Добављач) под материјалном и моралном одговорношћу прихвата обавезу да реализује предметну </w:t>
      </w:r>
      <w:r w:rsidR="002B6DA9" w:rsidRPr="00A67DC2">
        <w:rPr>
          <w:b/>
          <w:szCs w:val="24"/>
          <w:lang w:eastAsia="en-US"/>
        </w:rPr>
        <w:t xml:space="preserve">јавну </w:t>
      </w:r>
      <w:r w:rsidR="00AF6C5D" w:rsidRPr="00A67DC2">
        <w:rPr>
          <w:b/>
          <w:szCs w:val="24"/>
          <w:lang w:eastAsia="en-US"/>
        </w:rPr>
        <w:t>набавку у складу са наведеном Техничком спецификацијом.</w:t>
      </w:r>
      <w:r w:rsidR="009666AD" w:rsidRPr="00A67DC2">
        <w:rPr>
          <w:b/>
          <w:szCs w:val="24"/>
          <w:lang w:eastAsia="en-US"/>
        </w:rPr>
        <w:t xml:space="preserve">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6326F021" w14:textId="77777777" w:rsidR="00BA5851" w:rsidRPr="00A67DC2" w:rsidRDefault="00BA5851" w:rsidP="00DC34F7">
      <w:pPr>
        <w:suppressAutoHyphens w:val="0"/>
        <w:jc w:val="both"/>
        <w:rPr>
          <w:b/>
          <w:szCs w:val="24"/>
          <w:lang w:eastAsia="en-US"/>
        </w:rPr>
      </w:pPr>
    </w:p>
    <w:p w14:paraId="67D7014C" w14:textId="77777777" w:rsidR="00CB4179" w:rsidRPr="00A67DC2" w:rsidRDefault="00CB4179" w:rsidP="00DC34F7">
      <w:pPr>
        <w:jc w:val="both"/>
        <w:rPr>
          <w:szCs w:val="24"/>
        </w:rPr>
      </w:pPr>
    </w:p>
    <w:p w14:paraId="3E599C3F" w14:textId="77777777" w:rsidR="005F295E" w:rsidRPr="00A67DC2" w:rsidRDefault="005F295E" w:rsidP="00DC34F7">
      <w:pPr>
        <w:autoSpaceDE w:val="0"/>
        <w:autoSpaceDN w:val="0"/>
        <w:adjustRightInd w:val="0"/>
        <w:ind w:left="720" w:firstLine="720"/>
        <w:jc w:val="both"/>
        <w:rPr>
          <w:rFonts w:eastAsia="TimesNewRomanPSMT"/>
          <w:bCs/>
          <w:szCs w:val="24"/>
          <w:lang w:val="uz-Cyrl-UZ"/>
        </w:rPr>
      </w:pPr>
      <w:r w:rsidRPr="00A67DC2">
        <w:rPr>
          <w:rFonts w:eastAsia="TimesNewRomanPSMT"/>
          <w:bCs/>
          <w:szCs w:val="24"/>
        </w:rPr>
        <w:t xml:space="preserve">Датум </w:t>
      </w:r>
      <w:r w:rsidRPr="00A67DC2">
        <w:rPr>
          <w:rFonts w:eastAsia="TimesNewRomanPSMT"/>
          <w:bCs/>
          <w:szCs w:val="24"/>
          <w:lang w:val="uz-Cyrl-UZ"/>
        </w:rPr>
        <w:tab/>
      </w:r>
      <w:r w:rsidRPr="00A67DC2">
        <w:rPr>
          <w:rFonts w:eastAsia="TimesNewRomanPSMT"/>
          <w:bCs/>
          <w:szCs w:val="24"/>
          <w:lang w:val="uz-Cyrl-UZ"/>
        </w:rPr>
        <w:tab/>
      </w:r>
      <w:r w:rsidRPr="00A67DC2">
        <w:rPr>
          <w:rFonts w:eastAsia="TimesNewRomanPSMT"/>
          <w:bCs/>
          <w:szCs w:val="24"/>
          <w:lang w:val="uz-Cyrl-UZ"/>
        </w:rPr>
        <w:tab/>
        <w:t xml:space="preserve">                </w:t>
      </w:r>
      <w:r w:rsidR="004924B3" w:rsidRPr="00A67DC2">
        <w:rPr>
          <w:rFonts w:eastAsia="TimesNewRomanPSMT"/>
          <w:bCs/>
          <w:szCs w:val="24"/>
          <w:lang w:val="uz-Cyrl-UZ"/>
        </w:rPr>
        <w:t xml:space="preserve">   </w:t>
      </w:r>
      <w:r w:rsidRPr="00A67DC2">
        <w:rPr>
          <w:rFonts w:eastAsia="TimesNewRomanPSMT"/>
          <w:bCs/>
          <w:szCs w:val="24"/>
          <w:lang w:val="uz-Cyrl-UZ"/>
        </w:rPr>
        <w:t>Печат и потпис овлашћеног лица понуђача</w:t>
      </w:r>
    </w:p>
    <w:p w14:paraId="0ECBFC59" w14:textId="77777777" w:rsidR="005F295E" w:rsidRPr="00A67DC2" w:rsidRDefault="005F295E" w:rsidP="00DC34F7">
      <w:pPr>
        <w:autoSpaceDE w:val="0"/>
        <w:autoSpaceDN w:val="0"/>
        <w:adjustRightInd w:val="0"/>
        <w:ind w:left="2880" w:firstLine="720"/>
        <w:jc w:val="both"/>
        <w:rPr>
          <w:rFonts w:eastAsia="TimesNewRomanPSMT"/>
          <w:bCs/>
          <w:szCs w:val="24"/>
        </w:rPr>
      </w:pPr>
      <w:r w:rsidRPr="00A67DC2">
        <w:rPr>
          <w:rFonts w:eastAsia="TimesNewRomanPSMT"/>
          <w:bCs/>
          <w:szCs w:val="24"/>
          <w:lang w:val="uz-Cyrl-UZ"/>
        </w:rPr>
        <w:t xml:space="preserve">   </w:t>
      </w:r>
      <w:r w:rsidRPr="00A67DC2">
        <w:rPr>
          <w:rFonts w:eastAsia="TimesNewRomanPSMT"/>
          <w:bCs/>
          <w:szCs w:val="24"/>
        </w:rPr>
        <w:t xml:space="preserve"> </w:t>
      </w:r>
    </w:p>
    <w:p w14:paraId="429CA58B" w14:textId="77777777" w:rsidR="005F295E" w:rsidRPr="00A67DC2" w:rsidRDefault="005F295E" w:rsidP="00DC34F7">
      <w:pPr>
        <w:autoSpaceDE w:val="0"/>
        <w:autoSpaceDN w:val="0"/>
        <w:adjustRightInd w:val="0"/>
        <w:jc w:val="both"/>
        <w:rPr>
          <w:rFonts w:eastAsia="TimesNewRomanPS-BoldMT"/>
          <w:b/>
          <w:bCs/>
          <w:iCs/>
          <w:szCs w:val="24"/>
          <w:lang w:val="uz-Cyrl-UZ"/>
        </w:rPr>
      </w:pPr>
      <w:r w:rsidRPr="00A67DC2">
        <w:rPr>
          <w:rFonts w:eastAsia="TimesNewRomanPS-BoldMT"/>
          <w:b/>
          <w:bCs/>
          <w:iCs/>
          <w:szCs w:val="24"/>
          <w:lang w:val="uz-Cyrl-UZ"/>
        </w:rPr>
        <w:t>_____________________________</w:t>
      </w:r>
      <w:r w:rsidRPr="00A67DC2">
        <w:rPr>
          <w:rFonts w:eastAsia="TimesNewRomanPS-BoldMT"/>
          <w:b/>
          <w:bCs/>
          <w:iCs/>
          <w:szCs w:val="24"/>
          <w:lang w:val="uz-Cyrl-UZ"/>
        </w:rPr>
        <w:tab/>
      </w:r>
      <w:r w:rsidRPr="00A67DC2">
        <w:rPr>
          <w:rFonts w:eastAsia="TimesNewRomanPS-BoldMT"/>
          <w:b/>
          <w:bCs/>
          <w:iCs/>
          <w:szCs w:val="24"/>
          <w:lang w:val="uz-Cyrl-UZ"/>
        </w:rPr>
        <w:tab/>
      </w:r>
      <w:r w:rsidRPr="00A67DC2">
        <w:rPr>
          <w:rFonts w:eastAsia="TimesNewRomanPS-BoldMT"/>
          <w:b/>
          <w:bCs/>
          <w:iCs/>
          <w:szCs w:val="24"/>
          <w:lang w:val="uz-Cyrl-UZ"/>
        </w:rPr>
        <w:tab/>
        <w:t>________________________________</w:t>
      </w:r>
    </w:p>
    <w:p w14:paraId="0E879CB7" w14:textId="77777777" w:rsidR="00230005" w:rsidRPr="00A67DC2" w:rsidRDefault="00230005" w:rsidP="00DC34F7">
      <w:pPr>
        <w:autoSpaceDE w:val="0"/>
        <w:autoSpaceDN w:val="0"/>
        <w:adjustRightInd w:val="0"/>
        <w:rPr>
          <w:b/>
          <w:bCs/>
          <w:iCs/>
          <w:szCs w:val="24"/>
          <w:lang w:val="uz-Cyrl-UZ"/>
        </w:rPr>
      </w:pPr>
    </w:p>
    <w:p w14:paraId="0393DC72" w14:textId="77777777" w:rsidR="00AB6223" w:rsidRPr="00A67DC2" w:rsidRDefault="00AB6223" w:rsidP="00DC34F7">
      <w:pPr>
        <w:autoSpaceDE w:val="0"/>
        <w:autoSpaceDN w:val="0"/>
        <w:adjustRightInd w:val="0"/>
        <w:rPr>
          <w:b/>
          <w:bCs/>
          <w:iCs/>
          <w:szCs w:val="24"/>
          <w:lang w:val="uz-Cyrl-UZ"/>
        </w:rPr>
      </w:pPr>
    </w:p>
    <w:p w14:paraId="5A7CAB39" w14:textId="77777777" w:rsidR="006A00A7" w:rsidRPr="00A67DC2" w:rsidRDefault="00943CA0" w:rsidP="00DC34F7">
      <w:pPr>
        <w:autoSpaceDE w:val="0"/>
        <w:autoSpaceDN w:val="0"/>
        <w:adjustRightInd w:val="0"/>
        <w:rPr>
          <w:b/>
          <w:bCs/>
          <w:iCs/>
          <w:szCs w:val="24"/>
          <w:lang w:val="uz-Cyrl-UZ"/>
        </w:rPr>
      </w:pPr>
      <w:r w:rsidRPr="00A67DC2">
        <w:rPr>
          <w:b/>
          <w:bCs/>
          <w:iCs/>
          <w:szCs w:val="24"/>
          <w:lang w:val="uz-Cyrl-UZ"/>
        </w:rPr>
        <w:t>Напомена: Образац 6. Техничка спецификација понуђач доставља уз понуду печатирану</w:t>
      </w:r>
      <w:r w:rsidR="00DB2AD9" w:rsidRPr="00A67DC2">
        <w:rPr>
          <w:b/>
          <w:bCs/>
          <w:iCs/>
          <w:szCs w:val="24"/>
          <w:lang w:val="uz-Cyrl-UZ"/>
        </w:rPr>
        <w:t xml:space="preserve"> </w:t>
      </w:r>
      <w:r w:rsidRPr="00A67DC2">
        <w:rPr>
          <w:b/>
          <w:bCs/>
          <w:iCs/>
          <w:szCs w:val="24"/>
          <w:lang w:val="uz-Cyrl-UZ"/>
        </w:rPr>
        <w:t>и потписану од стране овлашћеног лица понуђача.</w:t>
      </w:r>
    </w:p>
    <w:p w14:paraId="7BC1912E" w14:textId="77777777" w:rsidR="00F62394" w:rsidRPr="00A67DC2" w:rsidRDefault="00F62394" w:rsidP="00DC34F7">
      <w:pPr>
        <w:autoSpaceDE w:val="0"/>
        <w:autoSpaceDN w:val="0"/>
        <w:adjustRightInd w:val="0"/>
        <w:ind w:left="360"/>
        <w:jc w:val="center"/>
        <w:rPr>
          <w:b/>
          <w:szCs w:val="24"/>
          <w:lang w:val="uz-Cyrl-UZ"/>
        </w:rPr>
      </w:pPr>
    </w:p>
    <w:p w14:paraId="4BEB8BFE" w14:textId="77777777" w:rsidR="00F62394" w:rsidRPr="00A67DC2" w:rsidRDefault="00F62394" w:rsidP="00DC34F7">
      <w:pPr>
        <w:autoSpaceDE w:val="0"/>
        <w:autoSpaceDN w:val="0"/>
        <w:adjustRightInd w:val="0"/>
        <w:ind w:left="360"/>
        <w:jc w:val="center"/>
        <w:rPr>
          <w:b/>
          <w:szCs w:val="24"/>
          <w:lang w:val="uz-Cyrl-UZ"/>
        </w:rPr>
      </w:pPr>
    </w:p>
    <w:p w14:paraId="677B65F3" w14:textId="41C9E3EE" w:rsidR="00C37500" w:rsidRDefault="00C37500">
      <w:pPr>
        <w:suppressAutoHyphens w:val="0"/>
        <w:rPr>
          <w:b/>
          <w:szCs w:val="24"/>
          <w:lang w:val="uz-Cyrl-UZ"/>
        </w:rPr>
      </w:pPr>
      <w:r>
        <w:rPr>
          <w:b/>
          <w:szCs w:val="24"/>
          <w:lang w:val="uz-Cyrl-UZ"/>
        </w:rPr>
        <w:br w:type="page"/>
      </w:r>
    </w:p>
    <w:p w14:paraId="7939EC03" w14:textId="77777777" w:rsidR="0040566C" w:rsidRDefault="0040566C" w:rsidP="00642B07">
      <w:pPr>
        <w:autoSpaceDE w:val="0"/>
        <w:autoSpaceDN w:val="0"/>
        <w:adjustRightInd w:val="0"/>
        <w:ind w:left="360"/>
        <w:jc w:val="center"/>
        <w:rPr>
          <w:b/>
          <w:szCs w:val="24"/>
          <w:lang w:val="uz-Cyrl-UZ"/>
        </w:rPr>
      </w:pPr>
    </w:p>
    <w:p w14:paraId="0BF71304" w14:textId="77777777" w:rsidR="00C64C33" w:rsidRPr="00A67DC2" w:rsidRDefault="00642B07" w:rsidP="00642B07">
      <w:pPr>
        <w:autoSpaceDE w:val="0"/>
        <w:autoSpaceDN w:val="0"/>
        <w:adjustRightInd w:val="0"/>
        <w:ind w:left="360"/>
        <w:jc w:val="center"/>
        <w:rPr>
          <w:b/>
          <w:bCs/>
          <w:iCs/>
          <w:szCs w:val="24"/>
          <w:lang w:val="uz-Cyrl-UZ"/>
        </w:rPr>
      </w:pPr>
      <w:r w:rsidRPr="00A67DC2">
        <w:rPr>
          <w:b/>
          <w:szCs w:val="24"/>
          <w:lang w:val="uz-Cyrl-UZ"/>
        </w:rPr>
        <w:t xml:space="preserve">7. </w:t>
      </w:r>
      <w:r w:rsidR="001C6A44" w:rsidRPr="00A67DC2">
        <w:rPr>
          <w:b/>
          <w:szCs w:val="24"/>
          <w:lang w:val="uz-Cyrl-UZ"/>
        </w:rPr>
        <w:t>ОБРАЗАЦ ТРОШКОВА ПРИПРЕМЕ ПОНУДЕ</w:t>
      </w:r>
    </w:p>
    <w:p w14:paraId="20A142EB" w14:textId="77777777" w:rsidR="00C64C33" w:rsidRPr="00A67DC2" w:rsidRDefault="00C64C33" w:rsidP="00F223C9">
      <w:pPr>
        <w:autoSpaceDE w:val="0"/>
        <w:autoSpaceDN w:val="0"/>
        <w:adjustRightInd w:val="0"/>
        <w:ind w:left="360"/>
        <w:jc w:val="center"/>
        <w:rPr>
          <w:b/>
          <w:bCs/>
          <w:iCs/>
          <w:szCs w:val="24"/>
          <w:lang w:val="uz-Cyrl-UZ"/>
        </w:rPr>
      </w:pPr>
    </w:p>
    <w:p w14:paraId="6590E944" w14:textId="77777777" w:rsidR="003F11AD" w:rsidRPr="00A67DC2" w:rsidRDefault="003F11AD" w:rsidP="00F223C9">
      <w:pPr>
        <w:autoSpaceDE w:val="0"/>
        <w:autoSpaceDN w:val="0"/>
        <w:adjustRightInd w:val="0"/>
        <w:ind w:left="360"/>
        <w:jc w:val="center"/>
        <w:rPr>
          <w:b/>
          <w:bCs/>
          <w:iCs/>
          <w:szCs w:val="24"/>
          <w:lang w:val="uz-Cyrl-UZ"/>
        </w:rPr>
      </w:pPr>
    </w:p>
    <w:p w14:paraId="0351C2E1" w14:textId="2B1F44F9" w:rsidR="001302F0" w:rsidRPr="00A67DC2" w:rsidRDefault="001302F0" w:rsidP="00A67DC2">
      <w:pPr>
        <w:ind w:firstLine="720"/>
        <w:jc w:val="both"/>
        <w:rPr>
          <w:szCs w:val="24"/>
        </w:rPr>
      </w:pPr>
      <w:r w:rsidRPr="00A67DC2">
        <w:rPr>
          <w:bCs/>
          <w:iCs/>
          <w:szCs w:val="24"/>
        </w:rPr>
        <w:t>Трошкови настали приликом припремања понуде бр. _________ од ____________ године у поступку јавне набавке</w:t>
      </w:r>
      <w:r w:rsidR="0028540D" w:rsidRPr="00A67DC2">
        <w:rPr>
          <w:szCs w:val="24"/>
          <w:lang w:val="ru-RU" w:eastAsia="en-US"/>
        </w:rPr>
        <w:t xml:space="preserve"> </w:t>
      </w:r>
      <w:r w:rsidR="00DB2AD9" w:rsidRPr="00A67DC2">
        <w:rPr>
          <w:szCs w:val="24"/>
        </w:rPr>
        <w:t xml:space="preserve">– </w:t>
      </w:r>
      <w:r w:rsidR="00A67DC2">
        <w:rPr>
          <w:szCs w:val="24"/>
          <w:lang w:val="sr-Cyrl-RS"/>
        </w:rPr>
        <w:t xml:space="preserve"> Набавка софтвера за праћење реализације активности и управљање документацијом на пројектима Министарства</w:t>
      </w:r>
      <w:r w:rsidR="00642B07" w:rsidRPr="00A67DC2">
        <w:rPr>
          <w:rFonts w:eastAsia="Calibri"/>
          <w:szCs w:val="24"/>
          <w:lang w:eastAsia="en-US"/>
        </w:rPr>
        <w:t xml:space="preserve">, број јавне набавке </w:t>
      </w:r>
      <w:r w:rsidR="00DD11BE" w:rsidRPr="00A67DC2">
        <w:rPr>
          <w:rFonts w:eastAsia="Calibri"/>
          <w:szCs w:val="24"/>
          <w:lang w:eastAsia="en-US"/>
        </w:rPr>
        <w:t>О-</w:t>
      </w:r>
      <w:r w:rsidR="00BB68A7" w:rsidRPr="00A67DC2">
        <w:rPr>
          <w:rFonts w:eastAsia="Calibri"/>
          <w:szCs w:val="24"/>
          <w:lang w:eastAsia="en-US"/>
        </w:rPr>
        <w:t>36/2017</w:t>
      </w:r>
      <w:r w:rsidR="00642B07" w:rsidRPr="00A67DC2">
        <w:rPr>
          <w:rFonts w:eastAsia="Calibri"/>
          <w:szCs w:val="24"/>
          <w:lang w:eastAsia="en-US"/>
        </w:rPr>
        <w:t xml:space="preserve"> </w:t>
      </w:r>
      <w:r w:rsidRPr="00A67DC2">
        <w:rPr>
          <w:bCs/>
          <w:iCs/>
          <w:szCs w:val="24"/>
        </w:rPr>
        <w:t>износе:</w:t>
      </w:r>
    </w:p>
    <w:p w14:paraId="72ADD7CD" w14:textId="77777777" w:rsidR="003F11AD" w:rsidRPr="00A67DC2" w:rsidRDefault="003F11AD" w:rsidP="003F11AD">
      <w:pPr>
        <w:ind w:firstLine="720"/>
        <w:jc w:val="both"/>
        <w:rPr>
          <w:szCs w:val="24"/>
        </w:rPr>
      </w:pPr>
    </w:p>
    <w:tbl>
      <w:tblPr>
        <w:tblpPr w:leftFromText="180" w:rightFromText="180" w:vertAnchor="text" w:horzAnchor="margin" w:tblpX="108" w:tblpY="18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478"/>
        <w:gridCol w:w="4515"/>
      </w:tblGrid>
      <w:tr w:rsidR="003B7B58" w:rsidRPr="00A67DC2" w14:paraId="75FE053F" w14:textId="77777777" w:rsidTr="00DC34F7">
        <w:tc>
          <w:tcPr>
            <w:tcW w:w="896" w:type="dxa"/>
            <w:shd w:val="clear" w:color="auto" w:fill="auto"/>
          </w:tcPr>
          <w:p w14:paraId="123CB7CF" w14:textId="77777777" w:rsidR="003B7B58" w:rsidRPr="00A67DC2" w:rsidRDefault="003B7B58" w:rsidP="00DC34F7">
            <w:pPr>
              <w:autoSpaceDE w:val="0"/>
              <w:autoSpaceDN w:val="0"/>
              <w:adjustRightInd w:val="0"/>
              <w:jc w:val="center"/>
              <w:rPr>
                <w:bCs/>
                <w:iCs/>
                <w:szCs w:val="24"/>
                <w:lang w:val="uz-Cyrl-UZ"/>
              </w:rPr>
            </w:pPr>
          </w:p>
        </w:tc>
        <w:tc>
          <w:tcPr>
            <w:tcW w:w="4478" w:type="dxa"/>
            <w:shd w:val="clear" w:color="auto" w:fill="auto"/>
          </w:tcPr>
          <w:p w14:paraId="3E642CA2" w14:textId="77777777" w:rsidR="003B7B58" w:rsidRPr="00A67DC2" w:rsidRDefault="003B7B58" w:rsidP="00DC34F7">
            <w:pPr>
              <w:autoSpaceDE w:val="0"/>
              <w:autoSpaceDN w:val="0"/>
              <w:adjustRightInd w:val="0"/>
              <w:jc w:val="center"/>
              <w:rPr>
                <w:bCs/>
                <w:iCs/>
                <w:szCs w:val="24"/>
                <w:lang w:val="uz-Cyrl-UZ"/>
              </w:rPr>
            </w:pPr>
          </w:p>
          <w:p w14:paraId="241111AE"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Врста трошкова</w:t>
            </w:r>
          </w:p>
        </w:tc>
        <w:tc>
          <w:tcPr>
            <w:tcW w:w="4515" w:type="dxa"/>
            <w:shd w:val="clear" w:color="auto" w:fill="auto"/>
          </w:tcPr>
          <w:p w14:paraId="3DDFF6FC" w14:textId="77777777" w:rsidR="003B7B58" w:rsidRPr="00A67DC2" w:rsidRDefault="003B7B58" w:rsidP="00DC34F7">
            <w:pPr>
              <w:autoSpaceDE w:val="0"/>
              <w:autoSpaceDN w:val="0"/>
              <w:adjustRightInd w:val="0"/>
              <w:jc w:val="center"/>
              <w:rPr>
                <w:bCs/>
                <w:iCs/>
                <w:szCs w:val="24"/>
                <w:lang w:val="uz-Cyrl-UZ"/>
              </w:rPr>
            </w:pPr>
          </w:p>
          <w:p w14:paraId="5412F2EB"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Износ трошкова</w:t>
            </w:r>
          </w:p>
        </w:tc>
      </w:tr>
      <w:tr w:rsidR="003B7B58" w:rsidRPr="00A67DC2" w14:paraId="05A70538" w14:textId="77777777" w:rsidTr="00DC34F7">
        <w:tc>
          <w:tcPr>
            <w:tcW w:w="896" w:type="dxa"/>
            <w:shd w:val="clear" w:color="auto" w:fill="auto"/>
          </w:tcPr>
          <w:p w14:paraId="2D1C46F6" w14:textId="77777777" w:rsidR="003B7B58" w:rsidRPr="00A67DC2" w:rsidRDefault="003B7B58" w:rsidP="00DC34F7">
            <w:pPr>
              <w:autoSpaceDE w:val="0"/>
              <w:autoSpaceDN w:val="0"/>
              <w:adjustRightInd w:val="0"/>
              <w:jc w:val="center"/>
              <w:rPr>
                <w:bCs/>
                <w:iCs/>
                <w:szCs w:val="24"/>
                <w:lang w:val="uz-Cyrl-UZ"/>
              </w:rPr>
            </w:pPr>
          </w:p>
          <w:p w14:paraId="30DB159F"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1.</w:t>
            </w:r>
          </w:p>
        </w:tc>
        <w:tc>
          <w:tcPr>
            <w:tcW w:w="4478" w:type="dxa"/>
            <w:shd w:val="clear" w:color="auto" w:fill="auto"/>
          </w:tcPr>
          <w:p w14:paraId="5FD94ED3" w14:textId="77777777" w:rsidR="003B7B58" w:rsidRPr="00A67DC2" w:rsidRDefault="003B7B58" w:rsidP="00DC34F7">
            <w:pPr>
              <w:autoSpaceDE w:val="0"/>
              <w:autoSpaceDN w:val="0"/>
              <w:adjustRightInd w:val="0"/>
              <w:jc w:val="center"/>
              <w:rPr>
                <w:bCs/>
                <w:iCs/>
                <w:szCs w:val="24"/>
                <w:lang w:val="uz-Cyrl-UZ"/>
              </w:rPr>
            </w:pPr>
          </w:p>
          <w:p w14:paraId="2EB1DB3B"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78343375"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35D57FD2" w14:textId="77777777" w:rsidTr="00DC34F7">
        <w:tc>
          <w:tcPr>
            <w:tcW w:w="896" w:type="dxa"/>
            <w:shd w:val="clear" w:color="auto" w:fill="auto"/>
          </w:tcPr>
          <w:p w14:paraId="737FF69A" w14:textId="77777777" w:rsidR="003B7B58" w:rsidRPr="00A67DC2" w:rsidRDefault="003B7B58" w:rsidP="00DC34F7">
            <w:pPr>
              <w:autoSpaceDE w:val="0"/>
              <w:autoSpaceDN w:val="0"/>
              <w:adjustRightInd w:val="0"/>
              <w:jc w:val="center"/>
              <w:rPr>
                <w:bCs/>
                <w:iCs/>
                <w:szCs w:val="24"/>
                <w:lang w:val="uz-Cyrl-UZ"/>
              </w:rPr>
            </w:pPr>
          </w:p>
          <w:p w14:paraId="0F247A2B"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2.</w:t>
            </w:r>
          </w:p>
        </w:tc>
        <w:tc>
          <w:tcPr>
            <w:tcW w:w="4478" w:type="dxa"/>
            <w:shd w:val="clear" w:color="auto" w:fill="auto"/>
          </w:tcPr>
          <w:p w14:paraId="056F7FCB"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21863CC1"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5E6AE3B2" w14:textId="77777777" w:rsidTr="00DC34F7">
        <w:tc>
          <w:tcPr>
            <w:tcW w:w="896" w:type="dxa"/>
            <w:shd w:val="clear" w:color="auto" w:fill="auto"/>
          </w:tcPr>
          <w:p w14:paraId="5A956E9C" w14:textId="77777777" w:rsidR="003B7B58" w:rsidRPr="00A67DC2" w:rsidRDefault="003B7B58" w:rsidP="00DC34F7">
            <w:pPr>
              <w:autoSpaceDE w:val="0"/>
              <w:autoSpaceDN w:val="0"/>
              <w:adjustRightInd w:val="0"/>
              <w:jc w:val="center"/>
              <w:rPr>
                <w:bCs/>
                <w:iCs/>
                <w:szCs w:val="24"/>
                <w:lang w:val="uz-Cyrl-UZ"/>
              </w:rPr>
            </w:pPr>
          </w:p>
          <w:p w14:paraId="31C12FEA"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3.</w:t>
            </w:r>
          </w:p>
        </w:tc>
        <w:tc>
          <w:tcPr>
            <w:tcW w:w="4478" w:type="dxa"/>
            <w:shd w:val="clear" w:color="auto" w:fill="auto"/>
          </w:tcPr>
          <w:p w14:paraId="5B57E44C" w14:textId="77777777" w:rsidR="003B7B58" w:rsidRPr="00A67DC2" w:rsidRDefault="003B7B58" w:rsidP="00DC34F7">
            <w:pPr>
              <w:autoSpaceDE w:val="0"/>
              <w:autoSpaceDN w:val="0"/>
              <w:adjustRightInd w:val="0"/>
              <w:jc w:val="center"/>
              <w:rPr>
                <w:bCs/>
                <w:iCs/>
                <w:szCs w:val="24"/>
                <w:lang w:val="uz-Cyrl-UZ"/>
              </w:rPr>
            </w:pPr>
          </w:p>
          <w:p w14:paraId="55DE0B9A"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42700489"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324368EA" w14:textId="77777777" w:rsidTr="00DC34F7">
        <w:tc>
          <w:tcPr>
            <w:tcW w:w="896" w:type="dxa"/>
            <w:shd w:val="clear" w:color="auto" w:fill="auto"/>
          </w:tcPr>
          <w:p w14:paraId="45ADFB08" w14:textId="77777777" w:rsidR="003B7B58" w:rsidRPr="00A67DC2" w:rsidRDefault="003B7B58" w:rsidP="00DC34F7">
            <w:pPr>
              <w:autoSpaceDE w:val="0"/>
              <w:autoSpaceDN w:val="0"/>
              <w:adjustRightInd w:val="0"/>
              <w:jc w:val="center"/>
              <w:rPr>
                <w:bCs/>
                <w:iCs/>
                <w:szCs w:val="24"/>
                <w:lang w:val="uz-Cyrl-UZ"/>
              </w:rPr>
            </w:pPr>
          </w:p>
          <w:p w14:paraId="3E8433CE"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4.</w:t>
            </w:r>
          </w:p>
        </w:tc>
        <w:tc>
          <w:tcPr>
            <w:tcW w:w="4478" w:type="dxa"/>
            <w:shd w:val="clear" w:color="auto" w:fill="auto"/>
          </w:tcPr>
          <w:p w14:paraId="70C42DC4"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311CA06E"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41B015B4" w14:textId="77777777" w:rsidTr="00DC34F7">
        <w:tc>
          <w:tcPr>
            <w:tcW w:w="896" w:type="dxa"/>
            <w:shd w:val="clear" w:color="auto" w:fill="auto"/>
          </w:tcPr>
          <w:p w14:paraId="5F1CA163" w14:textId="77777777" w:rsidR="00361F88" w:rsidRPr="00A67DC2" w:rsidRDefault="00361F88" w:rsidP="00DC34F7">
            <w:pPr>
              <w:autoSpaceDE w:val="0"/>
              <w:autoSpaceDN w:val="0"/>
              <w:adjustRightInd w:val="0"/>
              <w:jc w:val="center"/>
              <w:rPr>
                <w:bCs/>
                <w:iCs/>
                <w:szCs w:val="24"/>
                <w:lang w:val="uz-Cyrl-UZ"/>
              </w:rPr>
            </w:pPr>
          </w:p>
          <w:p w14:paraId="68683EA2" w14:textId="77777777" w:rsidR="003B7B58" w:rsidRPr="00A67DC2" w:rsidRDefault="003B7B58" w:rsidP="00DC34F7">
            <w:pPr>
              <w:autoSpaceDE w:val="0"/>
              <w:autoSpaceDN w:val="0"/>
              <w:adjustRightInd w:val="0"/>
              <w:jc w:val="center"/>
              <w:rPr>
                <w:bCs/>
                <w:iCs/>
                <w:szCs w:val="24"/>
                <w:lang w:val="uz-Cyrl-UZ"/>
              </w:rPr>
            </w:pPr>
            <w:r w:rsidRPr="00A67DC2">
              <w:rPr>
                <w:bCs/>
                <w:iCs/>
                <w:szCs w:val="24"/>
                <w:lang w:val="uz-Cyrl-UZ"/>
              </w:rPr>
              <w:t>5.</w:t>
            </w:r>
          </w:p>
          <w:p w14:paraId="0237CDBB" w14:textId="77777777" w:rsidR="00361F88" w:rsidRPr="00A67DC2" w:rsidRDefault="00361F88" w:rsidP="00DC34F7">
            <w:pPr>
              <w:autoSpaceDE w:val="0"/>
              <w:autoSpaceDN w:val="0"/>
              <w:adjustRightInd w:val="0"/>
              <w:jc w:val="center"/>
              <w:rPr>
                <w:bCs/>
                <w:iCs/>
                <w:szCs w:val="24"/>
                <w:lang w:val="uz-Cyrl-UZ"/>
              </w:rPr>
            </w:pPr>
          </w:p>
        </w:tc>
        <w:tc>
          <w:tcPr>
            <w:tcW w:w="4478" w:type="dxa"/>
            <w:tcBorders>
              <w:bottom w:val="single" w:sz="4" w:space="0" w:color="auto"/>
            </w:tcBorders>
            <w:shd w:val="clear" w:color="auto" w:fill="auto"/>
          </w:tcPr>
          <w:p w14:paraId="31DC4298" w14:textId="77777777" w:rsidR="003B7B58" w:rsidRPr="00A67DC2" w:rsidRDefault="003B7B58" w:rsidP="00DC34F7">
            <w:pPr>
              <w:autoSpaceDE w:val="0"/>
              <w:autoSpaceDN w:val="0"/>
              <w:adjustRightInd w:val="0"/>
              <w:jc w:val="center"/>
              <w:rPr>
                <w:bCs/>
                <w:iCs/>
                <w:szCs w:val="24"/>
                <w:lang w:val="uz-Cyrl-UZ"/>
              </w:rPr>
            </w:pPr>
          </w:p>
        </w:tc>
        <w:tc>
          <w:tcPr>
            <w:tcW w:w="4515" w:type="dxa"/>
            <w:shd w:val="clear" w:color="auto" w:fill="auto"/>
          </w:tcPr>
          <w:p w14:paraId="69F39BE2" w14:textId="77777777" w:rsidR="003B7B58" w:rsidRPr="00A67DC2" w:rsidRDefault="003B7B58" w:rsidP="00DC34F7">
            <w:pPr>
              <w:autoSpaceDE w:val="0"/>
              <w:autoSpaceDN w:val="0"/>
              <w:adjustRightInd w:val="0"/>
              <w:jc w:val="center"/>
              <w:rPr>
                <w:bCs/>
                <w:iCs/>
                <w:szCs w:val="24"/>
                <w:lang w:val="uz-Cyrl-UZ"/>
              </w:rPr>
            </w:pPr>
          </w:p>
        </w:tc>
      </w:tr>
      <w:tr w:rsidR="003B7B58" w:rsidRPr="00A67DC2" w14:paraId="79D46435" w14:textId="77777777" w:rsidTr="00DC34F7">
        <w:tc>
          <w:tcPr>
            <w:tcW w:w="896" w:type="dxa"/>
            <w:tcBorders>
              <w:right w:val="nil"/>
            </w:tcBorders>
            <w:shd w:val="clear" w:color="auto" w:fill="auto"/>
          </w:tcPr>
          <w:p w14:paraId="1B3D63BF" w14:textId="77777777" w:rsidR="003B7B58" w:rsidRPr="00A67DC2" w:rsidRDefault="003B7B58" w:rsidP="00DC34F7">
            <w:pPr>
              <w:autoSpaceDE w:val="0"/>
              <w:autoSpaceDN w:val="0"/>
              <w:adjustRightInd w:val="0"/>
              <w:jc w:val="center"/>
              <w:rPr>
                <w:bCs/>
                <w:iCs/>
                <w:szCs w:val="24"/>
                <w:lang w:val="uz-Cyrl-UZ"/>
              </w:rPr>
            </w:pPr>
          </w:p>
        </w:tc>
        <w:tc>
          <w:tcPr>
            <w:tcW w:w="4478" w:type="dxa"/>
            <w:tcBorders>
              <w:left w:val="nil"/>
            </w:tcBorders>
            <w:shd w:val="clear" w:color="auto" w:fill="auto"/>
          </w:tcPr>
          <w:p w14:paraId="1D28698F" w14:textId="77777777" w:rsidR="00361F88" w:rsidRPr="00A67DC2" w:rsidRDefault="00361F88" w:rsidP="00DC34F7">
            <w:pPr>
              <w:autoSpaceDE w:val="0"/>
              <w:autoSpaceDN w:val="0"/>
              <w:adjustRightInd w:val="0"/>
              <w:jc w:val="center"/>
              <w:rPr>
                <w:bCs/>
                <w:iCs/>
                <w:szCs w:val="24"/>
                <w:lang w:val="uz-Cyrl-UZ"/>
              </w:rPr>
            </w:pPr>
          </w:p>
          <w:p w14:paraId="32665E41" w14:textId="77777777" w:rsidR="003B7B58" w:rsidRPr="00A67DC2" w:rsidRDefault="00361F88" w:rsidP="00DC34F7">
            <w:pPr>
              <w:autoSpaceDE w:val="0"/>
              <w:autoSpaceDN w:val="0"/>
              <w:adjustRightInd w:val="0"/>
              <w:jc w:val="center"/>
              <w:rPr>
                <w:bCs/>
                <w:iCs/>
                <w:szCs w:val="24"/>
                <w:lang w:val="uz-Cyrl-UZ"/>
              </w:rPr>
            </w:pPr>
            <w:r w:rsidRPr="00A67DC2">
              <w:rPr>
                <w:bCs/>
                <w:iCs/>
                <w:szCs w:val="24"/>
                <w:lang w:val="uz-Cyrl-UZ"/>
              </w:rPr>
              <w:t>Укупно:</w:t>
            </w:r>
          </w:p>
          <w:p w14:paraId="1C3AAC25" w14:textId="77777777" w:rsidR="00361F88" w:rsidRPr="00A67DC2" w:rsidRDefault="00361F88" w:rsidP="00DC34F7">
            <w:pPr>
              <w:autoSpaceDE w:val="0"/>
              <w:autoSpaceDN w:val="0"/>
              <w:adjustRightInd w:val="0"/>
              <w:jc w:val="center"/>
              <w:rPr>
                <w:bCs/>
                <w:iCs/>
                <w:szCs w:val="24"/>
                <w:lang w:val="uz-Cyrl-UZ"/>
              </w:rPr>
            </w:pPr>
          </w:p>
        </w:tc>
        <w:tc>
          <w:tcPr>
            <w:tcW w:w="4515" w:type="dxa"/>
            <w:shd w:val="clear" w:color="auto" w:fill="auto"/>
          </w:tcPr>
          <w:p w14:paraId="11EADAB1" w14:textId="77777777" w:rsidR="003B7B58" w:rsidRPr="00A67DC2" w:rsidRDefault="003B7B58" w:rsidP="00DC34F7">
            <w:pPr>
              <w:autoSpaceDE w:val="0"/>
              <w:autoSpaceDN w:val="0"/>
              <w:adjustRightInd w:val="0"/>
              <w:jc w:val="center"/>
              <w:rPr>
                <w:bCs/>
                <w:iCs/>
                <w:szCs w:val="24"/>
                <w:lang w:val="uz-Cyrl-UZ"/>
              </w:rPr>
            </w:pPr>
          </w:p>
        </w:tc>
      </w:tr>
    </w:tbl>
    <w:p w14:paraId="64153006" w14:textId="77777777" w:rsidR="003B7B58" w:rsidRPr="00A67DC2" w:rsidRDefault="003B7B58" w:rsidP="00F223C9">
      <w:pPr>
        <w:autoSpaceDE w:val="0"/>
        <w:autoSpaceDN w:val="0"/>
        <w:adjustRightInd w:val="0"/>
        <w:ind w:firstLine="720"/>
        <w:jc w:val="both"/>
        <w:rPr>
          <w:bCs/>
          <w:iCs/>
          <w:szCs w:val="24"/>
          <w:lang w:val="uz-Cyrl-UZ"/>
        </w:rPr>
      </w:pPr>
    </w:p>
    <w:p w14:paraId="1BE0503E" w14:textId="77777777" w:rsidR="003B7B58" w:rsidRPr="00A67DC2" w:rsidRDefault="003B7B58" w:rsidP="00F223C9">
      <w:pPr>
        <w:autoSpaceDE w:val="0"/>
        <w:autoSpaceDN w:val="0"/>
        <w:adjustRightInd w:val="0"/>
        <w:ind w:firstLine="720"/>
        <w:jc w:val="both"/>
        <w:rPr>
          <w:bCs/>
          <w:iCs/>
          <w:szCs w:val="24"/>
          <w:lang w:val="uz-Cyrl-UZ"/>
        </w:rPr>
      </w:pPr>
    </w:p>
    <w:p w14:paraId="077309E2" w14:textId="77777777" w:rsidR="001302F0" w:rsidRPr="00A67DC2" w:rsidRDefault="001302F0" w:rsidP="00F223C9">
      <w:pPr>
        <w:autoSpaceDE w:val="0"/>
        <w:autoSpaceDN w:val="0"/>
        <w:adjustRightInd w:val="0"/>
        <w:ind w:firstLine="720"/>
        <w:jc w:val="both"/>
        <w:rPr>
          <w:bCs/>
          <w:iCs/>
          <w:szCs w:val="24"/>
          <w:lang w:val="uz-Cyrl-UZ"/>
        </w:rPr>
      </w:pPr>
      <w:r w:rsidRPr="00A67DC2">
        <w:rPr>
          <w:bCs/>
          <w:iCs/>
          <w:szCs w:val="24"/>
          <w:lang w:val="uz-Cyrl-UZ"/>
        </w:rPr>
        <w:t>Наручилац задржава право да изврши контролу изказаних трошкова увидом у фактуре и друге релевантне доказе.</w:t>
      </w:r>
    </w:p>
    <w:p w14:paraId="634ECEC8" w14:textId="77777777" w:rsidR="001302F0" w:rsidRPr="00A67DC2" w:rsidRDefault="001302F0" w:rsidP="00F223C9">
      <w:pPr>
        <w:suppressAutoHyphens w:val="0"/>
        <w:ind w:firstLine="720"/>
        <w:outlineLvl w:val="3"/>
        <w:rPr>
          <w:bCs/>
          <w:spacing w:val="-4"/>
          <w:szCs w:val="24"/>
          <w:lang w:val="uz-Cyrl-UZ" w:eastAsia="en-US"/>
        </w:rPr>
      </w:pPr>
      <w:r w:rsidRPr="00A67DC2">
        <w:rPr>
          <w:bCs/>
          <w:spacing w:val="-4"/>
          <w:szCs w:val="24"/>
          <w:lang w:eastAsia="en-US"/>
        </w:rPr>
        <w:t xml:space="preserve">У складу са чланом </w:t>
      </w:r>
      <w:r w:rsidRPr="00A67DC2">
        <w:rPr>
          <w:bCs/>
          <w:spacing w:val="-4"/>
          <w:szCs w:val="24"/>
          <w:lang w:val="uz-Cyrl-UZ" w:eastAsia="en-US"/>
        </w:rPr>
        <w:t xml:space="preserve"> 88. </w:t>
      </w:r>
      <w:r w:rsidRPr="00A67DC2">
        <w:rPr>
          <w:bCs/>
          <w:spacing w:val="-4"/>
          <w:szCs w:val="24"/>
          <w:lang w:eastAsia="en-US"/>
        </w:rPr>
        <w:t>Закона о јавним набавкама</w:t>
      </w:r>
      <w:r w:rsidR="00642B07" w:rsidRPr="00A67DC2">
        <w:rPr>
          <w:bCs/>
          <w:spacing w:val="-4"/>
          <w:szCs w:val="24"/>
          <w:lang w:eastAsia="en-US"/>
        </w:rPr>
        <w:t>:</w:t>
      </w:r>
    </w:p>
    <w:p w14:paraId="615FCAE3" w14:textId="77777777" w:rsidR="001302F0" w:rsidRPr="00A67DC2" w:rsidRDefault="001302F0" w:rsidP="00642B07">
      <w:pPr>
        <w:suppressAutoHyphens w:val="0"/>
        <w:ind w:firstLine="720"/>
        <w:jc w:val="both"/>
        <w:rPr>
          <w:spacing w:val="-4"/>
          <w:szCs w:val="24"/>
          <w:lang w:val="uz-Cyrl-UZ" w:eastAsia="en-US"/>
        </w:rPr>
      </w:pPr>
      <w:r w:rsidRPr="00A67DC2">
        <w:rPr>
          <w:spacing w:val="-4"/>
          <w:szCs w:val="24"/>
          <w:lang w:val="uz-Cyrl-UZ" w:eastAsia="en-US"/>
        </w:rPr>
        <w:t>(1) Понуђач може да у оквиру понуде достави укупан износ и структуру трошкова припремања понуде.</w:t>
      </w:r>
    </w:p>
    <w:p w14:paraId="32F74673" w14:textId="77777777" w:rsidR="001302F0" w:rsidRPr="00A67DC2" w:rsidRDefault="001302F0" w:rsidP="00642B07">
      <w:pPr>
        <w:suppressAutoHyphens w:val="0"/>
        <w:ind w:firstLine="720"/>
        <w:jc w:val="both"/>
        <w:rPr>
          <w:spacing w:val="-4"/>
          <w:szCs w:val="24"/>
          <w:lang w:val="uz-Cyrl-UZ" w:eastAsia="en-US"/>
        </w:rPr>
      </w:pPr>
      <w:r w:rsidRPr="00A67DC2">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53567767" w14:textId="77777777" w:rsidR="001302F0" w:rsidRPr="00A67DC2" w:rsidRDefault="001302F0" w:rsidP="00642B07">
      <w:pPr>
        <w:suppressAutoHyphens w:val="0"/>
        <w:ind w:firstLine="720"/>
        <w:jc w:val="both"/>
        <w:rPr>
          <w:spacing w:val="-4"/>
          <w:szCs w:val="24"/>
          <w:lang w:eastAsia="en-US"/>
        </w:rPr>
      </w:pPr>
      <w:r w:rsidRPr="00A67DC2">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72F8B27" w14:textId="77777777" w:rsidR="001302F0" w:rsidRPr="00A67DC2" w:rsidRDefault="001302F0" w:rsidP="00F223C9">
      <w:pPr>
        <w:autoSpaceDE w:val="0"/>
        <w:autoSpaceDN w:val="0"/>
        <w:adjustRightInd w:val="0"/>
        <w:jc w:val="both"/>
        <w:rPr>
          <w:rFonts w:eastAsia="TimesNewRomanPSMT"/>
          <w:bCs/>
          <w:szCs w:val="24"/>
          <w:lang w:val="uz-Cyrl-UZ"/>
        </w:rPr>
      </w:pPr>
    </w:p>
    <w:p w14:paraId="35FA1DC0" w14:textId="77777777" w:rsidR="00642B07" w:rsidRPr="00A67DC2" w:rsidRDefault="00642B07" w:rsidP="00F223C9">
      <w:pPr>
        <w:autoSpaceDE w:val="0"/>
        <w:autoSpaceDN w:val="0"/>
        <w:adjustRightInd w:val="0"/>
        <w:jc w:val="both"/>
        <w:rPr>
          <w:rFonts w:eastAsia="TimesNewRomanPSMT"/>
          <w:bCs/>
          <w:szCs w:val="24"/>
          <w:lang w:val="uz-Cyrl-UZ"/>
        </w:rPr>
      </w:pPr>
    </w:p>
    <w:p w14:paraId="57542CA2" w14:textId="77777777" w:rsidR="001302F0" w:rsidRPr="00A67DC2" w:rsidRDefault="001302F0" w:rsidP="00F223C9">
      <w:pPr>
        <w:autoSpaceDE w:val="0"/>
        <w:autoSpaceDN w:val="0"/>
        <w:adjustRightInd w:val="0"/>
        <w:ind w:left="720" w:firstLine="720"/>
        <w:jc w:val="both"/>
        <w:rPr>
          <w:rFonts w:eastAsia="TimesNewRomanPSMT"/>
          <w:bCs/>
          <w:szCs w:val="24"/>
          <w:lang w:val="uz-Cyrl-UZ"/>
        </w:rPr>
      </w:pPr>
      <w:r w:rsidRPr="00A67DC2">
        <w:rPr>
          <w:rFonts w:eastAsia="TimesNewRomanPSMT"/>
          <w:bCs/>
          <w:szCs w:val="24"/>
        </w:rPr>
        <w:t xml:space="preserve">Датум </w:t>
      </w:r>
      <w:r w:rsidR="00361F88" w:rsidRPr="00A67DC2">
        <w:rPr>
          <w:rFonts w:eastAsia="TimesNewRomanPSMT"/>
          <w:bCs/>
          <w:szCs w:val="24"/>
          <w:lang w:val="uz-Cyrl-UZ"/>
        </w:rPr>
        <w:tab/>
      </w:r>
      <w:r w:rsidR="00361F88" w:rsidRPr="00A67DC2">
        <w:rPr>
          <w:rFonts w:eastAsia="TimesNewRomanPSMT"/>
          <w:bCs/>
          <w:szCs w:val="24"/>
          <w:lang w:val="uz-Cyrl-UZ"/>
        </w:rPr>
        <w:tab/>
      </w:r>
      <w:r w:rsidR="00361F88" w:rsidRPr="00A67DC2">
        <w:rPr>
          <w:rFonts w:eastAsia="TimesNewRomanPSMT"/>
          <w:bCs/>
          <w:szCs w:val="24"/>
          <w:lang w:val="uz-Cyrl-UZ"/>
        </w:rPr>
        <w:tab/>
        <w:t xml:space="preserve">                </w:t>
      </w:r>
      <w:r w:rsidR="00642B07" w:rsidRPr="00A67DC2">
        <w:rPr>
          <w:rFonts w:eastAsia="TimesNewRomanPSMT"/>
          <w:bCs/>
          <w:szCs w:val="24"/>
          <w:lang w:val="uz-Cyrl-UZ"/>
        </w:rPr>
        <w:t xml:space="preserve">   </w:t>
      </w:r>
      <w:r w:rsidR="003F11AD" w:rsidRPr="00A67DC2">
        <w:rPr>
          <w:rFonts w:eastAsia="TimesNewRomanPSMT"/>
          <w:bCs/>
          <w:szCs w:val="24"/>
        </w:rPr>
        <w:t xml:space="preserve">     </w:t>
      </w:r>
      <w:r w:rsidR="00361F88" w:rsidRPr="00A67DC2">
        <w:rPr>
          <w:rFonts w:eastAsia="TimesNewRomanPSMT"/>
          <w:bCs/>
          <w:szCs w:val="24"/>
          <w:lang w:val="uz-Cyrl-UZ"/>
        </w:rPr>
        <w:t>Печат и потпис овлашћеног лица понуђача</w:t>
      </w:r>
    </w:p>
    <w:p w14:paraId="5341338B" w14:textId="77777777" w:rsidR="001302F0" w:rsidRPr="00A67DC2" w:rsidRDefault="00361F88" w:rsidP="00F223C9">
      <w:pPr>
        <w:autoSpaceDE w:val="0"/>
        <w:autoSpaceDN w:val="0"/>
        <w:adjustRightInd w:val="0"/>
        <w:ind w:left="2880" w:firstLine="720"/>
        <w:jc w:val="both"/>
        <w:rPr>
          <w:rFonts w:eastAsia="TimesNewRomanPSMT"/>
          <w:bCs/>
          <w:color w:val="000000"/>
          <w:szCs w:val="24"/>
        </w:rPr>
      </w:pPr>
      <w:r w:rsidRPr="00A67DC2">
        <w:rPr>
          <w:rFonts w:eastAsia="TimesNewRomanPSMT"/>
          <w:bCs/>
          <w:color w:val="000000"/>
          <w:szCs w:val="24"/>
          <w:lang w:val="uz-Cyrl-UZ"/>
        </w:rPr>
        <w:t xml:space="preserve">   </w:t>
      </w:r>
      <w:r w:rsidR="001302F0" w:rsidRPr="00A67DC2">
        <w:rPr>
          <w:rFonts w:eastAsia="TimesNewRomanPSMT"/>
          <w:bCs/>
          <w:color w:val="000000"/>
          <w:szCs w:val="24"/>
        </w:rPr>
        <w:t xml:space="preserve"> </w:t>
      </w:r>
    </w:p>
    <w:p w14:paraId="07633C88" w14:textId="77777777" w:rsidR="001302F0" w:rsidRPr="00A67DC2" w:rsidRDefault="001302F0" w:rsidP="00F223C9">
      <w:pPr>
        <w:autoSpaceDE w:val="0"/>
        <w:autoSpaceDN w:val="0"/>
        <w:adjustRightInd w:val="0"/>
        <w:jc w:val="both"/>
        <w:rPr>
          <w:rFonts w:eastAsia="TimesNewRomanPS-BoldMT"/>
          <w:b/>
          <w:bCs/>
          <w:iCs/>
          <w:color w:val="002060"/>
          <w:szCs w:val="24"/>
          <w:lang w:val="uz-Cyrl-UZ"/>
        </w:rPr>
      </w:pPr>
      <w:r w:rsidRPr="00A67DC2">
        <w:rPr>
          <w:rFonts w:eastAsia="TimesNewRomanPS-BoldMT"/>
          <w:b/>
          <w:bCs/>
          <w:iCs/>
          <w:color w:val="002060"/>
          <w:szCs w:val="24"/>
          <w:lang w:val="uz-Cyrl-UZ"/>
        </w:rPr>
        <w:t>_____________________________</w:t>
      </w:r>
      <w:r w:rsidRPr="00A67DC2">
        <w:rPr>
          <w:rFonts w:eastAsia="TimesNewRomanPS-BoldMT"/>
          <w:b/>
          <w:bCs/>
          <w:iCs/>
          <w:color w:val="002060"/>
          <w:szCs w:val="24"/>
          <w:lang w:val="uz-Cyrl-UZ"/>
        </w:rPr>
        <w:tab/>
      </w:r>
      <w:r w:rsidRPr="00A67DC2">
        <w:rPr>
          <w:rFonts w:eastAsia="TimesNewRomanPS-BoldMT"/>
          <w:b/>
          <w:bCs/>
          <w:iCs/>
          <w:color w:val="002060"/>
          <w:szCs w:val="24"/>
          <w:lang w:val="uz-Cyrl-UZ"/>
        </w:rPr>
        <w:tab/>
      </w:r>
      <w:r w:rsidRPr="00A67DC2">
        <w:rPr>
          <w:rFonts w:eastAsia="TimesNewRomanPS-BoldMT"/>
          <w:b/>
          <w:bCs/>
          <w:iCs/>
          <w:color w:val="002060"/>
          <w:szCs w:val="24"/>
          <w:lang w:val="uz-Cyrl-UZ"/>
        </w:rPr>
        <w:tab/>
      </w:r>
      <w:r w:rsidR="003F11AD" w:rsidRPr="00A67DC2">
        <w:rPr>
          <w:rFonts w:eastAsia="TimesNewRomanPS-BoldMT"/>
          <w:b/>
          <w:bCs/>
          <w:iCs/>
          <w:color w:val="002060"/>
          <w:szCs w:val="24"/>
        </w:rPr>
        <w:t xml:space="preserve">     </w:t>
      </w:r>
      <w:r w:rsidRPr="00A67DC2">
        <w:rPr>
          <w:rFonts w:eastAsia="TimesNewRomanPS-BoldMT"/>
          <w:b/>
          <w:bCs/>
          <w:iCs/>
          <w:color w:val="002060"/>
          <w:szCs w:val="24"/>
          <w:lang w:val="uz-Cyrl-UZ"/>
        </w:rPr>
        <w:t>________________________________</w:t>
      </w:r>
    </w:p>
    <w:p w14:paraId="0515E981" w14:textId="77777777" w:rsidR="001302F0" w:rsidRPr="00A67DC2" w:rsidRDefault="001302F0" w:rsidP="00F223C9">
      <w:pPr>
        <w:tabs>
          <w:tab w:val="left" w:pos="6028"/>
        </w:tabs>
        <w:autoSpaceDE w:val="0"/>
        <w:autoSpaceDN w:val="0"/>
        <w:adjustRightInd w:val="0"/>
        <w:rPr>
          <w:b/>
          <w:bCs/>
          <w:iCs/>
          <w:color w:val="002060"/>
          <w:szCs w:val="24"/>
          <w:lang w:val="uz-Cyrl-UZ"/>
        </w:rPr>
      </w:pPr>
    </w:p>
    <w:p w14:paraId="34ABA0E7" w14:textId="77777777" w:rsidR="00642B07" w:rsidRPr="00A67DC2" w:rsidRDefault="00642B07" w:rsidP="00F223C9">
      <w:pPr>
        <w:tabs>
          <w:tab w:val="left" w:pos="6028"/>
        </w:tabs>
        <w:autoSpaceDE w:val="0"/>
        <w:autoSpaceDN w:val="0"/>
        <w:adjustRightInd w:val="0"/>
        <w:rPr>
          <w:b/>
          <w:bCs/>
          <w:iCs/>
          <w:color w:val="002060"/>
          <w:szCs w:val="24"/>
          <w:lang w:val="uz-Cyrl-UZ"/>
        </w:rPr>
      </w:pPr>
    </w:p>
    <w:p w14:paraId="374889BF" w14:textId="77777777" w:rsidR="001302F0" w:rsidRPr="00A67DC2" w:rsidRDefault="00361F88" w:rsidP="003F11AD">
      <w:pPr>
        <w:tabs>
          <w:tab w:val="left" w:pos="6028"/>
        </w:tabs>
        <w:autoSpaceDE w:val="0"/>
        <w:autoSpaceDN w:val="0"/>
        <w:adjustRightInd w:val="0"/>
        <w:jc w:val="both"/>
        <w:rPr>
          <w:bCs/>
          <w:iCs/>
          <w:szCs w:val="24"/>
          <w:lang w:val="uz-Cyrl-UZ"/>
        </w:rPr>
      </w:pPr>
      <w:r w:rsidRPr="00A67DC2">
        <w:rPr>
          <w:bCs/>
          <w:iCs/>
          <w:szCs w:val="24"/>
          <w:lang w:val="uz-Cyrl-UZ"/>
        </w:rPr>
        <w:t xml:space="preserve">Напомена: Овај образац понуђач </w:t>
      </w:r>
      <w:r w:rsidR="00140C68" w:rsidRPr="00A67DC2">
        <w:rPr>
          <w:bCs/>
          <w:iCs/>
          <w:szCs w:val="24"/>
          <w:lang w:val="uz-Cyrl-UZ"/>
        </w:rPr>
        <w:t>не мора да достави у понуди. По потреби понуђач може копирати образац.</w:t>
      </w:r>
    </w:p>
    <w:p w14:paraId="74D93754" w14:textId="77777777" w:rsidR="001302F0" w:rsidRPr="00A67DC2" w:rsidRDefault="001302F0" w:rsidP="00F223C9">
      <w:pPr>
        <w:tabs>
          <w:tab w:val="left" w:pos="6028"/>
        </w:tabs>
        <w:autoSpaceDE w:val="0"/>
        <w:autoSpaceDN w:val="0"/>
        <w:adjustRightInd w:val="0"/>
        <w:ind w:left="360"/>
        <w:rPr>
          <w:b/>
          <w:bCs/>
          <w:iCs/>
          <w:color w:val="002060"/>
          <w:szCs w:val="24"/>
          <w:lang w:val="uz-Cyrl-UZ"/>
        </w:rPr>
      </w:pPr>
    </w:p>
    <w:p w14:paraId="4C2C94A4" w14:textId="77777777" w:rsidR="00C2594B" w:rsidRPr="00A67DC2" w:rsidRDefault="00C2594B" w:rsidP="00F223C9">
      <w:pPr>
        <w:tabs>
          <w:tab w:val="left" w:pos="6028"/>
        </w:tabs>
        <w:autoSpaceDE w:val="0"/>
        <w:autoSpaceDN w:val="0"/>
        <w:adjustRightInd w:val="0"/>
        <w:rPr>
          <w:b/>
          <w:bCs/>
          <w:iCs/>
          <w:color w:val="002060"/>
          <w:szCs w:val="24"/>
          <w:lang w:val="uz-Cyrl-UZ"/>
        </w:rPr>
      </w:pPr>
    </w:p>
    <w:p w14:paraId="654F2C9F" w14:textId="77777777" w:rsidR="00A31714" w:rsidRPr="00A67DC2" w:rsidRDefault="00A31714" w:rsidP="00F223C9">
      <w:pPr>
        <w:tabs>
          <w:tab w:val="left" w:pos="6028"/>
        </w:tabs>
        <w:autoSpaceDE w:val="0"/>
        <w:autoSpaceDN w:val="0"/>
        <w:adjustRightInd w:val="0"/>
        <w:ind w:left="360"/>
        <w:rPr>
          <w:b/>
          <w:bCs/>
          <w:iCs/>
          <w:color w:val="002060"/>
          <w:szCs w:val="24"/>
          <w:lang w:val="uz-Cyrl-UZ"/>
        </w:rPr>
      </w:pPr>
    </w:p>
    <w:p w14:paraId="296FAFD2" w14:textId="77777777" w:rsidR="00DE2BE7" w:rsidRPr="00A67DC2" w:rsidRDefault="00DE2BE7" w:rsidP="00F223C9">
      <w:pPr>
        <w:tabs>
          <w:tab w:val="left" w:pos="6028"/>
        </w:tabs>
        <w:autoSpaceDE w:val="0"/>
        <w:autoSpaceDN w:val="0"/>
        <w:adjustRightInd w:val="0"/>
        <w:ind w:left="360"/>
        <w:rPr>
          <w:b/>
          <w:bCs/>
          <w:iCs/>
          <w:color w:val="002060"/>
          <w:szCs w:val="24"/>
          <w:lang w:val="uz-Cyrl-UZ"/>
        </w:rPr>
      </w:pPr>
    </w:p>
    <w:p w14:paraId="218ED6E0" w14:textId="77777777" w:rsidR="00F91D3F" w:rsidRPr="00A67DC2" w:rsidRDefault="00F91D3F" w:rsidP="00F91D3F">
      <w:pPr>
        <w:tabs>
          <w:tab w:val="left" w:pos="6028"/>
        </w:tabs>
        <w:autoSpaceDE w:val="0"/>
        <w:autoSpaceDN w:val="0"/>
        <w:adjustRightInd w:val="0"/>
        <w:jc w:val="center"/>
        <w:rPr>
          <w:b/>
          <w:bCs/>
          <w:iCs/>
          <w:szCs w:val="24"/>
          <w:lang w:val="uz-Cyrl-UZ"/>
        </w:rPr>
      </w:pPr>
    </w:p>
    <w:p w14:paraId="7587DC6F" w14:textId="65023A98" w:rsidR="00C64C33" w:rsidRPr="00A67DC2" w:rsidRDefault="00631AC4" w:rsidP="00F91D3F">
      <w:pPr>
        <w:tabs>
          <w:tab w:val="left" w:pos="6028"/>
        </w:tabs>
        <w:autoSpaceDE w:val="0"/>
        <w:autoSpaceDN w:val="0"/>
        <w:adjustRightInd w:val="0"/>
        <w:jc w:val="center"/>
        <w:rPr>
          <w:b/>
          <w:bCs/>
          <w:iCs/>
          <w:szCs w:val="24"/>
          <w:lang w:val="uz-Cyrl-UZ"/>
        </w:rPr>
      </w:pPr>
      <w:r w:rsidRPr="00A67DC2">
        <w:rPr>
          <w:b/>
          <w:bCs/>
          <w:iCs/>
          <w:szCs w:val="24"/>
          <w:lang w:val="uz-Cyrl-UZ"/>
        </w:rPr>
        <w:t xml:space="preserve">8. </w:t>
      </w:r>
      <w:r w:rsidR="001C6A44" w:rsidRPr="00A67DC2">
        <w:rPr>
          <w:b/>
          <w:bCs/>
          <w:iCs/>
          <w:szCs w:val="24"/>
          <w:lang w:val="uz-Cyrl-UZ"/>
        </w:rPr>
        <w:t>ОБРАЗАЦ ИЗЈАВЕ О НЕЗАВИСНОЈ ПОНУДИ</w:t>
      </w:r>
    </w:p>
    <w:p w14:paraId="78208F0C"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141CC1F6" w14:textId="77777777" w:rsidR="00625B6B" w:rsidRPr="00A67DC2" w:rsidRDefault="00625B6B" w:rsidP="00F223C9">
      <w:pPr>
        <w:tabs>
          <w:tab w:val="left" w:pos="6028"/>
        </w:tabs>
        <w:autoSpaceDE w:val="0"/>
        <w:autoSpaceDN w:val="0"/>
        <w:adjustRightInd w:val="0"/>
        <w:ind w:left="360"/>
        <w:rPr>
          <w:b/>
          <w:bCs/>
          <w:iCs/>
          <w:color w:val="002060"/>
          <w:szCs w:val="24"/>
          <w:lang w:val="uz-Cyrl-UZ"/>
        </w:rPr>
      </w:pPr>
    </w:p>
    <w:p w14:paraId="2E49C4EC"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5F14614F" w14:textId="77777777" w:rsidR="00C64C33" w:rsidRPr="00A67DC2" w:rsidRDefault="00C64C33" w:rsidP="00625B6B">
      <w:pPr>
        <w:rPr>
          <w:szCs w:val="24"/>
          <w:lang w:val="uz-Cyrl-UZ"/>
        </w:rPr>
      </w:pPr>
      <w:r w:rsidRPr="00A67DC2">
        <w:rPr>
          <w:szCs w:val="24"/>
          <w:lang w:val="uz-Cyrl-UZ"/>
        </w:rPr>
        <w:t>На основу члана 26. Закона о јавним набавкама</w:t>
      </w:r>
      <w:r w:rsidR="001302F0" w:rsidRPr="00A67DC2">
        <w:rPr>
          <w:szCs w:val="24"/>
          <w:lang w:val="uz-Cyrl-UZ"/>
        </w:rPr>
        <w:t xml:space="preserve"> </w:t>
      </w:r>
    </w:p>
    <w:p w14:paraId="2BE5E9CB"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2E46DF46" w14:textId="77777777" w:rsidR="00C64C33" w:rsidRPr="00A67DC2" w:rsidRDefault="00C64C33" w:rsidP="00625B6B">
      <w:pPr>
        <w:rPr>
          <w:szCs w:val="24"/>
        </w:rPr>
      </w:pPr>
    </w:p>
    <w:p w14:paraId="6FF041B1" w14:textId="77777777" w:rsidR="00625B6B" w:rsidRPr="00A67DC2" w:rsidRDefault="00625B6B" w:rsidP="00625B6B">
      <w:pPr>
        <w:rPr>
          <w:szCs w:val="24"/>
        </w:rPr>
      </w:pPr>
    </w:p>
    <w:p w14:paraId="6F150528" w14:textId="77777777" w:rsidR="00C64C33" w:rsidRPr="00A67DC2" w:rsidRDefault="00C64C33" w:rsidP="00625B6B">
      <w:pPr>
        <w:jc w:val="center"/>
        <w:rPr>
          <w:szCs w:val="24"/>
          <w:lang w:val="uz-Cyrl-UZ"/>
        </w:rPr>
      </w:pPr>
      <w:r w:rsidRPr="00A67DC2">
        <w:rPr>
          <w:b/>
          <w:szCs w:val="24"/>
        </w:rPr>
        <w:t>И</w:t>
      </w:r>
      <w:r w:rsidR="00625B6B" w:rsidRPr="00A67DC2">
        <w:rPr>
          <w:b/>
          <w:szCs w:val="24"/>
        </w:rPr>
        <w:t xml:space="preserve"> </w:t>
      </w:r>
      <w:r w:rsidRPr="00A67DC2">
        <w:rPr>
          <w:b/>
          <w:szCs w:val="24"/>
        </w:rPr>
        <w:t>З</w:t>
      </w:r>
      <w:r w:rsidR="00625B6B" w:rsidRPr="00A67DC2">
        <w:rPr>
          <w:b/>
          <w:szCs w:val="24"/>
        </w:rPr>
        <w:t xml:space="preserve"> </w:t>
      </w:r>
      <w:r w:rsidRPr="00A67DC2">
        <w:rPr>
          <w:b/>
          <w:szCs w:val="24"/>
        </w:rPr>
        <w:t>Ј</w:t>
      </w:r>
      <w:r w:rsidR="00625B6B" w:rsidRPr="00A67DC2">
        <w:rPr>
          <w:b/>
          <w:szCs w:val="24"/>
        </w:rPr>
        <w:t xml:space="preserve"> </w:t>
      </w:r>
      <w:r w:rsidRPr="00A67DC2">
        <w:rPr>
          <w:b/>
          <w:szCs w:val="24"/>
        </w:rPr>
        <w:t>А</w:t>
      </w:r>
      <w:r w:rsidR="00625B6B" w:rsidRPr="00A67DC2">
        <w:rPr>
          <w:b/>
          <w:szCs w:val="24"/>
        </w:rPr>
        <w:t xml:space="preserve"> </w:t>
      </w:r>
      <w:r w:rsidRPr="00A67DC2">
        <w:rPr>
          <w:b/>
          <w:szCs w:val="24"/>
        </w:rPr>
        <w:t>В</w:t>
      </w:r>
      <w:r w:rsidR="00625B6B" w:rsidRPr="00A67DC2">
        <w:rPr>
          <w:b/>
          <w:szCs w:val="24"/>
        </w:rPr>
        <w:t xml:space="preserve"> </w:t>
      </w:r>
      <w:r w:rsidRPr="00A67DC2">
        <w:rPr>
          <w:b/>
          <w:szCs w:val="24"/>
        </w:rPr>
        <w:t>А</w:t>
      </w:r>
    </w:p>
    <w:p w14:paraId="1473B211"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3582E442" w14:textId="77777777" w:rsidR="00625B6B" w:rsidRPr="00A67DC2" w:rsidRDefault="00625B6B" w:rsidP="00F223C9">
      <w:pPr>
        <w:tabs>
          <w:tab w:val="left" w:pos="6028"/>
        </w:tabs>
        <w:autoSpaceDE w:val="0"/>
        <w:autoSpaceDN w:val="0"/>
        <w:adjustRightInd w:val="0"/>
        <w:ind w:left="360"/>
        <w:jc w:val="both"/>
        <w:rPr>
          <w:bCs/>
          <w:iCs/>
          <w:szCs w:val="24"/>
          <w:lang w:val="uz-Cyrl-UZ"/>
        </w:rPr>
      </w:pPr>
    </w:p>
    <w:p w14:paraId="797B86A6" w14:textId="1BB8001F" w:rsidR="00C64C33" w:rsidRPr="00A67DC2" w:rsidRDefault="00C64C33" w:rsidP="00A67DC2">
      <w:pPr>
        <w:ind w:firstLine="720"/>
        <w:jc w:val="both"/>
        <w:rPr>
          <w:szCs w:val="24"/>
          <w:lang w:val="sr-Cyrl-RS"/>
        </w:rPr>
      </w:pPr>
      <w:r w:rsidRPr="00A67DC2">
        <w:rPr>
          <w:szCs w:val="24"/>
          <w:lang w:val="uz-Cyrl-UZ"/>
        </w:rPr>
        <w:t>Под пуном материјалном и кривичном одговорношћу</w:t>
      </w:r>
      <w:r w:rsidR="00A172C9" w:rsidRPr="00A67DC2">
        <w:rPr>
          <w:szCs w:val="24"/>
          <w:lang w:val="uz-Cyrl-UZ"/>
        </w:rPr>
        <w:t xml:space="preserve"> </w:t>
      </w:r>
      <w:r w:rsidR="00625B6B" w:rsidRPr="00A67DC2">
        <w:rPr>
          <w:szCs w:val="24"/>
          <w:lang w:val="uz-Cyrl-UZ"/>
        </w:rPr>
        <w:t xml:space="preserve">понуђач </w:t>
      </w:r>
      <w:r w:rsidR="001302F0" w:rsidRPr="00A67DC2">
        <w:rPr>
          <w:szCs w:val="24"/>
          <w:lang w:val="uz-Cyrl-UZ"/>
        </w:rPr>
        <w:t>_________________</w:t>
      </w:r>
      <w:r w:rsidR="00A67DC2">
        <w:rPr>
          <w:szCs w:val="24"/>
          <w:lang w:val="uz-Cyrl-UZ"/>
        </w:rPr>
        <w:t>_</w:t>
      </w:r>
      <w:r w:rsidR="001302F0" w:rsidRPr="00A67DC2">
        <w:rPr>
          <w:szCs w:val="24"/>
          <w:lang w:val="uz-Cyrl-UZ"/>
        </w:rPr>
        <w:t xml:space="preserve">_____ (уписати назив и седиште) потврђује </w:t>
      </w:r>
      <w:r w:rsidRPr="00A67DC2">
        <w:rPr>
          <w:szCs w:val="24"/>
          <w:lang w:val="uz-Cyrl-UZ"/>
        </w:rPr>
        <w:t xml:space="preserve">да </w:t>
      </w:r>
      <w:r w:rsidR="001302F0" w:rsidRPr="00A67DC2">
        <w:rPr>
          <w:szCs w:val="24"/>
          <w:lang w:val="uz-Cyrl-UZ"/>
        </w:rPr>
        <w:t>је</w:t>
      </w:r>
      <w:r w:rsidRPr="00A67DC2">
        <w:rPr>
          <w:szCs w:val="24"/>
          <w:lang w:val="uz-Cyrl-UZ"/>
        </w:rPr>
        <w:t xml:space="preserve"> понуду </w:t>
      </w:r>
      <w:r w:rsidR="00625B6B" w:rsidRPr="00A67DC2">
        <w:rPr>
          <w:szCs w:val="24"/>
          <w:lang w:val="uz-Cyrl-UZ"/>
        </w:rPr>
        <w:t>у отвореном пуступку јавне набавке -</w:t>
      </w:r>
      <w:r w:rsidR="00625B6B" w:rsidRPr="00A67DC2">
        <w:rPr>
          <w:szCs w:val="24"/>
        </w:rPr>
        <w:t xml:space="preserve"> </w:t>
      </w:r>
      <w:r w:rsidR="00A67DC2">
        <w:rPr>
          <w:szCs w:val="24"/>
          <w:lang w:val="sr-Cyrl-RS"/>
        </w:rPr>
        <w:t>Набавка софтвера за праћење реализације активности и управљање документацијом на пројектима Министарства</w:t>
      </w:r>
      <w:r w:rsidR="00625B6B" w:rsidRPr="00A67DC2">
        <w:rPr>
          <w:rFonts w:eastAsia="Calibri"/>
          <w:szCs w:val="24"/>
          <w:lang w:eastAsia="en-US"/>
        </w:rPr>
        <w:t xml:space="preserve">, број јавне набавке </w:t>
      </w:r>
      <w:r w:rsidR="00DD11BE" w:rsidRPr="00A67DC2">
        <w:rPr>
          <w:rFonts w:eastAsia="Calibri"/>
          <w:szCs w:val="24"/>
          <w:lang w:eastAsia="en-US"/>
        </w:rPr>
        <w:t>О-</w:t>
      </w:r>
      <w:r w:rsidR="00BB68A7" w:rsidRPr="00A67DC2">
        <w:rPr>
          <w:rFonts w:eastAsia="Calibri"/>
          <w:szCs w:val="24"/>
          <w:lang w:eastAsia="en-US"/>
        </w:rPr>
        <w:t>36/2017</w:t>
      </w:r>
      <w:r w:rsidR="00625B6B" w:rsidRPr="00A67DC2">
        <w:rPr>
          <w:rFonts w:eastAsia="Calibri"/>
          <w:szCs w:val="24"/>
          <w:lang w:eastAsia="en-US"/>
        </w:rPr>
        <w:t xml:space="preserve">, </w:t>
      </w:r>
      <w:r w:rsidRPr="00A67DC2">
        <w:rPr>
          <w:szCs w:val="24"/>
          <w:lang w:val="uz-Cyrl-UZ"/>
        </w:rPr>
        <w:t>поднео независно, без договора са другим понуђачима или заинтересованим лицима.</w:t>
      </w:r>
    </w:p>
    <w:p w14:paraId="12E983DF"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2374B557"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4F5D8E57" w14:textId="77777777" w:rsidR="00C64C33" w:rsidRPr="00A67DC2" w:rsidRDefault="00C64C33" w:rsidP="00F223C9">
      <w:pPr>
        <w:tabs>
          <w:tab w:val="left" w:pos="6028"/>
        </w:tabs>
        <w:autoSpaceDE w:val="0"/>
        <w:autoSpaceDN w:val="0"/>
        <w:adjustRightInd w:val="0"/>
        <w:ind w:left="360"/>
        <w:jc w:val="both"/>
        <w:rPr>
          <w:bCs/>
          <w:iCs/>
          <w:szCs w:val="24"/>
          <w:lang w:val="uz-Cyrl-UZ"/>
        </w:rPr>
      </w:pPr>
    </w:p>
    <w:p w14:paraId="532A813C" w14:textId="77777777" w:rsidR="00C64C33" w:rsidRPr="00A67DC2" w:rsidRDefault="00361F88" w:rsidP="00F223C9">
      <w:pPr>
        <w:tabs>
          <w:tab w:val="left" w:pos="6028"/>
        </w:tabs>
        <w:autoSpaceDE w:val="0"/>
        <w:autoSpaceDN w:val="0"/>
        <w:adjustRightInd w:val="0"/>
        <w:ind w:left="360"/>
        <w:rPr>
          <w:bCs/>
          <w:iCs/>
          <w:szCs w:val="24"/>
          <w:lang w:val="uz-Cyrl-UZ"/>
        </w:rPr>
      </w:pPr>
      <w:r w:rsidRPr="00A67DC2">
        <w:rPr>
          <w:bCs/>
          <w:iCs/>
          <w:szCs w:val="24"/>
          <w:lang w:val="uz-Cyrl-UZ"/>
        </w:rPr>
        <w:t xml:space="preserve">          Датум                                                        </w:t>
      </w:r>
      <w:r w:rsidRPr="00A67DC2">
        <w:rPr>
          <w:rFonts w:eastAsia="TimesNewRomanPSMT"/>
          <w:bCs/>
          <w:szCs w:val="24"/>
          <w:lang w:val="uz-Cyrl-UZ"/>
        </w:rPr>
        <w:t>Печат и потпис овлашћеног лица понуђача</w:t>
      </w:r>
    </w:p>
    <w:p w14:paraId="20ACCEA3" w14:textId="77777777" w:rsidR="00C64C33" w:rsidRPr="00A67DC2" w:rsidRDefault="00C64C33" w:rsidP="00F223C9">
      <w:pPr>
        <w:tabs>
          <w:tab w:val="left" w:pos="6028"/>
        </w:tabs>
        <w:autoSpaceDE w:val="0"/>
        <w:autoSpaceDN w:val="0"/>
        <w:adjustRightInd w:val="0"/>
        <w:ind w:left="360"/>
        <w:rPr>
          <w:bCs/>
          <w:iCs/>
          <w:szCs w:val="24"/>
          <w:lang w:val="uz-Cyrl-UZ"/>
        </w:rPr>
      </w:pPr>
    </w:p>
    <w:p w14:paraId="20801603" w14:textId="77777777" w:rsidR="00C64C33" w:rsidRPr="00A67DC2" w:rsidRDefault="00C64C33" w:rsidP="00F223C9">
      <w:pPr>
        <w:tabs>
          <w:tab w:val="left" w:pos="6028"/>
        </w:tabs>
        <w:autoSpaceDE w:val="0"/>
        <w:autoSpaceDN w:val="0"/>
        <w:adjustRightInd w:val="0"/>
        <w:ind w:left="360"/>
        <w:rPr>
          <w:bCs/>
          <w:iCs/>
          <w:szCs w:val="24"/>
          <w:lang w:val="uz-Cyrl-UZ"/>
        </w:rPr>
      </w:pPr>
      <w:r w:rsidRPr="00A67DC2">
        <w:rPr>
          <w:bCs/>
          <w:iCs/>
          <w:szCs w:val="24"/>
          <w:lang w:val="uz-Cyrl-UZ"/>
        </w:rPr>
        <w:t>____________</w:t>
      </w:r>
      <w:r w:rsidR="00361F88" w:rsidRPr="00A67DC2">
        <w:rPr>
          <w:bCs/>
          <w:iCs/>
          <w:szCs w:val="24"/>
          <w:lang w:val="uz-Cyrl-UZ"/>
        </w:rPr>
        <w:t xml:space="preserve">____                        </w:t>
      </w:r>
      <w:r w:rsidRPr="00A67DC2">
        <w:rPr>
          <w:bCs/>
          <w:iCs/>
          <w:szCs w:val="24"/>
          <w:lang w:val="uz-Cyrl-UZ"/>
        </w:rPr>
        <w:t xml:space="preserve">                 </w:t>
      </w:r>
      <w:r w:rsidR="00625B6B" w:rsidRPr="00A67DC2">
        <w:rPr>
          <w:bCs/>
          <w:iCs/>
          <w:szCs w:val="24"/>
          <w:lang w:val="uz-Cyrl-UZ"/>
        </w:rPr>
        <w:t xml:space="preserve">          </w:t>
      </w:r>
      <w:r w:rsidRPr="00A67DC2">
        <w:rPr>
          <w:bCs/>
          <w:iCs/>
          <w:szCs w:val="24"/>
          <w:lang w:val="uz-Cyrl-UZ"/>
        </w:rPr>
        <w:t xml:space="preserve"> __</w:t>
      </w:r>
      <w:r w:rsidR="00625B6B" w:rsidRPr="00A67DC2">
        <w:rPr>
          <w:bCs/>
          <w:iCs/>
          <w:szCs w:val="24"/>
          <w:lang w:val="uz-Cyrl-UZ"/>
        </w:rPr>
        <w:t>________</w:t>
      </w:r>
      <w:r w:rsidRPr="00A67DC2">
        <w:rPr>
          <w:bCs/>
          <w:iCs/>
          <w:szCs w:val="24"/>
          <w:lang w:val="uz-Cyrl-UZ"/>
        </w:rPr>
        <w:t>________</w:t>
      </w:r>
      <w:r w:rsidR="00036873" w:rsidRPr="00A67DC2">
        <w:rPr>
          <w:bCs/>
          <w:iCs/>
          <w:szCs w:val="24"/>
          <w:lang w:val="uz-Cyrl-UZ"/>
        </w:rPr>
        <w:t>____</w:t>
      </w:r>
      <w:r w:rsidRPr="00A67DC2">
        <w:rPr>
          <w:bCs/>
          <w:iCs/>
          <w:szCs w:val="24"/>
          <w:lang w:val="uz-Cyrl-UZ"/>
        </w:rPr>
        <w:t>________</w:t>
      </w:r>
    </w:p>
    <w:p w14:paraId="6CD93FE9" w14:textId="77777777" w:rsidR="00C64C33" w:rsidRPr="00A67DC2" w:rsidRDefault="00C64C33" w:rsidP="00F223C9">
      <w:pPr>
        <w:tabs>
          <w:tab w:val="left" w:pos="6028"/>
        </w:tabs>
        <w:autoSpaceDE w:val="0"/>
        <w:autoSpaceDN w:val="0"/>
        <w:adjustRightInd w:val="0"/>
        <w:ind w:left="360"/>
        <w:rPr>
          <w:bCs/>
          <w:iCs/>
          <w:szCs w:val="24"/>
          <w:lang w:val="uz-Cyrl-UZ"/>
        </w:rPr>
      </w:pPr>
    </w:p>
    <w:p w14:paraId="6575D124" w14:textId="77777777" w:rsidR="00C64C33" w:rsidRPr="00A67DC2" w:rsidRDefault="00C64C33" w:rsidP="00F223C9">
      <w:pPr>
        <w:tabs>
          <w:tab w:val="left" w:pos="6028"/>
        </w:tabs>
        <w:autoSpaceDE w:val="0"/>
        <w:autoSpaceDN w:val="0"/>
        <w:adjustRightInd w:val="0"/>
        <w:ind w:left="360"/>
        <w:rPr>
          <w:b/>
          <w:bCs/>
          <w:iCs/>
          <w:szCs w:val="24"/>
          <w:lang w:val="uz-Cyrl-UZ"/>
        </w:rPr>
      </w:pPr>
    </w:p>
    <w:p w14:paraId="73E549E3"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3E507450"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2F8AFBCD"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01EAC00B" w14:textId="77777777" w:rsidR="00500235" w:rsidRPr="00A67DC2" w:rsidRDefault="00500235" w:rsidP="00625B6B">
      <w:pPr>
        <w:tabs>
          <w:tab w:val="left" w:pos="6028"/>
        </w:tabs>
        <w:autoSpaceDE w:val="0"/>
        <w:autoSpaceDN w:val="0"/>
        <w:adjustRightInd w:val="0"/>
        <w:jc w:val="both"/>
        <w:rPr>
          <w:b/>
          <w:bCs/>
          <w:iCs/>
          <w:color w:val="002060"/>
          <w:szCs w:val="24"/>
          <w:lang w:val="uz-Cyrl-UZ"/>
        </w:rPr>
      </w:pPr>
      <w:r w:rsidRPr="00A67DC2">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25D60DEF" w14:textId="77777777" w:rsidR="00C64C33" w:rsidRPr="00A67DC2" w:rsidRDefault="00C64C33" w:rsidP="00F223C9">
      <w:pPr>
        <w:tabs>
          <w:tab w:val="left" w:pos="6028"/>
        </w:tabs>
        <w:autoSpaceDE w:val="0"/>
        <w:autoSpaceDN w:val="0"/>
        <w:adjustRightInd w:val="0"/>
        <w:ind w:left="360"/>
        <w:jc w:val="both"/>
        <w:rPr>
          <w:b/>
          <w:bCs/>
          <w:iCs/>
          <w:color w:val="002060"/>
          <w:szCs w:val="24"/>
          <w:lang w:val="uz-Cyrl-UZ"/>
        </w:rPr>
      </w:pPr>
    </w:p>
    <w:p w14:paraId="1FE15C8D"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23A845B8" w14:textId="77777777" w:rsidR="00C64C33" w:rsidRPr="00A67DC2" w:rsidRDefault="00C64C33" w:rsidP="00F223C9">
      <w:pPr>
        <w:tabs>
          <w:tab w:val="left" w:pos="6028"/>
        </w:tabs>
        <w:autoSpaceDE w:val="0"/>
        <w:autoSpaceDN w:val="0"/>
        <w:adjustRightInd w:val="0"/>
        <w:ind w:left="360"/>
        <w:rPr>
          <w:b/>
          <w:bCs/>
          <w:iCs/>
          <w:color w:val="002060"/>
          <w:szCs w:val="24"/>
          <w:lang w:val="uz-Cyrl-UZ"/>
        </w:rPr>
      </w:pPr>
    </w:p>
    <w:p w14:paraId="09877C0A" w14:textId="77777777" w:rsidR="00362238" w:rsidRPr="00A67DC2" w:rsidRDefault="00362238" w:rsidP="00F223C9">
      <w:pPr>
        <w:jc w:val="center"/>
        <w:rPr>
          <w:b/>
          <w:bCs/>
          <w:iCs/>
          <w:color w:val="002060"/>
          <w:szCs w:val="24"/>
        </w:rPr>
      </w:pPr>
    </w:p>
    <w:p w14:paraId="2DAE3718" w14:textId="77777777" w:rsidR="003B7B58" w:rsidRPr="00A67DC2" w:rsidRDefault="003B7B58" w:rsidP="00F223C9">
      <w:pPr>
        <w:jc w:val="center"/>
        <w:rPr>
          <w:b/>
          <w:bCs/>
          <w:iCs/>
          <w:color w:val="002060"/>
          <w:szCs w:val="24"/>
        </w:rPr>
      </w:pPr>
    </w:p>
    <w:p w14:paraId="0F8454AF" w14:textId="77777777" w:rsidR="003B7B58" w:rsidRPr="00A67DC2" w:rsidRDefault="003B7B58" w:rsidP="00F223C9">
      <w:pPr>
        <w:jc w:val="center"/>
        <w:rPr>
          <w:b/>
          <w:bCs/>
          <w:iCs/>
          <w:color w:val="002060"/>
          <w:szCs w:val="24"/>
        </w:rPr>
      </w:pPr>
    </w:p>
    <w:p w14:paraId="62B1838E" w14:textId="77777777" w:rsidR="003B7B58" w:rsidRPr="00A67DC2" w:rsidRDefault="003B7B58" w:rsidP="00F223C9">
      <w:pPr>
        <w:jc w:val="center"/>
        <w:rPr>
          <w:b/>
          <w:bCs/>
          <w:iCs/>
          <w:color w:val="002060"/>
          <w:szCs w:val="24"/>
        </w:rPr>
      </w:pPr>
    </w:p>
    <w:p w14:paraId="4F10D173" w14:textId="77777777" w:rsidR="003B7B58" w:rsidRPr="00A67DC2" w:rsidRDefault="003B7B58" w:rsidP="00F223C9">
      <w:pPr>
        <w:jc w:val="center"/>
        <w:rPr>
          <w:b/>
          <w:bCs/>
          <w:iCs/>
          <w:color w:val="002060"/>
          <w:szCs w:val="24"/>
        </w:rPr>
      </w:pPr>
    </w:p>
    <w:p w14:paraId="53401413" w14:textId="77777777" w:rsidR="003B7B58" w:rsidRPr="00A67DC2" w:rsidRDefault="003B7B58" w:rsidP="00F223C9">
      <w:pPr>
        <w:jc w:val="center"/>
        <w:rPr>
          <w:b/>
          <w:bCs/>
          <w:iCs/>
          <w:color w:val="002060"/>
          <w:szCs w:val="24"/>
        </w:rPr>
      </w:pPr>
    </w:p>
    <w:p w14:paraId="5C4EFAF0" w14:textId="77777777" w:rsidR="003B7B58" w:rsidRPr="00A67DC2" w:rsidRDefault="003B7B58" w:rsidP="00F223C9">
      <w:pPr>
        <w:jc w:val="center"/>
        <w:rPr>
          <w:b/>
          <w:bCs/>
          <w:iCs/>
          <w:color w:val="002060"/>
          <w:szCs w:val="24"/>
        </w:rPr>
      </w:pPr>
    </w:p>
    <w:p w14:paraId="5CFDA174" w14:textId="77777777" w:rsidR="003B7B58" w:rsidRPr="00A67DC2" w:rsidRDefault="003B7B58" w:rsidP="00F223C9">
      <w:pPr>
        <w:jc w:val="center"/>
        <w:rPr>
          <w:b/>
          <w:bCs/>
          <w:iCs/>
          <w:color w:val="002060"/>
          <w:szCs w:val="24"/>
        </w:rPr>
      </w:pPr>
    </w:p>
    <w:p w14:paraId="0927B7EF" w14:textId="77777777" w:rsidR="007567C4" w:rsidRPr="00A67DC2" w:rsidRDefault="007567C4" w:rsidP="00F223C9">
      <w:pPr>
        <w:jc w:val="center"/>
        <w:rPr>
          <w:b/>
          <w:bCs/>
          <w:iCs/>
          <w:color w:val="002060"/>
          <w:szCs w:val="24"/>
        </w:rPr>
      </w:pPr>
    </w:p>
    <w:p w14:paraId="53C808AA" w14:textId="77777777" w:rsidR="003B7B58" w:rsidRPr="00A67DC2" w:rsidRDefault="003B7B58" w:rsidP="00F223C9">
      <w:pPr>
        <w:jc w:val="center"/>
        <w:rPr>
          <w:b/>
          <w:bCs/>
          <w:iCs/>
          <w:color w:val="002060"/>
          <w:szCs w:val="24"/>
        </w:rPr>
      </w:pPr>
    </w:p>
    <w:p w14:paraId="3C014E7B" w14:textId="77777777" w:rsidR="003B7B58" w:rsidRPr="00A67DC2" w:rsidRDefault="003B7B58" w:rsidP="00F223C9">
      <w:pPr>
        <w:jc w:val="center"/>
        <w:rPr>
          <w:b/>
          <w:bCs/>
          <w:iCs/>
          <w:color w:val="002060"/>
          <w:szCs w:val="24"/>
        </w:rPr>
      </w:pPr>
    </w:p>
    <w:p w14:paraId="192C8DAB" w14:textId="77777777" w:rsidR="003B7B58" w:rsidRPr="00A67DC2" w:rsidRDefault="003B7B58" w:rsidP="00F223C9">
      <w:pPr>
        <w:jc w:val="center"/>
        <w:rPr>
          <w:b/>
          <w:bCs/>
          <w:iCs/>
          <w:color w:val="002060"/>
          <w:szCs w:val="24"/>
        </w:rPr>
      </w:pPr>
    </w:p>
    <w:p w14:paraId="5D438973" w14:textId="77777777" w:rsidR="003B7B58" w:rsidRDefault="003B7B58" w:rsidP="00F223C9">
      <w:pPr>
        <w:jc w:val="center"/>
        <w:rPr>
          <w:b/>
          <w:bCs/>
          <w:iCs/>
          <w:color w:val="002060"/>
          <w:szCs w:val="24"/>
        </w:rPr>
      </w:pPr>
    </w:p>
    <w:p w14:paraId="68786C92" w14:textId="77777777" w:rsidR="00CB0C4D" w:rsidRPr="00A67DC2" w:rsidRDefault="00CB0C4D" w:rsidP="00F223C9">
      <w:pPr>
        <w:jc w:val="center"/>
        <w:rPr>
          <w:b/>
          <w:bCs/>
          <w:iCs/>
          <w:color w:val="002060"/>
          <w:szCs w:val="24"/>
        </w:rPr>
      </w:pPr>
    </w:p>
    <w:p w14:paraId="02FCE0B1" w14:textId="77777777" w:rsidR="003B7B58" w:rsidRPr="00A67DC2" w:rsidRDefault="003B7B58" w:rsidP="00F223C9">
      <w:pPr>
        <w:jc w:val="center"/>
        <w:rPr>
          <w:b/>
          <w:bCs/>
          <w:iCs/>
          <w:color w:val="002060"/>
          <w:szCs w:val="24"/>
        </w:rPr>
      </w:pPr>
    </w:p>
    <w:p w14:paraId="3A448698" w14:textId="77777777" w:rsidR="003B7B58" w:rsidRPr="00A67DC2" w:rsidRDefault="003B7B58" w:rsidP="00F223C9">
      <w:pPr>
        <w:jc w:val="center"/>
        <w:rPr>
          <w:b/>
          <w:bCs/>
          <w:iCs/>
          <w:color w:val="002060"/>
          <w:szCs w:val="24"/>
        </w:rPr>
      </w:pPr>
    </w:p>
    <w:p w14:paraId="6FFCDB6B" w14:textId="77777777" w:rsidR="003B7B58" w:rsidRPr="00A67DC2" w:rsidRDefault="003B7B58" w:rsidP="00F223C9">
      <w:pPr>
        <w:jc w:val="center"/>
        <w:rPr>
          <w:b/>
          <w:bCs/>
          <w:iCs/>
          <w:color w:val="002060"/>
          <w:szCs w:val="24"/>
        </w:rPr>
      </w:pPr>
    </w:p>
    <w:p w14:paraId="527A83B1" w14:textId="77777777" w:rsidR="001C6A44" w:rsidRPr="00A67DC2" w:rsidRDefault="00631AC4" w:rsidP="00F223C9">
      <w:pPr>
        <w:jc w:val="center"/>
        <w:rPr>
          <w:b/>
          <w:bCs/>
          <w:iCs/>
          <w:szCs w:val="24"/>
          <w:lang w:val="uz-Cyrl-UZ"/>
        </w:rPr>
      </w:pPr>
      <w:r w:rsidRPr="00A67DC2">
        <w:rPr>
          <w:b/>
          <w:bCs/>
          <w:iCs/>
          <w:szCs w:val="24"/>
          <w:lang w:val="uz-Cyrl-UZ"/>
        </w:rPr>
        <w:t xml:space="preserve">9. </w:t>
      </w:r>
      <w:r w:rsidR="001C6A44" w:rsidRPr="00A67DC2">
        <w:rPr>
          <w:b/>
          <w:bCs/>
          <w:iCs/>
          <w:szCs w:val="24"/>
          <w:lang w:val="uz-Cyrl-UZ"/>
        </w:rPr>
        <w:t>ОБРАЗАЦ ИЗЈАВЕ О ОБАВЕЗАМА ПОНУЂАЧА НА ОСНОВУ</w:t>
      </w:r>
    </w:p>
    <w:p w14:paraId="411B05D3" w14:textId="77777777" w:rsidR="001C6A44" w:rsidRPr="00A67DC2" w:rsidRDefault="001C6A44" w:rsidP="00F223C9">
      <w:pPr>
        <w:jc w:val="center"/>
        <w:rPr>
          <w:b/>
          <w:szCs w:val="24"/>
          <w:lang w:val="uz-Cyrl-UZ"/>
        </w:rPr>
      </w:pPr>
      <w:r w:rsidRPr="00A67DC2">
        <w:rPr>
          <w:b/>
          <w:bCs/>
          <w:iCs/>
          <w:szCs w:val="24"/>
          <w:lang w:val="uz-Cyrl-UZ"/>
        </w:rPr>
        <w:t>ЧЛ. 75. СТАВ 2. ЗЈН</w:t>
      </w:r>
    </w:p>
    <w:p w14:paraId="44BB5867" w14:textId="77777777" w:rsidR="00C64C33" w:rsidRPr="00A67DC2" w:rsidRDefault="00C64C33" w:rsidP="00F223C9">
      <w:pPr>
        <w:tabs>
          <w:tab w:val="left" w:pos="6028"/>
        </w:tabs>
        <w:autoSpaceDE w:val="0"/>
        <w:autoSpaceDN w:val="0"/>
        <w:adjustRightInd w:val="0"/>
        <w:ind w:left="360"/>
        <w:jc w:val="center"/>
        <w:rPr>
          <w:b/>
          <w:bCs/>
          <w:iCs/>
          <w:szCs w:val="24"/>
          <w:lang w:val="uz-Cyrl-UZ"/>
        </w:rPr>
      </w:pPr>
    </w:p>
    <w:p w14:paraId="623B3EB5" w14:textId="77777777" w:rsidR="00331C5D" w:rsidRPr="00A67DC2" w:rsidRDefault="00331C5D" w:rsidP="00F223C9">
      <w:pPr>
        <w:tabs>
          <w:tab w:val="left" w:pos="6028"/>
        </w:tabs>
        <w:autoSpaceDE w:val="0"/>
        <w:autoSpaceDN w:val="0"/>
        <w:adjustRightInd w:val="0"/>
        <w:ind w:left="360"/>
        <w:jc w:val="center"/>
        <w:rPr>
          <w:b/>
          <w:bCs/>
          <w:iCs/>
          <w:color w:val="002060"/>
          <w:szCs w:val="24"/>
          <w:lang w:val="uz-Cyrl-UZ"/>
        </w:rPr>
      </w:pPr>
    </w:p>
    <w:p w14:paraId="15E1970C" w14:textId="77777777" w:rsidR="00331C5D" w:rsidRPr="00A67DC2" w:rsidRDefault="00331C5D" w:rsidP="00F223C9">
      <w:pPr>
        <w:tabs>
          <w:tab w:val="left" w:pos="6028"/>
        </w:tabs>
        <w:autoSpaceDE w:val="0"/>
        <w:autoSpaceDN w:val="0"/>
        <w:adjustRightInd w:val="0"/>
        <w:ind w:left="360"/>
        <w:jc w:val="center"/>
        <w:rPr>
          <w:b/>
          <w:bCs/>
          <w:iCs/>
          <w:color w:val="002060"/>
          <w:szCs w:val="24"/>
          <w:lang w:val="uz-Cyrl-UZ"/>
        </w:rPr>
      </w:pPr>
    </w:p>
    <w:p w14:paraId="0A6C736A" w14:textId="77777777" w:rsidR="00C64C33" w:rsidRPr="00A67DC2" w:rsidRDefault="00C64C33" w:rsidP="00F223C9">
      <w:pPr>
        <w:tabs>
          <w:tab w:val="left" w:pos="6028"/>
        </w:tabs>
        <w:autoSpaceDE w:val="0"/>
        <w:autoSpaceDN w:val="0"/>
        <w:adjustRightInd w:val="0"/>
        <w:rPr>
          <w:b/>
          <w:bCs/>
          <w:iCs/>
          <w:szCs w:val="24"/>
          <w:lang w:val="uz-Cyrl-UZ"/>
        </w:rPr>
      </w:pPr>
    </w:p>
    <w:p w14:paraId="7D946AFE" w14:textId="77777777" w:rsidR="008E4301" w:rsidRPr="00A67DC2" w:rsidRDefault="00C64C33" w:rsidP="00997056">
      <w:pPr>
        <w:ind w:firstLine="720"/>
        <w:jc w:val="both"/>
        <w:rPr>
          <w:szCs w:val="24"/>
        </w:rPr>
      </w:pPr>
      <w:r w:rsidRPr="00A67DC2">
        <w:rPr>
          <w:bCs/>
          <w:iCs/>
          <w:szCs w:val="24"/>
          <w:lang w:val="uz-Cyrl-UZ"/>
        </w:rPr>
        <w:t>На основу члана 75. став 2. Закона о јавним набавкама</w:t>
      </w:r>
      <w:r w:rsidR="008E4301" w:rsidRPr="00A67DC2">
        <w:rPr>
          <w:bCs/>
          <w:iCs/>
          <w:szCs w:val="24"/>
          <w:lang w:val="uz-Cyrl-UZ"/>
        </w:rPr>
        <w:t xml:space="preserve"> </w:t>
      </w:r>
      <w:r w:rsidR="008E4301" w:rsidRPr="00A67DC2">
        <w:rPr>
          <w:rFonts w:eastAsia="TimesNewRomanPSMT"/>
          <w:bCs/>
          <w:color w:val="000000"/>
          <w:szCs w:val="24"/>
        </w:rPr>
        <w:t>(„Сл. гласник РС“ број 124/12, 14/15 и 68/15</w:t>
      </w:r>
      <w:r w:rsidR="009E4DEF" w:rsidRPr="00A67DC2">
        <w:rPr>
          <w:rFonts w:eastAsia="TimesNewRomanPSMT"/>
          <w:bCs/>
          <w:color w:val="000000"/>
          <w:szCs w:val="24"/>
        </w:rPr>
        <w:t>)</w:t>
      </w:r>
    </w:p>
    <w:p w14:paraId="41D98909" w14:textId="77777777" w:rsidR="00C64C33" w:rsidRPr="00A67DC2" w:rsidRDefault="00C64C33" w:rsidP="00625B6B">
      <w:pPr>
        <w:tabs>
          <w:tab w:val="left" w:pos="6028"/>
        </w:tabs>
        <w:autoSpaceDE w:val="0"/>
        <w:autoSpaceDN w:val="0"/>
        <w:adjustRightInd w:val="0"/>
        <w:ind w:left="360"/>
        <w:jc w:val="both"/>
        <w:rPr>
          <w:bCs/>
          <w:iCs/>
          <w:szCs w:val="24"/>
          <w:lang w:val="uz-Cyrl-UZ"/>
        </w:rPr>
      </w:pPr>
    </w:p>
    <w:p w14:paraId="516AF45D" w14:textId="77777777" w:rsidR="00C64C33" w:rsidRPr="00A67DC2" w:rsidRDefault="00C64C33" w:rsidP="00625B6B">
      <w:pPr>
        <w:tabs>
          <w:tab w:val="left" w:pos="6028"/>
        </w:tabs>
        <w:autoSpaceDE w:val="0"/>
        <w:autoSpaceDN w:val="0"/>
        <w:adjustRightInd w:val="0"/>
        <w:ind w:left="360"/>
        <w:jc w:val="both"/>
        <w:rPr>
          <w:bCs/>
          <w:iCs/>
          <w:szCs w:val="24"/>
          <w:lang w:val="uz-Cyrl-UZ"/>
        </w:rPr>
      </w:pPr>
    </w:p>
    <w:p w14:paraId="0F2D6250" w14:textId="77777777" w:rsidR="00C64C33" w:rsidRPr="00A67DC2" w:rsidRDefault="00C64C33" w:rsidP="00625B6B">
      <w:pPr>
        <w:tabs>
          <w:tab w:val="left" w:pos="6028"/>
        </w:tabs>
        <w:autoSpaceDE w:val="0"/>
        <w:autoSpaceDN w:val="0"/>
        <w:adjustRightInd w:val="0"/>
        <w:jc w:val="both"/>
        <w:rPr>
          <w:bCs/>
          <w:iCs/>
          <w:szCs w:val="24"/>
          <w:lang w:val="uz-Cyrl-UZ"/>
        </w:rPr>
      </w:pPr>
      <w:r w:rsidRPr="00A67DC2">
        <w:rPr>
          <w:bCs/>
          <w:iCs/>
          <w:szCs w:val="24"/>
          <w:lang w:val="uz-Cyrl-UZ"/>
        </w:rPr>
        <w:t>_______________________________________</w:t>
      </w:r>
      <w:r w:rsidR="00625B6B" w:rsidRPr="00A67DC2">
        <w:rPr>
          <w:bCs/>
          <w:iCs/>
          <w:szCs w:val="24"/>
          <w:lang w:val="uz-Cyrl-UZ"/>
        </w:rPr>
        <w:t>________</w:t>
      </w:r>
      <w:r w:rsidRPr="00A67DC2">
        <w:rPr>
          <w:bCs/>
          <w:iCs/>
          <w:szCs w:val="24"/>
          <w:lang w:val="uz-Cyrl-UZ"/>
        </w:rPr>
        <w:t>_____________ (навести назив и адресу понуђача)</w:t>
      </w:r>
      <w:r w:rsidR="00997056" w:rsidRPr="00A67DC2">
        <w:rPr>
          <w:bCs/>
          <w:iCs/>
          <w:szCs w:val="24"/>
          <w:lang w:val="uz-Cyrl-UZ"/>
        </w:rPr>
        <w:t xml:space="preserve"> </w:t>
      </w:r>
      <w:r w:rsidRPr="00A67DC2">
        <w:rPr>
          <w:bCs/>
          <w:iCs/>
          <w:szCs w:val="24"/>
          <w:lang w:val="uz-Cyrl-UZ"/>
        </w:rPr>
        <w:t>даје:</w:t>
      </w:r>
    </w:p>
    <w:p w14:paraId="5B215853" w14:textId="77777777" w:rsidR="00C64C33" w:rsidRPr="00A67DC2" w:rsidRDefault="00C64C33" w:rsidP="00F223C9">
      <w:pPr>
        <w:tabs>
          <w:tab w:val="left" w:pos="6028"/>
        </w:tabs>
        <w:autoSpaceDE w:val="0"/>
        <w:autoSpaceDN w:val="0"/>
        <w:adjustRightInd w:val="0"/>
        <w:ind w:left="360"/>
        <w:rPr>
          <w:bCs/>
          <w:iCs/>
          <w:szCs w:val="24"/>
          <w:lang w:val="uz-Cyrl-UZ"/>
        </w:rPr>
      </w:pPr>
    </w:p>
    <w:p w14:paraId="29464A03" w14:textId="77777777" w:rsidR="00C64C33" w:rsidRPr="00A67DC2" w:rsidRDefault="00C64C33" w:rsidP="00F223C9">
      <w:pPr>
        <w:tabs>
          <w:tab w:val="left" w:pos="6028"/>
        </w:tabs>
        <w:autoSpaceDE w:val="0"/>
        <w:autoSpaceDN w:val="0"/>
        <w:adjustRightInd w:val="0"/>
        <w:ind w:left="360"/>
        <w:rPr>
          <w:bCs/>
          <w:iCs/>
          <w:szCs w:val="24"/>
          <w:lang w:val="uz-Cyrl-UZ"/>
        </w:rPr>
      </w:pPr>
    </w:p>
    <w:p w14:paraId="0892111C" w14:textId="77777777" w:rsidR="00331C5D" w:rsidRPr="00A67DC2" w:rsidRDefault="00331C5D" w:rsidP="00F223C9">
      <w:pPr>
        <w:tabs>
          <w:tab w:val="left" w:pos="6028"/>
        </w:tabs>
        <w:autoSpaceDE w:val="0"/>
        <w:autoSpaceDN w:val="0"/>
        <w:adjustRightInd w:val="0"/>
        <w:ind w:left="360"/>
        <w:rPr>
          <w:bCs/>
          <w:iCs/>
          <w:szCs w:val="24"/>
          <w:lang w:val="uz-Cyrl-UZ"/>
        </w:rPr>
      </w:pPr>
    </w:p>
    <w:p w14:paraId="66A7259A" w14:textId="77777777" w:rsidR="00C64C33" w:rsidRPr="00A67DC2" w:rsidRDefault="00C64C33" w:rsidP="00F223C9">
      <w:pPr>
        <w:tabs>
          <w:tab w:val="left" w:pos="6028"/>
        </w:tabs>
        <w:autoSpaceDE w:val="0"/>
        <w:autoSpaceDN w:val="0"/>
        <w:adjustRightInd w:val="0"/>
        <w:ind w:left="360"/>
        <w:rPr>
          <w:bCs/>
          <w:iCs/>
          <w:szCs w:val="24"/>
          <w:lang w:val="uz-Cyrl-UZ"/>
        </w:rPr>
      </w:pPr>
    </w:p>
    <w:p w14:paraId="355A7B42" w14:textId="77777777" w:rsidR="00C64C33" w:rsidRPr="00A67DC2" w:rsidRDefault="001677A3" w:rsidP="00625B6B">
      <w:pPr>
        <w:jc w:val="center"/>
        <w:rPr>
          <w:szCs w:val="24"/>
          <w:lang w:val="uz-Cyrl-UZ"/>
        </w:rPr>
      </w:pPr>
      <w:r w:rsidRPr="00A67DC2">
        <w:rPr>
          <w:b/>
          <w:szCs w:val="24"/>
        </w:rPr>
        <w:t>И</w:t>
      </w:r>
      <w:r w:rsidR="00625B6B" w:rsidRPr="00A67DC2">
        <w:rPr>
          <w:b/>
          <w:szCs w:val="24"/>
        </w:rPr>
        <w:t xml:space="preserve"> </w:t>
      </w:r>
      <w:r w:rsidRPr="00A67DC2">
        <w:rPr>
          <w:b/>
          <w:szCs w:val="24"/>
        </w:rPr>
        <w:t>З</w:t>
      </w:r>
      <w:r w:rsidR="00625B6B" w:rsidRPr="00A67DC2">
        <w:rPr>
          <w:b/>
          <w:szCs w:val="24"/>
        </w:rPr>
        <w:t xml:space="preserve"> </w:t>
      </w:r>
      <w:r w:rsidRPr="00A67DC2">
        <w:rPr>
          <w:b/>
          <w:szCs w:val="24"/>
        </w:rPr>
        <w:t>Ј</w:t>
      </w:r>
      <w:r w:rsidR="00625B6B" w:rsidRPr="00A67DC2">
        <w:rPr>
          <w:b/>
          <w:szCs w:val="24"/>
        </w:rPr>
        <w:t xml:space="preserve"> </w:t>
      </w:r>
      <w:r w:rsidRPr="00A67DC2">
        <w:rPr>
          <w:b/>
          <w:szCs w:val="24"/>
        </w:rPr>
        <w:t>А</w:t>
      </w:r>
      <w:r w:rsidR="00625B6B" w:rsidRPr="00A67DC2">
        <w:rPr>
          <w:b/>
          <w:szCs w:val="24"/>
        </w:rPr>
        <w:t xml:space="preserve"> </w:t>
      </w:r>
      <w:r w:rsidRPr="00A67DC2">
        <w:rPr>
          <w:b/>
          <w:szCs w:val="24"/>
        </w:rPr>
        <w:t>В</w:t>
      </w:r>
      <w:r w:rsidR="00625B6B" w:rsidRPr="00A67DC2">
        <w:rPr>
          <w:b/>
          <w:szCs w:val="24"/>
        </w:rPr>
        <w:t xml:space="preserve"> </w:t>
      </w:r>
      <w:r w:rsidRPr="00A67DC2">
        <w:rPr>
          <w:b/>
          <w:szCs w:val="24"/>
        </w:rPr>
        <w:t>У</w:t>
      </w:r>
    </w:p>
    <w:p w14:paraId="6B37658C" w14:textId="77777777" w:rsidR="00C64C33" w:rsidRPr="00A67DC2" w:rsidRDefault="00C64C33" w:rsidP="00F223C9">
      <w:pPr>
        <w:tabs>
          <w:tab w:val="left" w:pos="6028"/>
        </w:tabs>
        <w:autoSpaceDE w:val="0"/>
        <w:autoSpaceDN w:val="0"/>
        <w:adjustRightInd w:val="0"/>
        <w:ind w:left="360"/>
        <w:jc w:val="center"/>
        <w:rPr>
          <w:bCs/>
          <w:iCs/>
          <w:szCs w:val="24"/>
          <w:lang w:val="uz-Cyrl-UZ"/>
        </w:rPr>
      </w:pPr>
    </w:p>
    <w:p w14:paraId="473F8C24" w14:textId="77777777" w:rsidR="00331C5D" w:rsidRPr="00A67DC2" w:rsidRDefault="00331C5D" w:rsidP="00F223C9">
      <w:pPr>
        <w:tabs>
          <w:tab w:val="left" w:pos="6028"/>
        </w:tabs>
        <w:autoSpaceDE w:val="0"/>
        <w:autoSpaceDN w:val="0"/>
        <w:adjustRightInd w:val="0"/>
        <w:ind w:left="360"/>
        <w:jc w:val="center"/>
        <w:rPr>
          <w:bCs/>
          <w:iCs/>
          <w:szCs w:val="24"/>
          <w:lang w:val="uz-Cyrl-UZ"/>
        </w:rPr>
      </w:pPr>
    </w:p>
    <w:p w14:paraId="6BF02AA6" w14:textId="6FCE4411" w:rsidR="00331C5D" w:rsidRPr="00A649A7" w:rsidRDefault="008E4301" w:rsidP="00A649A7">
      <w:pPr>
        <w:ind w:firstLine="720"/>
        <w:jc w:val="both"/>
        <w:rPr>
          <w:szCs w:val="24"/>
          <w:lang w:val="sr-Cyrl-RS"/>
        </w:rPr>
      </w:pPr>
      <w:r w:rsidRPr="00A67DC2">
        <w:rPr>
          <w:szCs w:val="24"/>
          <w:lang w:val="uz-Cyrl-UZ" w:eastAsia="en-US"/>
        </w:rPr>
        <w:t>да је  поштовао</w:t>
      </w:r>
      <w:r w:rsidRPr="00A67DC2">
        <w:rPr>
          <w:szCs w:val="24"/>
          <w:lang w:eastAsia="en-US"/>
        </w:rPr>
        <w:t xml:space="preserve"> </w:t>
      </w:r>
      <w:r w:rsidRPr="00A67DC2">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802F6" w:rsidRPr="00A67DC2">
        <w:rPr>
          <w:szCs w:val="24"/>
          <w:lang w:eastAsia="en-US"/>
        </w:rPr>
        <w:t xml:space="preserve"> </w:t>
      </w:r>
      <w:r w:rsidRPr="00A67DC2">
        <w:rPr>
          <w:szCs w:val="24"/>
          <w:lang w:val="uz-Cyrl-UZ" w:eastAsia="en-US"/>
        </w:rPr>
        <w:t xml:space="preserve">забрану обављања делатности која је на снази у време подношења понуде </w:t>
      </w:r>
      <w:r w:rsidR="00625B6B" w:rsidRPr="00A67DC2">
        <w:rPr>
          <w:szCs w:val="24"/>
          <w:lang w:eastAsia="en-US"/>
        </w:rPr>
        <w:t xml:space="preserve">у отвореном поступку јавне набавке - </w:t>
      </w:r>
      <w:r w:rsidR="00A649A7">
        <w:rPr>
          <w:szCs w:val="24"/>
          <w:lang w:val="sr-Cyrl-RS"/>
        </w:rPr>
        <w:t>Набавка софтвера за праћење реализације активности и управљање документацијом на пројектима Министарства</w:t>
      </w:r>
      <w:r w:rsidR="00625B6B" w:rsidRPr="00A67DC2">
        <w:rPr>
          <w:rFonts w:eastAsia="Calibri"/>
          <w:szCs w:val="24"/>
          <w:lang w:eastAsia="en-US"/>
        </w:rPr>
        <w:t xml:space="preserve">, број јавне набавке </w:t>
      </w:r>
      <w:r w:rsidR="00DD11BE" w:rsidRPr="00A67DC2">
        <w:rPr>
          <w:rFonts w:eastAsia="Calibri"/>
          <w:szCs w:val="24"/>
          <w:lang w:eastAsia="en-US"/>
        </w:rPr>
        <w:t>О-</w:t>
      </w:r>
      <w:r w:rsidR="00BB68A7" w:rsidRPr="00A67DC2">
        <w:rPr>
          <w:rFonts w:eastAsia="Calibri"/>
          <w:szCs w:val="24"/>
          <w:lang w:eastAsia="en-US"/>
        </w:rPr>
        <w:t>36/2017</w:t>
      </w:r>
      <w:r w:rsidR="00625B6B" w:rsidRPr="00A67DC2">
        <w:rPr>
          <w:szCs w:val="24"/>
          <w:lang w:eastAsia="en-US"/>
        </w:rPr>
        <w:t>.</w:t>
      </w:r>
    </w:p>
    <w:p w14:paraId="77A11FE2" w14:textId="77777777" w:rsidR="00C64C33" w:rsidRPr="00A67DC2" w:rsidRDefault="00C64C33" w:rsidP="00F223C9">
      <w:pPr>
        <w:tabs>
          <w:tab w:val="left" w:pos="6028"/>
        </w:tabs>
        <w:autoSpaceDE w:val="0"/>
        <w:autoSpaceDN w:val="0"/>
        <w:adjustRightInd w:val="0"/>
        <w:ind w:left="360"/>
        <w:rPr>
          <w:bCs/>
          <w:iCs/>
          <w:color w:val="002060"/>
          <w:szCs w:val="24"/>
          <w:lang w:val="uz-Cyrl-UZ"/>
        </w:rPr>
      </w:pPr>
    </w:p>
    <w:p w14:paraId="7B510B6C" w14:textId="77777777" w:rsidR="00EE7411" w:rsidRPr="00A67DC2" w:rsidRDefault="00EE7411" w:rsidP="00F223C9">
      <w:pPr>
        <w:tabs>
          <w:tab w:val="left" w:pos="6028"/>
        </w:tabs>
        <w:autoSpaceDE w:val="0"/>
        <w:autoSpaceDN w:val="0"/>
        <w:adjustRightInd w:val="0"/>
        <w:ind w:left="360"/>
        <w:jc w:val="both"/>
        <w:rPr>
          <w:bCs/>
          <w:iCs/>
          <w:szCs w:val="24"/>
          <w:lang w:val="uz-Cyrl-UZ"/>
        </w:rPr>
      </w:pPr>
    </w:p>
    <w:p w14:paraId="6F3024D8" w14:textId="77777777" w:rsidR="00EE7411" w:rsidRPr="00A67DC2" w:rsidRDefault="00EE7411" w:rsidP="00F223C9">
      <w:pPr>
        <w:tabs>
          <w:tab w:val="left" w:pos="6028"/>
        </w:tabs>
        <w:autoSpaceDE w:val="0"/>
        <w:autoSpaceDN w:val="0"/>
        <w:adjustRightInd w:val="0"/>
        <w:ind w:left="360"/>
        <w:rPr>
          <w:bCs/>
          <w:iCs/>
          <w:szCs w:val="24"/>
          <w:lang w:val="uz-Cyrl-UZ"/>
        </w:rPr>
      </w:pPr>
      <w:r w:rsidRPr="00A67DC2">
        <w:rPr>
          <w:bCs/>
          <w:iCs/>
          <w:szCs w:val="24"/>
          <w:lang w:val="uz-Cyrl-UZ"/>
        </w:rPr>
        <w:t xml:space="preserve">          Датум                                                        </w:t>
      </w:r>
      <w:r w:rsidRPr="00A67DC2">
        <w:rPr>
          <w:rFonts w:eastAsia="TimesNewRomanPSMT"/>
          <w:bCs/>
          <w:szCs w:val="24"/>
          <w:lang w:val="uz-Cyrl-UZ"/>
        </w:rPr>
        <w:t>Печат и потпис овлашћеног лица понуђача</w:t>
      </w:r>
    </w:p>
    <w:p w14:paraId="250260FD" w14:textId="77777777" w:rsidR="00EE7411" w:rsidRPr="00A67DC2" w:rsidRDefault="00EE7411" w:rsidP="00F223C9">
      <w:pPr>
        <w:tabs>
          <w:tab w:val="left" w:pos="6028"/>
        </w:tabs>
        <w:autoSpaceDE w:val="0"/>
        <w:autoSpaceDN w:val="0"/>
        <w:adjustRightInd w:val="0"/>
        <w:ind w:left="360"/>
        <w:rPr>
          <w:bCs/>
          <w:iCs/>
          <w:szCs w:val="24"/>
          <w:lang w:val="uz-Cyrl-UZ"/>
        </w:rPr>
      </w:pPr>
    </w:p>
    <w:p w14:paraId="674FA0C0" w14:textId="77777777" w:rsidR="00EE7411" w:rsidRPr="00A67DC2" w:rsidRDefault="00EE7411" w:rsidP="00F223C9">
      <w:pPr>
        <w:tabs>
          <w:tab w:val="left" w:pos="6028"/>
        </w:tabs>
        <w:autoSpaceDE w:val="0"/>
        <w:autoSpaceDN w:val="0"/>
        <w:adjustRightInd w:val="0"/>
        <w:ind w:left="360"/>
        <w:rPr>
          <w:bCs/>
          <w:iCs/>
          <w:szCs w:val="24"/>
          <w:lang w:val="uz-Cyrl-UZ"/>
        </w:rPr>
      </w:pPr>
      <w:r w:rsidRPr="00A67DC2">
        <w:rPr>
          <w:bCs/>
          <w:iCs/>
          <w:szCs w:val="24"/>
          <w:lang w:val="uz-Cyrl-UZ"/>
        </w:rPr>
        <w:t xml:space="preserve">________________                                                       </w:t>
      </w:r>
      <w:r w:rsidR="00625B6B" w:rsidRPr="00A67DC2">
        <w:rPr>
          <w:bCs/>
          <w:iCs/>
          <w:szCs w:val="24"/>
          <w:lang w:val="uz-Cyrl-UZ"/>
        </w:rPr>
        <w:t>_____</w:t>
      </w:r>
      <w:r w:rsidRPr="00A67DC2">
        <w:rPr>
          <w:bCs/>
          <w:iCs/>
          <w:szCs w:val="24"/>
          <w:lang w:val="uz-Cyrl-UZ"/>
        </w:rPr>
        <w:t>________</w:t>
      </w:r>
      <w:r w:rsidR="00625B6B" w:rsidRPr="00A67DC2">
        <w:rPr>
          <w:bCs/>
          <w:iCs/>
          <w:szCs w:val="24"/>
          <w:lang w:val="uz-Cyrl-UZ"/>
        </w:rPr>
        <w:t>_____</w:t>
      </w:r>
      <w:r w:rsidRPr="00A67DC2">
        <w:rPr>
          <w:bCs/>
          <w:iCs/>
          <w:szCs w:val="24"/>
          <w:lang w:val="uz-Cyrl-UZ"/>
        </w:rPr>
        <w:t>__________</w:t>
      </w:r>
    </w:p>
    <w:p w14:paraId="74D6D398" w14:textId="77777777" w:rsidR="00EE7411" w:rsidRPr="00A67DC2" w:rsidRDefault="00EE7411" w:rsidP="00F223C9">
      <w:pPr>
        <w:tabs>
          <w:tab w:val="left" w:pos="6028"/>
        </w:tabs>
        <w:autoSpaceDE w:val="0"/>
        <w:autoSpaceDN w:val="0"/>
        <w:adjustRightInd w:val="0"/>
        <w:ind w:left="360"/>
        <w:rPr>
          <w:bCs/>
          <w:iCs/>
          <w:szCs w:val="24"/>
          <w:lang w:val="uz-Cyrl-UZ"/>
        </w:rPr>
      </w:pPr>
    </w:p>
    <w:p w14:paraId="708052FF" w14:textId="77777777" w:rsidR="00C64C33" w:rsidRPr="00A67DC2" w:rsidRDefault="00C64C33" w:rsidP="00F223C9">
      <w:pPr>
        <w:tabs>
          <w:tab w:val="left" w:pos="6028"/>
        </w:tabs>
        <w:autoSpaceDE w:val="0"/>
        <w:autoSpaceDN w:val="0"/>
        <w:adjustRightInd w:val="0"/>
        <w:ind w:left="360"/>
        <w:rPr>
          <w:bCs/>
          <w:iCs/>
          <w:color w:val="002060"/>
          <w:szCs w:val="24"/>
          <w:lang w:val="uz-Cyrl-UZ"/>
        </w:rPr>
      </w:pPr>
    </w:p>
    <w:p w14:paraId="05FCE651" w14:textId="77777777" w:rsidR="00C64C33" w:rsidRPr="00A67DC2" w:rsidRDefault="00C64C33" w:rsidP="00F223C9">
      <w:pPr>
        <w:tabs>
          <w:tab w:val="left" w:pos="6028"/>
        </w:tabs>
        <w:autoSpaceDE w:val="0"/>
        <w:autoSpaceDN w:val="0"/>
        <w:adjustRightInd w:val="0"/>
        <w:ind w:left="360"/>
        <w:rPr>
          <w:b/>
          <w:bCs/>
          <w:iCs/>
          <w:color w:val="002060"/>
          <w:szCs w:val="24"/>
          <w:lang w:val="sr-Latn-CS"/>
        </w:rPr>
      </w:pPr>
    </w:p>
    <w:p w14:paraId="521C77A2" w14:textId="77777777" w:rsidR="001677A3" w:rsidRPr="00A67DC2" w:rsidRDefault="001677A3" w:rsidP="00F223C9">
      <w:pPr>
        <w:rPr>
          <w:b/>
          <w:szCs w:val="24"/>
        </w:rPr>
      </w:pPr>
    </w:p>
    <w:p w14:paraId="29266343" w14:textId="77777777" w:rsidR="00DE2BE7" w:rsidRPr="00A67DC2" w:rsidRDefault="00DE2BE7" w:rsidP="00F223C9">
      <w:pPr>
        <w:rPr>
          <w:b/>
          <w:szCs w:val="24"/>
        </w:rPr>
      </w:pPr>
    </w:p>
    <w:p w14:paraId="40BAB9E9" w14:textId="77777777" w:rsidR="00DE2BE7" w:rsidRPr="00A67DC2" w:rsidRDefault="00DE2BE7" w:rsidP="00F223C9">
      <w:pPr>
        <w:rPr>
          <w:b/>
          <w:szCs w:val="24"/>
        </w:rPr>
      </w:pPr>
    </w:p>
    <w:p w14:paraId="567AFECD" w14:textId="77777777" w:rsidR="00DE2BE7" w:rsidRPr="00A67DC2" w:rsidRDefault="00DE2BE7" w:rsidP="00F223C9">
      <w:pPr>
        <w:rPr>
          <w:b/>
          <w:szCs w:val="24"/>
        </w:rPr>
      </w:pPr>
    </w:p>
    <w:p w14:paraId="478DF289" w14:textId="77777777" w:rsidR="00DE2BE7" w:rsidRPr="00A67DC2" w:rsidRDefault="00DE2BE7" w:rsidP="00F223C9">
      <w:pPr>
        <w:rPr>
          <w:b/>
          <w:szCs w:val="24"/>
        </w:rPr>
      </w:pPr>
    </w:p>
    <w:p w14:paraId="2B9E5979" w14:textId="77777777" w:rsidR="00DE2BE7" w:rsidRPr="00A67DC2" w:rsidRDefault="00DE2BE7" w:rsidP="00F223C9">
      <w:pPr>
        <w:rPr>
          <w:b/>
          <w:szCs w:val="24"/>
        </w:rPr>
      </w:pPr>
    </w:p>
    <w:p w14:paraId="74DB396A" w14:textId="77777777" w:rsidR="00500235" w:rsidRPr="00A67DC2" w:rsidRDefault="00500235" w:rsidP="00625B6B">
      <w:pPr>
        <w:tabs>
          <w:tab w:val="left" w:pos="6028"/>
        </w:tabs>
        <w:autoSpaceDE w:val="0"/>
        <w:autoSpaceDN w:val="0"/>
        <w:adjustRightInd w:val="0"/>
        <w:jc w:val="both"/>
        <w:rPr>
          <w:b/>
          <w:bCs/>
          <w:iCs/>
          <w:color w:val="002060"/>
          <w:szCs w:val="24"/>
          <w:lang w:val="uz-Cyrl-UZ"/>
        </w:rPr>
      </w:pPr>
      <w:r w:rsidRPr="00A67DC2">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19369C22" w14:textId="77777777" w:rsidR="00360642" w:rsidRPr="00A67DC2" w:rsidRDefault="00360642" w:rsidP="00F223C9">
      <w:pPr>
        <w:rPr>
          <w:bCs/>
          <w:iCs/>
          <w:szCs w:val="24"/>
        </w:rPr>
      </w:pPr>
    </w:p>
    <w:p w14:paraId="5F108B4F" w14:textId="77777777" w:rsidR="00360642" w:rsidRPr="00A67DC2" w:rsidRDefault="00360642" w:rsidP="00F223C9">
      <w:pPr>
        <w:rPr>
          <w:bCs/>
          <w:iCs/>
          <w:szCs w:val="24"/>
        </w:rPr>
      </w:pPr>
    </w:p>
    <w:p w14:paraId="18BD3011" w14:textId="77777777" w:rsidR="00360642" w:rsidRPr="00A67DC2" w:rsidRDefault="00360642" w:rsidP="00F223C9">
      <w:pPr>
        <w:rPr>
          <w:bCs/>
          <w:iCs/>
          <w:szCs w:val="24"/>
        </w:rPr>
      </w:pPr>
    </w:p>
    <w:p w14:paraId="2CE9B1E7" w14:textId="77777777" w:rsidR="000463EA" w:rsidRPr="00A67DC2" w:rsidRDefault="000463EA" w:rsidP="00F223C9">
      <w:pPr>
        <w:rPr>
          <w:bCs/>
          <w:iCs/>
          <w:szCs w:val="24"/>
        </w:rPr>
      </w:pPr>
    </w:p>
    <w:p w14:paraId="1C5AA776" w14:textId="77777777" w:rsidR="00625B6B" w:rsidRPr="00A67DC2" w:rsidRDefault="00625B6B" w:rsidP="00F223C9">
      <w:pPr>
        <w:rPr>
          <w:bCs/>
          <w:iCs/>
          <w:szCs w:val="24"/>
        </w:rPr>
      </w:pPr>
    </w:p>
    <w:p w14:paraId="5CD72AB7" w14:textId="77777777" w:rsidR="00625B6B" w:rsidRPr="00A67DC2" w:rsidRDefault="00625B6B" w:rsidP="00F223C9">
      <w:pPr>
        <w:rPr>
          <w:bCs/>
          <w:iCs/>
          <w:szCs w:val="24"/>
        </w:rPr>
      </w:pPr>
    </w:p>
    <w:p w14:paraId="458E87F2" w14:textId="77777777" w:rsidR="00360642" w:rsidRPr="00A67DC2" w:rsidRDefault="00360642" w:rsidP="00F223C9">
      <w:pPr>
        <w:rPr>
          <w:bCs/>
          <w:iCs/>
          <w:szCs w:val="24"/>
        </w:rPr>
      </w:pPr>
    </w:p>
    <w:p w14:paraId="0A62272A" w14:textId="77777777" w:rsidR="00A649A7" w:rsidRPr="00A67DC2" w:rsidRDefault="00A649A7" w:rsidP="00F223C9">
      <w:pPr>
        <w:widowControl w:val="0"/>
        <w:autoSpaceDE w:val="0"/>
        <w:autoSpaceDN w:val="0"/>
        <w:adjustRightInd w:val="0"/>
        <w:jc w:val="center"/>
        <w:rPr>
          <w:b/>
          <w:szCs w:val="24"/>
          <w:lang w:val="uz-Cyrl-UZ"/>
        </w:rPr>
      </w:pPr>
    </w:p>
    <w:p w14:paraId="04A662CD" w14:textId="77777777" w:rsidR="006218B9" w:rsidRPr="00A67DC2" w:rsidRDefault="00ED4DF8" w:rsidP="00F223C9">
      <w:pPr>
        <w:widowControl w:val="0"/>
        <w:autoSpaceDE w:val="0"/>
        <w:autoSpaceDN w:val="0"/>
        <w:adjustRightInd w:val="0"/>
        <w:jc w:val="center"/>
        <w:rPr>
          <w:b/>
          <w:szCs w:val="24"/>
        </w:rPr>
      </w:pPr>
      <w:r w:rsidRPr="00A67DC2">
        <w:rPr>
          <w:b/>
          <w:szCs w:val="24"/>
          <w:lang w:val="uz-Cyrl-UZ"/>
        </w:rPr>
        <w:t xml:space="preserve">10. </w:t>
      </w:r>
      <w:r w:rsidR="006218B9" w:rsidRPr="00A67DC2">
        <w:rPr>
          <w:b/>
          <w:szCs w:val="24"/>
        </w:rPr>
        <w:t>OБРАЗАЦ СТРУКТУРЕ ПОНУЂЕНЕ ЦЕНЕ СА УПУТСТВОМ КАКО ДА СЕ ПОПУНИ</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086"/>
        <w:gridCol w:w="1145"/>
        <w:gridCol w:w="1307"/>
        <w:gridCol w:w="1307"/>
        <w:gridCol w:w="1641"/>
        <w:gridCol w:w="1620"/>
      </w:tblGrid>
      <w:tr w:rsidR="00A01A90" w:rsidRPr="00486B9C" w14:paraId="7F235036" w14:textId="77777777" w:rsidTr="00A01A90">
        <w:tc>
          <w:tcPr>
            <w:tcW w:w="491" w:type="dxa"/>
            <w:shd w:val="clear" w:color="auto" w:fill="auto"/>
          </w:tcPr>
          <w:p w14:paraId="12903245" w14:textId="77777777" w:rsidR="00A01A90" w:rsidRPr="00486B9C" w:rsidRDefault="00A01A90" w:rsidP="00364D69">
            <w:pPr>
              <w:jc w:val="center"/>
            </w:pPr>
            <w:r w:rsidRPr="00486B9C">
              <w:rPr>
                <w:sz w:val="22"/>
                <w:szCs w:val="22"/>
              </w:rPr>
              <w:t>Р. бр</w:t>
            </w:r>
          </w:p>
        </w:tc>
        <w:tc>
          <w:tcPr>
            <w:tcW w:w="3086" w:type="dxa"/>
            <w:shd w:val="clear" w:color="auto" w:fill="auto"/>
          </w:tcPr>
          <w:p w14:paraId="40E53F55" w14:textId="2AD5FBD0" w:rsidR="00A01A90" w:rsidRPr="00486B9C" w:rsidRDefault="00A01A90" w:rsidP="00A01A90">
            <w:pPr>
              <w:jc w:val="center"/>
            </w:pPr>
            <w:r w:rsidRPr="00486B9C">
              <w:rPr>
                <w:sz w:val="22"/>
                <w:szCs w:val="22"/>
              </w:rPr>
              <w:t xml:space="preserve">Опис </w:t>
            </w:r>
          </w:p>
        </w:tc>
        <w:tc>
          <w:tcPr>
            <w:tcW w:w="1145" w:type="dxa"/>
          </w:tcPr>
          <w:p w14:paraId="65CBF5EB" w14:textId="614C2611" w:rsidR="00A01A90" w:rsidRPr="00A01A90" w:rsidRDefault="00A01A90" w:rsidP="00364D69">
            <w:pPr>
              <w:jc w:val="center"/>
              <w:rPr>
                <w:sz w:val="22"/>
                <w:szCs w:val="22"/>
                <w:lang w:val="sr-Cyrl-RS"/>
              </w:rPr>
            </w:pPr>
            <w:r>
              <w:rPr>
                <w:sz w:val="22"/>
                <w:szCs w:val="22"/>
                <w:lang w:val="sr-Cyrl-RS"/>
              </w:rPr>
              <w:t xml:space="preserve">Количина </w:t>
            </w:r>
          </w:p>
        </w:tc>
        <w:tc>
          <w:tcPr>
            <w:tcW w:w="1307" w:type="dxa"/>
            <w:shd w:val="clear" w:color="auto" w:fill="auto"/>
          </w:tcPr>
          <w:p w14:paraId="35BB778C" w14:textId="648C5FB7" w:rsidR="00A01A90" w:rsidRPr="00486B9C" w:rsidRDefault="00A01A90" w:rsidP="00364D69">
            <w:pPr>
              <w:jc w:val="center"/>
            </w:pPr>
            <w:r>
              <w:rPr>
                <w:sz w:val="22"/>
                <w:szCs w:val="22"/>
                <w:lang w:val="sr-Cyrl-RS"/>
              </w:rPr>
              <w:t>Јединична цена</w:t>
            </w:r>
            <w:r w:rsidRPr="00486B9C">
              <w:rPr>
                <w:sz w:val="22"/>
                <w:szCs w:val="22"/>
              </w:rPr>
              <w:t xml:space="preserve"> без ПДВ - а</w:t>
            </w:r>
          </w:p>
        </w:tc>
        <w:tc>
          <w:tcPr>
            <w:tcW w:w="1307" w:type="dxa"/>
            <w:shd w:val="clear" w:color="auto" w:fill="auto"/>
          </w:tcPr>
          <w:p w14:paraId="73E5FD43" w14:textId="2A3D12D5" w:rsidR="00A01A90" w:rsidRPr="00486B9C" w:rsidRDefault="00A01A90" w:rsidP="00A01A90">
            <w:pPr>
              <w:jc w:val="center"/>
              <w:rPr>
                <w:sz w:val="22"/>
                <w:szCs w:val="22"/>
              </w:rPr>
            </w:pPr>
            <w:r>
              <w:rPr>
                <w:sz w:val="22"/>
                <w:szCs w:val="22"/>
                <w:lang w:val="sr-Cyrl-RS"/>
              </w:rPr>
              <w:t xml:space="preserve">Јединична цена </w:t>
            </w:r>
            <w:r w:rsidRPr="00486B9C">
              <w:rPr>
                <w:sz w:val="22"/>
                <w:szCs w:val="22"/>
              </w:rPr>
              <w:t>са ПДВ - ом</w:t>
            </w:r>
          </w:p>
        </w:tc>
        <w:tc>
          <w:tcPr>
            <w:tcW w:w="1641" w:type="dxa"/>
            <w:shd w:val="clear" w:color="auto" w:fill="auto"/>
          </w:tcPr>
          <w:p w14:paraId="5931F783" w14:textId="03CBDB74" w:rsidR="00A01A90" w:rsidRPr="00486B9C" w:rsidRDefault="00A01A90" w:rsidP="00364D69">
            <w:pPr>
              <w:jc w:val="center"/>
            </w:pPr>
            <w:r>
              <w:rPr>
                <w:sz w:val="22"/>
                <w:szCs w:val="22"/>
                <w:lang w:val="sr-Cyrl-RS"/>
              </w:rPr>
              <w:t>Укупна вредност</w:t>
            </w:r>
            <w:r w:rsidRPr="00486B9C">
              <w:rPr>
                <w:sz w:val="22"/>
                <w:szCs w:val="22"/>
              </w:rPr>
              <w:t xml:space="preserve"> без ПДВ-а</w:t>
            </w:r>
          </w:p>
        </w:tc>
        <w:tc>
          <w:tcPr>
            <w:tcW w:w="1620" w:type="dxa"/>
            <w:shd w:val="clear" w:color="auto" w:fill="auto"/>
          </w:tcPr>
          <w:p w14:paraId="6CF14650" w14:textId="46BF1002" w:rsidR="00A01A90" w:rsidRPr="00486B9C" w:rsidRDefault="00A01A90" w:rsidP="00364D69">
            <w:pPr>
              <w:jc w:val="center"/>
            </w:pPr>
            <w:r>
              <w:rPr>
                <w:sz w:val="22"/>
                <w:szCs w:val="22"/>
                <w:lang w:val="sr-Cyrl-RS"/>
              </w:rPr>
              <w:t>Укупна вредност</w:t>
            </w:r>
            <w:r w:rsidRPr="00486B9C">
              <w:rPr>
                <w:sz w:val="22"/>
                <w:szCs w:val="22"/>
              </w:rPr>
              <w:t xml:space="preserve"> са ПДВ–ом</w:t>
            </w:r>
          </w:p>
        </w:tc>
      </w:tr>
      <w:tr w:rsidR="00A01A90" w:rsidRPr="00486B9C" w14:paraId="1DC563F8" w14:textId="77777777" w:rsidTr="00A01A90">
        <w:tc>
          <w:tcPr>
            <w:tcW w:w="491" w:type="dxa"/>
            <w:shd w:val="clear" w:color="auto" w:fill="auto"/>
          </w:tcPr>
          <w:p w14:paraId="429C9F19" w14:textId="3898E3EE" w:rsidR="00A01A90" w:rsidRPr="00A01A90" w:rsidRDefault="00A01A90" w:rsidP="00364D69">
            <w:pPr>
              <w:jc w:val="center"/>
              <w:rPr>
                <w:sz w:val="22"/>
                <w:szCs w:val="22"/>
                <w:lang w:val="sr-Cyrl-RS"/>
              </w:rPr>
            </w:pPr>
            <w:r>
              <w:rPr>
                <w:sz w:val="22"/>
                <w:szCs w:val="22"/>
                <w:lang w:val="sr-Cyrl-RS"/>
              </w:rPr>
              <w:t>1.</w:t>
            </w:r>
          </w:p>
        </w:tc>
        <w:tc>
          <w:tcPr>
            <w:tcW w:w="3086" w:type="dxa"/>
            <w:shd w:val="clear" w:color="auto" w:fill="auto"/>
          </w:tcPr>
          <w:p w14:paraId="0D904838" w14:textId="5C6CFC33" w:rsidR="00A01A90" w:rsidRPr="00A01A90" w:rsidRDefault="00A01A90" w:rsidP="00A01A90">
            <w:pPr>
              <w:jc w:val="center"/>
              <w:rPr>
                <w:sz w:val="22"/>
                <w:szCs w:val="22"/>
                <w:lang w:val="sr-Cyrl-RS"/>
              </w:rPr>
            </w:pPr>
            <w:r>
              <w:rPr>
                <w:sz w:val="22"/>
                <w:szCs w:val="22"/>
                <w:lang w:val="sr-Cyrl-RS"/>
              </w:rPr>
              <w:t>2.</w:t>
            </w:r>
          </w:p>
        </w:tc>
        <w:tc>
          <w:tcPr>
            <w:tcW w:w="1145" w:type="dxa"/>
          </w:tcPr>
          <w:p w14:paraId="732F406B" w14:textId="5C140917" w:rsidR="00A01A90" w:rsidRDefault="00A01A90" w:rsidP="00364D69">
            <w:pPr>
              <w:jc w:val="center"/>
              <w:rPr>
                <w:sz w:val="22"/>
                <w:szCs w:val="22"/>
                <w:lang w:val="sr-Cyrl-RS"/>
              </w:rPr>
            </w:pPr>
            <w:r>
              <w:rPr>
                <w:sz w:val="22"/>
                <w:szCs w:val="22"/>
                <w:lang w:val="sr-Cyrl-RS"/>
              </w:rPr>
              <w:t>3.</w:t>
            </w:r>
          </w:p>
        </w:tc>
        <w:tc>
          <w:tcPr>
            <w:tcW w:w="1307" w:type="dxa"/>
            <w:shd w:val="clear" w:color="auto" w:fill="auto"/>
          </w:tcPr>
          <w:p w14:paraId="76C72BEC" w14:textId="07ADAC06" w:rsidR="00A01A90" w:rsidRDefault="00A01A90" w:rsidP="00364D69">
            <w:pPr>
              <w:jc w:val="center"/>
              <w:rPr>
                <w:sz w:val="22"/>
                <w:szCs w:val="22"/>
                <w:lang w:val="sr-Cyrl-RS"/>
              </w:rPr>
            </w:pPr>
            <w:r>
              <w:rPr>
                <w:sz w:val="22"/>
                <w:szCs w:val="22"/>
                <w:lang w:val="sr-Cyrl-RS"/>
              </w:rPr>
              <w:t>4.</w:t>
            </w:r>
          </w:p>
        </w:tc>
        <w:tc>
          <w:tcPr>
            <w:tcW w:w="1307" w:type="dxa"/>
            <w:shd w:val="clear" w:color="auto" w:fill="auto"/>
          </w:tcPr>
          <w:p w14:paraId="51ED0208" w14:textId="2CAD0E8A" w:rsidR="00A01A90" w:rsidRDefault="00A01A90" w:rsidP="00A01A90">
            <w:pPr>
              <w:jc w:val="center"/>
              <w:rPr>
                <w:sz w:val="22"/>
                <w:szCs w:val="22"/>
                <w:lang w:val="sr-Cyrl-RS"/>
              </w:rPr>
            </w:pPr>
            <w:r>
              <w:rPr>
                <w:sz w:val="22"/>
                <w:szCs w:val="22"/>
                <w:lang w:val="sr-Cyrl-RS"/>
              </w:rPr>
              <w:t>5.</w:t>
            </w:r>
          </w:p>
        </w:tc>
        <w:tc>
          <w:tcPr>
            <w:tcW w:w="1641" w:type="dxa"/>
            <w:shd w:val="clear" w:color="auto" w:fill="auto"/>
          </w:tcPr>
          <w:p w14:paraId="0C73CC25" w14:textId="06138BFE" w:rsidR="00A01A90" w:rsidRDefault="00A01A90" w:rsidP="00364D69">
            <w:pPr>
              <w:jc w:val="center"/>
              <w:rPr>
                <w:sz w:val="22"/>
                <w:szCs w:val="22"/>
                <w:lang w:val="sr-Cyrl-RS"/>
              </w:rPr>
            </w:pPr>
            <w:r>
              <w:rPr>
                <w:sz w:val="22"/>
                <w:szCs w:val="22"/>
                <w:lang w:val="sr-Cyrl-RS"/>
              </w:rPr>
              <w:t>6.</w:t>
            </w:r>
          </w:p>
        </w:tc>
        <w:tc>
          <w:tcPr>
            <w:tcW w:w="1620" w:type="dxa"/>
            <w:shd w:val="clear" w:color="auto" w:fill="auto"/>
          </w:tcPr>
          <w:p w14:paraId="516B55BF" w14:textId="36EE4A2B" w:rsidR="00A01A90" w:rsidRDefault="00A01A90" w:rsidP="00364D69">
            <w:pPr>
              <w:jc w:val="center"/>
              <w:rPr>
                <w:sz w:val="22"/>
                <w:szCs w:val="22"/>
                <w:lang w:val="sr-Cyrl-RS"/>
              </w:rPr>
            </w:pPr>
            <w:r>
              <w:rPr>
                <w:sz w:val="22"/>
                <w:szCs w:val="22"/>
                <w:lang w:val="sr-Cyrl-RS"/>
              </w:rPr>
              <w:t>7.</w:t>
            </w:r>
          </w:p>
        </w:tc>
      </w:tr>
      <w:tr w:rsidR="00A01A90" w:rsidRPr="00486B9C" w14:paraId="2166DFF6" w14:textId="77777777" w:rsidTr="00A01A90">
        <w:tc>
          <w:tcPr>
            <w:tcW w:w="491" w:type="dxa"/>
            <w:shd w:val="clear" w:color="auto" w:fill="auto"/>
          </w:tcPr>
          <w:p w14:paraId="08C93037" w14:textId="77777777" w:rsidR="00A01A90" w:rsidRPr="00486B9C" w:rsidRDefault="00A01A90" w:rsidP="00364D69">
            <w:pPr>
              <w:tabs>
                <w:tab w:val="left" w:pos="540"/>
              </w:tabs>
              <w:jc w:val="center"/>
              <w:rPr>
                <w:szCs w:val="24"/>
              </w:rPr>
            </w:pPr>
            <w:r w:rsidRPr="00486B9C">
              <w:rPr>
                <w:szCs w:val="24"/>
              </w:rPr>
              <w:t>1.</w:t>
            </w:r>
          </w:p>
        </w:tc>
        <w:tc>
          <w:tcPr>
            <w:tcW w:w="3086" w:type="dxa"/>
            <w:shd w:val="clear" w:color="auto" w:fill="auto"/>
          </w:tcPr>
          <w:p w14:paraId="294B668E" w14:textId="766386EB" w:rsidR="00A01A90" w:rsidRPr="00C37500" w:rsidRDefault="00C37500" w:rsidP="00C37500">
            <w:pPr>
              <w:autoSpaceDE w:val="0"/>
              <w:autoSpaceDN w:val="0"/>
              <w:adjustRightInd w:val="0"/>
              <w:rPr>
                <w:rFonts w:eastAsia="TimesNewRomanPSMT"/>
                <w:bCs/>
                <w:szCs w:val="24"/>
                <w:lang w:val="sr-Cyrl-RS"/>
              </w:rPr>
            </w:pPr>
            <w:r w:rsidRPr="00C37500">
              <w:rPr>
                <w:rFonts w:eastAsia="TimesNewRomanPSMT"/>
                <w:bCs/>
                <w:szCs w:val="24"/>
                <w:lang w:val="sr-Cyrl-RS"/>
              </w:rPr>
              <w:t>Испорука детаљне функционалне спецификације ПРАУД</w:t>
            </w:r>
          </w:p>
        </w:tc>
        <w:tc>
          <w:tcPr>
            <w:tcW w:w="1145" w:type="dxa"/>
            <w:vAlign w:val="center"/>
          </w:tcPr>
          <w:p w14:paraId="4DC396A7" w14:textId="7E242204" w:rsidR="00A01A90" w:rsidRPr="00A01A90" w:rsidRDefault="00A01A90" w:rsidP="00A01A90">
            <w:pPr>
              <w:tabs>
                <w:tab w:val="left" w:pos="540"/>
              </w:tabs>
              <w:jc w:val="center"/>
              <w:rPr>
                <w:szCs w:val="24"/>
                <w:lang w:val="sr-Cyrl-RS"/>
              </w:rPr>
            </w:pPr>
            <w:r>
              <w:rPr>
                <w:szCs w:val="24"/>
                <w:lang w:val="sr-Cyrl-RS"/>
              </w:rPr>
              <w:t>1</w:t>
            </w:r>
            <w:r w:rsidR="007826C7">
              <w:rPr>
                <w:szCs w:val="24"/>
                <w:lang w:val="sr-Cyrl-RS"/>
              </w:rPr>
              <w:t xml:space="preserve"> комад</w:t>
            </w:r>
          </w:p>
        </w:tc>
        <w:tc>
          <w:tcPr>
            <w:tcW w:w="1307" w:type="dxa"/>
            <w:shd w:val="clear" w:color="auto" w:fill="auto"/>
            <w:vAlign w:val="center"/>
          </w:tcPr>
          <w:p w14:paraId="4CAA0E62" w14:textId="6BCA5FA1" w:rsidR="00A01A90" w:rsidRPr="00486B9C" w:rsidRDefault="00A01A90" w:rsidP="00A01A90">
            <w:pPr>
              <w:tabs>
                <w:tab w:val="left" w:pos="540"/>
              </w:tabs>
              <w:jc w:val="center"/>
              <w:rPr>
                <w:szCs w:val="24"/>
              </w:rPr>
            </w:pPr>
          </w:p>
        </w:tc>
        <w:tc>
          <w:tcPr>
            <w:tcW w:w="1307" w:type="dxa"/>
            <w:shd w:val="clear" w:color="auto" w:fill="auto"/>
            <w:vAlign w:val="center"/>
          </w:tcPr>
          <w:p w14:paraId="32F6934E" w14:textId="77777777" w:rsidR="00A01A90" w:rsidRPr="00486B9C" w:rsidRDefault="00A01A90" w:rsidP="00A01A90">
            <w:pPr>
              <w:tabs>
                <w:tab w:val="left" w:pos="540"/>
              </w:tabs>
              <w:jc w:val="center"/>
              <w:rPr>
                <w:szCs w:val="24"/>
              </w:rPr>
            </w:pPr>
          </w:p>
        </w:tc>
        <w:tc>
          <w:tcPr>
            <w:tcW w:w="1641" w:type="dxa"/>
            <w:shd w:val="clear" w:color="auto" w:fill="auto"/>
            <w:vAlign w:val="center"/>
          </w:tcPr>
          <w:p w14:paraId="387DD8AD" w14:textId="77777777" w:rsidR="00A01A90" w:rsidRPr="00486B9C" w:rsidRDefault="00A01A90" w:rsidP="00A01A90">
            <w:pPr>
              <w:tabs>
                <w:tab w:val="left" w:pos="540"/>
              </w:tabs>
              <w:jc w:val="center"/>
              <w:rPr>
                <w:szCs w:val="24"/>
              </w:rPr>
            </w:pPr>
          </w:p>
        </w:tc>
        <w:tc>
          <w:tcPr>
            <w:tcW w:w="1620" w:type="dxa"/>
            <w:shd w:val="clear" w:color="auto" w:fill="auto"/>
            <w:vAlign w:val="center"/>
          </w:tcPr>
          <w:p w14:paraId="4EEE274F" w14:textId="77777777" w:rsidR="00A01A90" w:rsidRPr="00486B9C" w:rsidRDefault="00A01A90" w:rsidP="00A01A90">
            <w:pPr>
              <w:tabs>
                <w:tab w:val="left" w:pos="540"/>
              </w:tabs>
              <w:jc w:val="center"/>
              <w:rPr>
                <w:szCs w:val="24"/>
              </w:rPr>
            </w:pPr>
          </w:p>
        </w:tc>
      </w:tr>
      <w:tr w:rsidR="00C37500" w:rsidRPr="00486B9C" w14:paraId="5FC7A6DB" w14:textId="77777777" w:rsidTr="00A01A90">
        <w:tc>
          <w:tcPr>
            <w:tcW w:w="491" w:type="dxa"/>
            <w:shd w:val="clear" w:color="auto" w:fill="auto"/>
          </w:tcPr>
          <w:p w14:paraId="61B3D823" w14:textId="633BEC2A" w:rsidR="00C37500" w:rsidRPr="00C37500" w:rsidRDefault="00C37500" w:rsidP="00364D69">
            <w:pPr>
              <w:tabs>
                <w:tab w:val="left" w:pos="540"/>
              </w:tabs>
              <w:jc w:val="center"/>
              <w:rPr>
                <w:szCs w:val="24"/>
                <w:lang w:val="sr-Cyrl-RS"/>
              </w:rPr>
            </w:pPr>
            <w:r>
              <w:rPr>
                <w:szCs w:val="24"/>
                <w:lang w:val="sr-Cyrl-RS"/>
              </w:rPr>
              <w:t>2.</w:t>
            </w:r>
          </w:p>
        </w:tc>
        <w:tc>
          <w:tcPr>
            <w:tcW w:w="3086" w:type="dxa"/>
            <w:shd w:val="clear" w:color="auto" w:fill="auto"/>
          </w:tcPr>
          <w:p w14:paraId="4B77B006" w14:textId="50368504" w:rsidR="00C37500" w:rsidRPr="00C37500" w:rsidRDefault="00C37500" w:rsidP="00C73E94">
            <w:pPr>
              <w:autoSpaceDE w:val="0"/>
              <w:autoSpaceDN w:val="0"/>
              <w:adjustRightInd w:val="0"/>
              <w:rPr>
                <w:rFonts w:eastAsia="TimesNewRomanPSMT"/>
                <w:bCs/>
                <w:szCs w:val="24"/>
                <w:lang w:val="sr-Cyrl-RS"/>
              </w:rPr>
            </w:pPr>
            <w:r w:rsidRPr="00C37500">
              <w:rPr>
                <w:rFonts w:eastAsia="TimesNewRomanPSMT"/>
                <w:bCs/>
                <w:szCs w:val="24"/>
                <w:lang w:val="sr-Cyrl-RS"/>
              </w:rPr>
              <w:t>Развој и имплементација система ПРАУД</w:t>
            </w:r>
            <w:r w:rsidR="007826C7">
              <w:rPr>
                <w:rFonts w:eastAsia="TimesNewRomanPSMT"/>
                <w:bCs/>
                <w:szCs w:val="24"/>
                <w:lang w:val="sr-Cyrl-RS"/>
              </w:rPr>
              <w:t xml:space="preserve"> (понуђена цена треба да обухвата све </w:t>
            </w:r>
            <w:r w:rsidR="00593624" w:rsidRPr="00C73E94">
              <w:rPr>
                <w:rFonts w:eastAsia="TimesNewRomanPSMT"/>
                <w:bCs/>
                <w:szCs w:val="24"/>
                <w:lang w:val="sr-Cyrl-RS"/>
              </w:rPr>
              <w:t>захтеве</w:t>
            </w:r>
            <w:r w:rsidR="007826C7">
              <w:rPr>
                <w:rFonts w:eastAsia="TimesNewRomanPSMT"/>
                <w:bCs/>
                <w:szCs w:val="24"/>
                <w:lang w:val="sr-Cyrl-RS"/>
              </w:rPr>
              <w:t xml:space="preserve"> предвиђене техничком спецификацијом осим обука и израде детаљне функционалне спецификације)</w:t>
            </w:r>
          </w:p>
        </w:tc>
        <w:tc>
          <w:tcPr>
            <w:tcW w:w="1145" w:type="dxa"/>
            <w:vAlign w:val="center"/>
          </w:tcPr>
          <w:p w14:paraId="49A8B2F1" w14:textId="4B39FB99" w:rsidR="00C37500" w:rsidRPr="007826C7" w:rsidRDefault="007826C7" w:rsidP="00A01A90">
            <w:pPr>
              <w:tabs>
                <w:tab w:val="left" w:pos="540"/>
              </w:tabs>
              <w:jc w:val="center"/>
              <w:rPr>
                <w:szCs w:val="24"/>
                <w:lang w:val="sr-Cyrl-RS"/>
              </w:rPr>
            </w:pPr>
            <w:r>
              <w:rPr>
                <w:szCs w:val="24"/>
                <w:lang w:val="en-US"/>
              </w:rPr>
              <w:t>1</w:t>
            </w:r>
            <w:r>
              <w:rPr>
                <w:szCs w:val="24"/>
                <w:lang w:val="sr-Cyrl-RS"/>
              </w:rPr>
              <w:t xml:space="preserve"> комад</w:t>
            </w:r>
          </w:p>
        </w:tc>
        <w:tc>
          <w:tcPr>
            <w:tcW w:w="1307" w:type="dxa"/>
            <w:shd w:val="clear" w:color="auto" w:fill="auto"/>
            <w:vAlign w:val="center"/>
          </w:tcPr>
          <w:p w14:paraId="67E59C71" w14:textId="77777777" w:rsidR="00C37500" w:rsidRPr="00486B9C" w:rsidRDefault="00C37500" w:rsidP="00A01A90">
            <w:pPr>
              <w:tabs>
                <w:tab w:val="left" w:pos="540"/>
              </w:tabs>
              <w:jc w:val="center"/>
              <w:rPr>
                <w:szCs w:val="24"/>
              </w:rPr>
            </w:pPr>
          </w:p>
        </w:tc>
        <w:tc>
          <w:tcPr>
            <w:tcW w:w="1307" w:type="dxa"/>
            <w:shd w:val="clear" w:color="auto" w:fill="auto"/>
            <w:vAlign w:val="center"/>
          </w:tcPr>
          <w:p w14:paraId="6EAF9388" w14:textId="77777777" w:rsidR="00C37500" w:rsidRPr="00486B9C" w:rsidRDefault="00C37500" w:rsidP="00A01A90">
            <w:pPr>
              <w:tabs>
                <w:tab w:val="left" w:pos="540"/>
              </w:tabs>
              <w:jc w:val="center"/>
              <w:rPr>
                <w:szCs w:val="24"/>
              </w:rPr>
            </w:pPr>
          </w:p>
        </w:tc>
        <w:tc>
          <w:tcPr>
            <w:tcW w:w="1641" w:type="dxa"/>
            <w:shd w:val="clear" w:color="auto" w:fill="auto"/>
            <w:vAlign w:val="center"/>
          </w:tcPr>
          <w:p w14:paraId="60BBCB9B" w14:textId="77777777" w:rsidR="00C37500" w:rsidRPr="00486B9C" w:rsidRDefault="00C37500" w:rsidP="00A01A90">
            <w:pPr>
              <w:tabs>
                <w:tab w:val="left" w:pos="540"/>
              </w:tabs>
              <w:jc w:val="center"/>
              <w:rPr>
                <w:szCs w:val="24"/>
              </w:rPr>
            </w:pPr>
          </w:p>
        </w:tc>
        <w:tc>
          <w:tcPr>
            <w:tcW w:w="1620" w:type="dxa"/>
            <w:shd w:val="clear" w:color="auto" w:fill="auto"/>
            <w:vAlign w:val="center"/>
          </w:tcPr>
          <w:p w14:paraId="1F7ED53F" w14:textId="77777777" w:rsidR="00C37500" w:rsidRPr="00486B9C" w:rsidRDefault="00C37500" w:rsidP="00A01A90">
            <w:pPr>
              <w:tabs>
                <w:tab w:val="left" w:pos="540"/>
              </w:tabs>
              <w:jc w:val="center"/>
              <w:rPr>
                <w:szCs w:val="24"/>
              </w:rPr>
            </w:pPr>
          </w:p>
        </w:tc>
      </w:tr>
      <w:tr w:rsidR="00C37500" w:rsidRPr="00486B9C" w14:paraId="39B28CC0" w14:textId="77777777" w:rsidTr="00A01A90">
        <w:tc>
          <w:tcPr>
            <w:tcW w:w="491" w:type="dxa"/>
            <w:shd w:val="clear" w:color="auto" w:fill="auto"/>
          </w:tcPr>
          <w:p w14:paraId="25F0DE0D" w14:textId="0F6AE02D" w:rsidR="00C37500" w:rsidRPr="007826C7" w:rsidRDefault="007826C7" w:rsidP="00364D69">
            <w:pPr>
              <w:tabs>
                <w:tab w:val="left" w:pos="540"/>
              </w:tabs>
              <w:jc w:val="center"/>
              <w:rPr>
                <w:szCs w:val="24"/>
                <w:lang w:val="en-US"/>
              </w:rPr>
            </w:pPr>
            <w:r>
              <w:rPr>
                <w:szCs w:val="24"/>
                <w:lang w:val="en-US"/>
              </w:rPr>
              <w:t>3.</w:t>
            </w:r>
          </w:p>
        </w:tc>
        <w:tc>
          <w:tcPr>
            <w:tcW w:w="3086" w:type="dxa"/>
            <w:shd w:val="clear" w:color="auto" w:fill="auto"/>
          </w:tcPr>
          <w:p w14:paraId="24835D6F" w14:textId="315CD409" w:rsidR="00C37500" w:rsidRPr="007826C7" w:rsidRDefault="007826C7" w:rsidP="00A01A90">
            <w:pPr>
              <w:autoSpaceDE w:val="0"/>
              <w:autoSpaceDN w:val="0"/>
              <w:adjustRightInd w:val="0"/>
              <w:rPr>
                <w:rFonts w:eastAsia="TimesNewRomanPSMT"/>
                <w:bCs/>
                <w:szCs w:val="24"/>
                <w:lang w:val="sr-Cyrl-RS"/>
              </w:rPr>
            </w:pPr>
            <w:r w:rsidRPr="007826C7">
              <w:rPr>
                <w:rFonts w:eastAsia="TimesNewRomanPSMT"/>
                <w:bCs/>
                <w:szCs w:val="24"/>
                <w:lang w:val="sr-Cyrl-RS"/>
              </w:rPr>
              <w:t>Обука корисника ПРАУДа у области коришћења софтверског решења</w:t>
            </w:r>
          </w:p>
        </w:tc>
        <w:tc>
          <w:tcPr>
            <w:tcW w:w="1145" w:type="dxa"/>
            <w:vAlign w:val="center"/>
          </w:tcPr>
          <w:p w14:paraId="5EA43474" w14:textId="513F22BA" w:rsidR="00C37500" w:rsidRDefault="007826C7" w:rsidP="00A01A90">
            <w:pPr>
              <w:tabs>
                <w:tab w:val="left" w:pos="540"/>
              </w:tabs>
              <w:jc w:val="center"/>
              <w:rPr>
                <w:szCs w:val="24"/>
                <w:lang w:val="sr-Cyrl-RS"/>
              </w:rPr>
            </w:pPr>
            <w:r>
              <w:rPr>
                <w:szCs w:val="24"/>
                <w:lang w:val="sr-Cyrl-RS"/>
              </w:rPr>
              <w:t>6 група</w:t>
            </w:r>
          </w:p>
        </w:tc>
        <w:tc>
          <w:tcPr>
            <w:tcW w:w="1307" w:type="dxa"/>
            <w:shd w:val="clear" w:color="auto" w:fill="auto"/>
            <w:vAlign w:val="center"/>
          </w:tcPr>
          <w:p w14:paraId="5C7D2AC5" w14:textId="77777777" w:rsidR="00C37500" w:rsidRPr="00486B9C" w:rsidRDefault="00C37500" w:rsidP="00A01A90">
            <w:pPr>
              <w:tabs>
                <w:tab w:val="left" w:pos="540"/>
              </w:tabs>
              <w:jc w:val="center"/>
              <w:rPr>
                <w:szCs w:val="24"/>
              </w:rPr>
            </w:pPr>
          </w:p>
        </w:tc>
        <w:tc>
          <w:tcPr>
            <w:tcW w:w="1307" w:type="dxa"/>
            <w:shd w:val="clear" w:color="auto" w:fill="auto"/>
            <w:vAlign w:val="center"/>
          </w:tcPr>
          <w:p w14:paraId="48DE9F3B" w14:textId="77777777" w:rsidR="00C37500" w:rsidRPr="00486B9C" w:rsidRDefault="00C37500" w:rsidP="00A01A90">
            <w:pPr>
              <w:tabs>
                <w:tab w:val="left" w:pos="540"/>
              </w:tabs>
              <w:jc w:val="center"/>
              <w:rPr>
                <w:szCs w:val="24"/>
              </w:rPr>
            </w:pPr>
          </w:p>
        </w:tc>
        <w:tc>
          <w:tcPr>
            <w:tcW w:w="1641" w:type="dxa"/>
            <w:shd w:val="clear" w:color="auto" w:fill="auto"/>
            <w:vAlign w:val="center"/>
          </w:tcPr>
          <w:p w14:paraId="1F8F8835" w14:textId="77777777" w:rsidR="00C37500" w:rsidRPr="00486B9C" w:rsidRDefault="00C37500" w:rsidP="00A01A90">
            <w:pPr>
              <w:tabs>
                <w:tab w:val="left" w:pos="540"/>
              </w:tabs>
              <w:jc w:val="center"/>
              <w:rPr>
                <w:szCs w:val="24"/>
              </w:rPr>
            </w:pPr>
          </w:p>
        </w:tc>
        <w:tc>
          <w:tcPr>
            <w:tcW w:w="1620" w:type="dxa"/>
            <w:shd w:val="clear" w:color="auto" w:fill="auto"/>
            <w:vAlign w:val="center"/>
          </w:tcPr>
          <w:p w14:paraId="606910B3" w14:textId="77777777" w:rsidR="00C37500" w:rsidRPr="00486B9C" w:rsidRDefault="00C37500" w:rsidP="00A01A90">
            <w:pPr>
              <w:tabs>
                <w:tab w:val="left" w:pos="540"/>
              </w:tabs>
              <w:jc w:val="center"/>
              <w:rPr>
                <w:szCs w:val="24"/>
              </w:rPr>
            </w:pPr>
          </w:p>
        </w:tc>
      </w:tr>
      <w:tr w:rsidR="00C37500" w:rsidRPr="00486B9C" w14:paraId="111E64BD" w14:textId="77777777" w:rsidTr="00A01A90">
        <w:tc>
          <w:tcPr>
            <w:tcW w:w="491" w:type="dxa"/>
            <w:shd w:val="clear" w:color="auto" w:fill="auto"/>
          </w:tcPr>
          <w:p w14:paraId="0E9FF7EE" w14:textId="49C1B628" w:rsidR="00C37500" w:rsidRPr="007826C7" w:rsidRDefault="007826C7" w:rsidP="007826C7">
            <w:pPr>
              <w:tabs>
                <w:tab w:val="left" w:pos="540"/>
              </w:tabs>
              <w:rPr>
                <w:szCs w:val="24"/>
                <w:lang w:val="sr-Cyrl-RS"/>
              </w:rPr>
            </w:pPr>
            <w:r>
              <w:rPr>
                <w:szCs w:val="24"/>
                <w:lang w:val="sr-Cyrl-RS"/>
              </w:rPr>
              <w:t>4.</w:t>
            </w:r>
          </w:p>
        </w:tc>
        <w:tc>
          <w:tcPr>
            <w:tcW w:w="3086" w:type="dxa"/>
            <w:shd w:val="clear" w:color="auto" w:fill="auto"/>
          </w:tcPr>
          <w:p w14:paraId="29F70FDF" w14:textId="752E368D" w:rsidR="00C37500" w:rsidRPr="007826C7" w:rsidRDefault="007826C7" w:rsidP="00A01A90">
            <w:pPr>
              <w:autoSpaceDE w:val="0"/>
              <w:autoSpaceDN w:val="0"/>
              <w:adjustRightInd w:val="0"/>
              <w:rPr>
                <w:rFonts w:eastAsia="TimesNewRomanPSMT"/>
                <w:b/>
                <w:bCs/>
                <w:szCs w:val="24"/>
                <w:lang w:val="sr-Cyrl-RS"/>
              </w:rPr>
            </w:pPr>
            <w:r w:rsidRPr="009E06E8">
              <w:rPr>
                <w:rFonts w:eastAsia="Arial"/>
                <w:szCs w:val="24"/>
                <w:lang w:val="sr-Latn-RS" w:eastAsia="hr-HR"/>
              </w:rPr>
              <w:t>Обука администратора</w:t>
            </w:r>
            <w:r>
              <w:rPr>
                <w:rFonts w:eastAsia="Arial"/>
                <w:szCs w:val="24"/>
                <w:lang w:val="sr-Cyrl-RS" w:eastAsia="hr-HR"/>
              </w:rPr>
              <w:t xml:space="preserve"> ПРАУД</w:t>
            </w:r>
          </w:p>
        </w:tc>
        <w:tc>
          <w:tcPr>
            <w:tcW w:w="1145" w:type="dxa"/>
            <w:vAlign w:val="center"/>
          </w:tcPr>
          <w:p w14:paraId="0628B083" w14:textId="1824EC36" w:rsidR="00C37500" w:rsidRDefault="007826C7" w:rsidP="007826C7">
            <w:pPr>
              <w:tabs>
                <w:tab w:val="left" w:pos="540"/>
              </w:tabs>
              <w:jc w:val="center"/>
              <w:rPr>
                <w:szCs w:val="24"/>
                <w:lang w:val="sr-Cyrl-RS"/>
              </w:rPr>
            </w:pPr>
            <w:r>
              <w:rPr>
                <w:szCs w:val="24"/>
                <w:lang w:val="sr-Cyrl-RS"/>
              </w:rPr>
              <w:t>1 група</w:t>
            </w:r>
          </w:p>
        </w:tc>
        <w:tc>
          <w:tcPr>
            <w:tcW w:w="1307" w:type="dxa"/>
            <w:shd w:val="clear" w:color="auto" w:fill="auto"/>
            <w:vAlign w:val="center"/>
          </w:tcPr>
          <w:p w14:paraId="6208448A" w14:textId="77777777" w:rsidR="00C37500" w:rsidRPr="00486B9C" w:rsidRDefault="00C37500" w:rsidP="00A01A90">
            <w:pPr>
              <w:tabs>
                <w:tab w:val="left" w:pos="540"/>
              </w:tabs>
              <w:jc w:val="center"/>
              <w:rPr>
                <w:szCs w:val="24"/>
              </w:rPr>
            </w:pPr>
          </w:p>
        </w:tc>
        <w:tc>
          <w:tcPr>
            <w:tcW w:w="1307" w:type="dxa"/>
            <w:shd w:val="clear" w:color="auto" w:fill="auto"/>
            <w:vAlign w:val="center"/>
          </w:tcPr>
          <w:p w14:paraId="723A4FC0" w14:textId="77777777" w:rsidR="00C37500" w:rsidRPr="00486B9C" w:rsidRDefault="00C37500" w:rsidP="00A01A90">
            <w:pPr>
              <w:tabs>
                <w:tab w:val="left" w:pos="540"/>
              </w:tabs>
              <w:jc w:val="center"/>
              <w:rPr>
                <w:szCs w:val="24"/>
              </w:rPr>
            </w:pPr>
          </w:p>
        </w:tc>
        <w:tc>
          <w:tcPr>
            <w:tcW w:w="1641" w:type="dxa"/>
            <w:shd w:val="clear" w:color="auto" w:fill="auto"/>
            <w:vAlign w:val="center"/>
          </w:tcPr>
          <w:p w14:paraId="42126EFD" w14:textId="77777777" w:rsidR="00C37500" w:rsidRPr="00486B9C" w:rsidRDefault="00C37500" w:rsidP="00A01A90">
            <w:pPr>
              <w:tabs>
                <w:tab w:val="left" w:pos="540"/>
              </w:tabs>
              <w:jc w:val="center"/>
              <w:rPr>
                <w:szCs w:val="24"/>
              </w:rPr>
            </w:pPr>
          </w:p>
        </w:tc>
        <w:tc>
          <w:tcPr>
            <w:tcW w:w="1620" w:type="dxa"/>
            <w:shd w:val="clear" w:color="auto" w:fill="auto"/>
            <w:vAlign w:val="center"/>
          </w:tcPr>
          <w:p w14:paraId="5838ABA9" w14:textId="77777777" w:rsidR="00C37500" w:rsidRPr="00486B9C" w:rsidRDefault="00C37500" w:rsidP="00A01A90">
            <w:pPr>
              <w:tabs>
                <w:tab w:val="left" w:pos="540"/>
              </w:tabs>
              <w:jc w:val="center"/>
              <w:rPr>
                <w:szCs w:val="24"/>
              </w:rPr>
            </w:pPr>
          </w:p>
        </w:tc>
      </w:tr>
      <w:tr w:rsidR="00C37500" w:rsidRPr="00486B9C" w14:paraId="40B7ED61" w14:textId="77777777" w:rsidTr="00A01A90">
        <w:tc>
          <w:tcPr>
            <w:tcW w:w="491" w:type="dxa"/>
            <w:shd w:val="clear" w:color="auto" w:fill="auto"/>
          </w:tcPr>
          <w:p w14:paraId="2D965B9E" w14:textId="5391B6F6" w:rsidR="00C37500" w:rsidRPr="007826C7" w:rsidRDefault="007826C7" w:rsidP="00364D69">
            <w:pPr>
              <w:tabs>
                <w:tab w:val="left" w:pos="540"/>
              </w:tabs>
              <w:jc w:val="center"/>
              <w:rPr>
                <w:szCs w:val="24"/>
                <w:lang w:val="sr-Cyrl-RS"/>
              </w:rPr>
            </w:pPr>
            <w:r>
              <w:rPr>
                <w:szCs w:val="24"/>
                <w:lang w:val="sr-Cyrl-RS"/>
              </w:rPr>
              <w:t>5.</w:t>
            </w:r>
          </w:p>
        </w:tc>
        <w:tc>
          <w:tcPr>
            <w:tcW w:w="3086" w:type="dxa"/>
            <w:shd w:val="clear" w:color="auto" w:fill="auto"/>
          </w:tcPr>
          <w:p w14:paraId="7C459389" w14:textId="5371E602" w:rsidR="00C37500" w:rsidRDefault="007826C7" w:rsidP="00A01A90">
            <w:pPr>
              <w:autoSpaceDE w:val="0"/>
              <w:autoSpaceDN w:val="0"/>
              <w:adjustRightInd w:val="0"/>
              <w:rPr>
                <w:rFonts w:eastAsia="TimesNewRomanPSMT"/>
                <w:b/>
                <w:bCs/>
                <w:szCs w:val="24"/>
                <w:lang w:val="sr-Cyrl-RS"/>
              </w:rPr>
            </w:pPr>
            <w:r>
              <w:rPr>
                <w:rFonts w:eastAsia="Arial"/>
                <w:szCs w:val="24"/>
                <w:lang w:val="sr-Cyrl-RS" w:eastAsia="hr-HR"/>
              </w:rPr>
              <w:t>Обука предавача (запослених Наручиоца) који ће даље обучавати кориснике ПРАУД</w:t>
            </w:r>
          </w:p>
        </w:tc>
        <w:tc>
          <w:tcPr>
            <w:tcW w:w="1145" w:type="dxa"/>
            <w:vAlign w:val="center"/>
          </w:tcPr>
          <w:p w14:paraId="1439F87E" w14:textId="5B869C39" w:rsidR="00C37500" w:rsidRDefault="007826C7" w:rsidP="00A01A90">
            <w:pPr>
              <w:tabs>
                <w:tab w:val="left" w:pos="540"/>
              </w:tabs>
              <w:jc w:val="center"/>
              <w:rPr>
                <w:szCs w:val="24"/>
                <w:lang w:val="sr-Cyrl-RS"/>
              </w:rPr>
            </w:pPr>
            <w:r>
              <w:rPr>
                <w:szCs w:val="24"/>
                <w:lang w:val="sr-Cyrl-RS"/>
              </w:rPr>
              <w:t>1 група</w:t>
            </w:r>
          </w:p>
        </w:tc>
        <w:tc>
          <w:tcPr>
            <w:tcW w:w="1307" w:type="dxa"/>
            <w:shd w:val="clear" w:color="auto" w:fill="auto"/>
            <w:vAlign w:val="center"/>
          </w:tcPr>
          <w:p w14:paraId="0EFEA7DC" w14:textId="77777777" w:rsidR="00C37500" w:rsidRPr="00486B9C" w:rsidRDefault="00C37500" w:rsidP="00A01A90">
            <w:pPr>
              <w:tabs>
                <w:tab w:val="left" w:pos="540"/>
              </w:tabs>
              <w:jc w:val="center"/>
              <w:rPr>
                <w:szCs w:val="24"/>
              </w:rPr>
            </w:pPr>
          </w:p>
        </w:tc>
        <w:tc>
          <w:tcPr>
            <w:tcW w:w="1307" w:type="dxa"/>
            <w:shd w:val="clear" w:color="auto" w:fill="auto"/>
            <w:vAlign w:val="center"/>
          </w:tcPr>
          <w:p w14:paraId="5A7A4B3B" w14:textId="77777777" w:rsidR="00C37500" w:rsidRPr="00486B9C" w:rsidRDefault="00C37500" w:rsidP="00A01A90">
            <w:pPr>
              <w:tabs>
                <w:tab w:val="left" w:pos="540"/>
              </w:tabs>
              <w:jc w:val="center"/>
              <w:rPr>
                <w:szCs w:val="24"/>
              </w:rPr>
            </w:pPr>
          </w:p>
        </w:tc>
        <w:tc>
          <w:tcPr>
            <w:tcW w:w="1641" w:type="dxa"/>
            <w:shd w:val="clear" w:color="auto" w:fill="auto"/>
            <w:vAlign w:val="center"/>
          </w:tcPr>
          <w:p w14:paraId="20A50C00" w14:textId="77777777" w:rsidR="00C37500" w:rsidRPr="00486B9C" w:rsidRDefault="00C37500" w:rsidP="00A01A90">
            <w:pPr>
              <w:tabs>
                <w:tab w:val="left" w:pos="540"/>
              </w:tabs>
              <w:jc w:val="center"/>
              <w:rPr>
                <w:szCs w:val="24"/>
              </w:rPr>
            </w:pPr>
          </w:p>
        </w:tc>
        <w:tc>
          <w:tcPr>
            <w:tcW w:w="1620" w:type="dxa"/>
            <w:shd w:val="clear" w:color="auto" w:fill="auto"/>
            <w:vAlign w:val="center"/>
          </w:tcPr>
          <w:p w14:paraId="76CA0F3F" w14:textId="77777777" w:rsidR="00C37500" w:rsidRPr="00486B9C" w:rsidRDefault="00C37500" w:rsidP="00A01A90">
            <w:pPr>
              <w:tabs>
                <w:tab w:val="left" w:pos="540"/>
              </w:tabs>
              <w:jc w:val="center"/>
              <w:rPr>
                <w:szCs w:val="24"/>
              </w:rPr>
            </w:pPr>
          </w:p>
        </w:tc>
      </w:tr>
      <w:tr w:rsidR="00A01A90" w:rsidRPr="00486B9C" w14:paraId="133462B9" w14:textId="77777777" w:rsidTr="00A01A90">
        <w:tc>
          <w:tcPr>
            <w:tcW w:w="7336" w:type="dxa"/>
            <w:gridSpan w:val="5"/>
            <w:shd w:val="clear" w:color="auto" w:fill="auto"/>
          </w:tcPr>
          <w:p w14:paraId="7F57E2BC" w14:textId="77777777" w:rsidR="009060BD" w:rsidRDefault="009060BD" w:rsidP="00A01A90">
            <w:pPr>
              <w:tabs>
                <w:tab w:val="left" w:pos="540"/>
              </w:tabs>
              <w:jc w:val="right"/>
              <w:rPr>
                <w:rFonts w:eastAsia="TimesNewRomanPSMT"/>
                <w:b/>
                <w:bCs/>
                <w:color w:val="000000"/>
                <w:szCs w:val="24"/>
                <w:lang w:eastAsia="en-US"/>
              </w:rPr>
            </w:pPr>
          </w:p>
          <w:p w14:paraId="354EB58C" w14:textId="57498211" w:rsidR="00A01A90" w:rsidRPr="00486B9C" w:rsidRDefault="00A01A90" w:rsidP="00A01A90">
            <w:pPr>
              <w:tabs>
                <w:tab w:val="left" w:pos="540"/>
              </w:tabs>
              <w:jc w:val="right"/>
              <w:rPr>
                <w:szCs w:val="24"/>
              </w:rPr>
            </w:pPr>
            <w:r w:rsidRPr="00CB0C4D">
              <w:rPr>
                <w:rFonts w:eastAsia="TimesNewRomanPSMT"/>
                <w:b/>
                <w:bCs/>
                <w:color w:val="000000"/>
                <w:szCs w:val="24"/>
                <w:lang w:eastAsia="en-US"/>
              </w:rPr>
              <w:t>УКУПНА ВРЕДНОСТ ПОНУДЕ</w:t>
            </w:r>
          </w:p>
        </w:tc>
        <w:tc>
          <w:tcPr>
            <w:tcW w:w="1641" w:type="dxa"/>
            <w:shd w:val="clear" w:color="auto" w:fill="auto"/>
            <w:vAlign w:val="center"/>
          </w:tcPr>
          <w:p w14:paraId="2797819F" w14:textId="77777777" w:rsidR="00A01A90" w:rsidRPr="00486B9C" w:rsidRDefault="00A01A90" w:rsidP="00A01A90">
            <w:pPr>
              <w:tabs>
                <w:tab w:val="left" w:pos="540"/>
              </w:tabs>
              <w:jc w:val="center"/>
              <w:rPr>
                <w:szCs w:val="24"/>
              </w:rPr>
            </w:pPr>
          </w:p>
        </w:tc>
        <w:tc>
          <w:tcPr>
            <w:tcW w:w="1620" w:type="dxa"/>
            <w:shd w:val="clear" w:color="auto" w:fill="auto"/>
            <w:vAlign w:val="center"/>
          </w:tcPr>
          <w:p w14:paraId="7A54685B" w14:textId="77777777" w:rsidR="00A01A90" w:rsidRPr="00486B9C" w:rsidRDefault="00A01A90" w:rsidP="00A01A90">
            <w:pPr>
              <w:tabs>
                <w:tab w:val="left" w:pos="540"/>
              </w:tabs>
              <w:jc w:val="center"/>
              <w:rPr>
                <w:szCs w:val="24"/>
              </w:rPr>
            </w:pPr>
          </w:p>
        </w:tc>
      </w:tr>
    </w:tbl>
    <w:p w14:paraId="7E291262" w14:textId="77777777" w:rsidR="000A17DF" w:rsidRPr="00A67DC2" w:rsidRDefault="000A17DF" w:rsidP="00F223C9">
      <w:pPr>
        <w:widowControl w:val="0"/>
        <w:autoSpaceDE w:val="0"/>
        <w:autoSpaceDN w:val="0"/>
        <w:adjustRightInd w:val="0"/>
        <w:jc w:val="center"/>
        <w:rPr>
          <w:b/>
          <w:szCs w:val="24"/>
        </w:rPr>
      </w:pPr>
    </w:p>
    <w:p w14:paraId="76723F6E" w14:textId="77777777" w:rsidR="00EA095B" w:rsidRPr="00A67DC2" w:rsidRDefault="001E2665" w:rsidP="00EB56B7">
      <w:pPr>
        <w:suppressAutoHyphens w:val="0"/>
        <w:jc w:val="both"/>
        <w:rPr>
          <w:szCs w:val="24"/>
          <w:lang w:eastAsia="en-US"/>
        </w:rPr>
      </w:pPr>
      <w:r w:rsidRPr="00A67DC2">
        <w:rPr>
          <w:szCs w:val="24"/>
          <w:lang w:eastAsia="en-US"/>
        </w:rPr>
        <w:t>Упутство за попуњавање обрасца структуре цене:</w:t>
      </w:r>
    </w:p>
    <w:p w14:paraId="17F84ED5" w14:textId="4B8B5B45" w:rsidR="001E2665" w:rsidRPr="00A67DC2" w:rsidRDefault="001E2665" w:rsidP="00EB56B7">
      <w:pPr>
        <w:numPr>
          <w:ilvl w:val="0"/>
          <w:numId w:val="3"/>
        </w:numPr>
        <w:suppressAutoHyphens w:val="0"/>
        <w:ind w:left="284" w:hanging="284"/>
        <w:jc w:val="both"/>
        <w:rPr>
          <w:szCs w:val="24"/>
          <w:lang w:eastAsia="en-US"/>
        </w:rPr>
      </w:pPr>
      <w:r w:rsidRPr="00A67DC2">
        <w:rPr>
          <w:szCs w:val="24"/>
          <w:lang w:eastAsia="en-US"/>
        </w:rPr>
        <w:t xml:space="preserve">У </w:t>
      </w:r>
      <w:r w:rsidR="009D195D" w:rsidRPr="00A67DC2">
        <w:rPr>
          <w:szCs w:val="24"/>
          <w:lang w:eastAsia="en-US"/>
        </w:rPr>
        <w:t xml:space="preserve">колони </w:t>
      </w:r>
      <w:r w:rsidR="00A01A90">
        <w:rPr>
          <w:szCs w:val="24"/>
          <w:lang w:val="sr-Cyrl-RS" w:eastAsia="en-US"/>
        </w:rPr>
        <w:t>4</w:t>
      </w:r>
      <w:r w:rsidR="009D195D" w:rsidRPr="00A67DC2">
        <w:rPr>
          <w:szCs w:val="24"/>
          <w:lang w:eastAsia="en-US"/>
        </w:rPr>
        <w:t xml:space="preserve"> под редним број</w:t>
      </w:r>
      <w:r w:rsidRPr="00A67DC2">
        <w:rPr>
          <w:szCs w:val="24"/>
          <w:lang w:eastAsia="en-US"/>
        </w:rPr>
        <w:t xml:space="preserve">ем </w:t>
      </w:r>
      <w:r w:rsidR="00EC7750" w:rsidRPr="00A67DC2">
        <w:rPr>
          <w:szCs w:val="24"/>
          <w:lang w:eastAsia="en-US"/>
        </w:rPr>
        <w:t xml:space="preserve">од 1 </w:t>
      </w:r>
      <w:r w:rsidR="009D195D" w:rsidRPr="00A67DC2">
        <w:rPr>
          <w:szCs w:val="24"/>
          <w:lang w:eastAsia="en-US"/>
        </w:rPr>
        <w:t>уписати</w:t>
      </w:r>
      <w:r w:rsidR="00A01A90">
        <w:rPr>
          <w:szCs w:val="24"/>
          <w:lang w:val="sr-Cyrl-RS" w:eastAsia="en-US"/>
        </w:rPr>
        <w:t xml:space="preserve"> јединичну</w:t>
      </w:r>
      <w:r w:rsidR="009D195D" w:rsidRPr="00A67DC2">
        <w:rPr>
          <w:szCs w:val="24"/>
          <w:lang w:eastAsia="en-US"/>
        </w:rPr>
        <w:t xml:space="preserve"> </w:t>
      </w:r>
      <w:r w:rsidR="005179B8" w:rsidRPr="00A67DC2">
        <w:rPr>
          <w:szCs w:val="24"/>
          <w:lang w:eastAsia="en-US"/>
        </w:rPr>
        <w:t>цен</w:t>
      </w:r>
      <w:r w:rsidR="000A17DF" w:rsidRPr="00A67DC2">
        <w:rPr>
          <w:szCs w:val="24"/>
          <w:lang w:eastAsia="en-US"/>
        </w:rPr>
        <w:t>у</w:t>
      </w:r>
      <w:r w:rsidR="005179B8" w:rsidRPr="00A67DC2">
        <w:rPr>
          <w:szCs w:val="24"/>
          <w:lang w:eastAsia="en-US"/>
        </w:rPr>
        <w:t xml:space="preserve"> </w:t>
      </w:r>
      <w:r w:rsidR="009D195D" w:rsidRPr="00A67DC2">
        <w:rPr>
          <w:szCs w:val="24"/>
          <w:lang w:eastAsia="en-US"/>
        </w:rPr>
        <w:t>без ПДВ;</w:t>
      </w:r>
    </w:p>
    <w:p w14:paraId="2BF4FC33" w14:textId="63D33CD4" w:rsidR="009D195D" w:rsidRPr="00A67DC2" w:rsidRDefault="009D195D" w:rsidP="00EB56B7">
      <w:pPr>
        <w:numPr>
          <w:ilvl w:val="0"/>
          <w:numId w:val="3"/>
        </w:numPr>
        <w:suppressAutoHyphens w:val="0"/>
        <w:ind w:left="284" w:hanging="284"/>
        <w:jc w:val="both"/>
        <w:rPr>
          <w:szCs w:val="24"/>
          <w:lang w:eastAsia="en-US"/>
        </w:rPr>
      </w:pPr>
      <w:r w:rsidRPr="00A67DC2">
        <w:rPr>
          <w:szCs w:val="24"/>
          <w:lang w:eastAsia="en-US"/>
        </w:rPr>
        <w:t xml:space="preserve">У </w:t>
      </w:r>
      <w:r w:rsidR="009147A1" w:rsidRPr="00A67DC2">
        <w:rPr>
          <w:szCs w:val="24"/>
          <w:lang w:eastAsia="en-US"/>
        </w:rPr>
        <w:t xml:space="preserve">колони </w:t>
      </w:r>
      <w:r w:rsidR="00A01A90">
        <w:rPr>
          <w:szCs w:val="24"/>
          <w:lang w:val="sr-Cyrl-RS" w:eastAsia="en-US"/>
        </w:rPr>
        <w:t>5</w:t>
      </w:r>
      <w:r w:rsidR="009147A1" w:rsidRPr="00A67DC2">
        <w:rPr>
          <w:szCs w:val="24"/>
          <w:lang w:eastAsia="en-US"/>
        </w:rPr>
        <w:t xml:space="preserve"> под редним</w:t>
      </w:r>
      <w:r w:rsidRPr="00A67DC2">
        <w:rPr>
          <w:szCs w:val="24"/>
          <w:lang w:eastAsia="en-US"/>
        </w:rPr>
        <w:t xml:space="preserve"> бројем од 1</w:t>
      </w:r>
      <w:r w:rsidR="00EC7750" w:rsidRPr="00A67DC2">
        <w:rPr>
          <w:szCs w:val="24"/>
          <w:lang w:eastAsia="en-US"/>
        </w:rPr>
        <w:t xml:space="preserve"> </w:t>
      </w:r>
      <w:r w:rsidRPr="00A67DC2">
        <w:rPr>
          <w:szCs w:val="24"/>
          <w:lang w:eastAsia="en-US"/>
        </w:rPr>
        <w:t>уписати</w:t>
      </w:r>
      <w:r w:rsidR="00A01A90">
        <w:rPr>
          <w:szCs w:val="24"/>
          <w:lang w:val="sr-Cyrl-RS" w:eastAsia="en-US"/>
        </w:rPr>
        <w:t xml:space="preserve"> јединичну</w:t>
      </w:r>
      <w:r w:rsidRPr="00A67DC2">
        <w:rPr>
          <w:szCs w:val="24"/>
          <w:lang w:eastAsia="en-US"/>
        </w:rPr>
        <w:t xml:space="preserve"> цен</w:t>
      </w:r>
      <w:r w:rsidR="000A17DF" w:rsidRPr="00A67DC2">
        <w:rPr>
          <w:szCs w:val="24"/>
          <w:lang w:eastAsia="en-US"/>
        </w:rPr>
        <w:t>у</w:t>
      </w:r>
      <w:r w:rsidRPr="00A67DC2">
        <w:rPr>
          <w:szCs w:val="24"/>
          <w:lang w:eastAsia="en-US"/>
        </w:rPr>
        <w:t xml:space="preserve"> са ПДВ;</w:t>
      </w:r>
    </w:p>
    <w:p w14:paraId="00D11758" w14:textId="042B04D4" w:rsidR="00A01A90" w:rsidRPr="00A67DC2" w:rsidRDefault="00A01A90" w:rsidP="00A01A90">
      <w:pPr>
        <w:numPr>
          <w:ilvl w:val="0"/>
          <w:numId w:val="3"/>
        </w:numPr>
        <w:suppressAutoHyphens w:val="0"/>
        <w:ind w:left="284" w:hanging="284"/>
        <w:jc w:val="both"/>
        <w:rPr>
          <w:szCs w:val="24"/>
          <w:lang w:eastAsia="en-US"/>
        </w:rPr>
      </w:pPr>
      <w:r w:rsidRPr="00A67DC2">
        <w:rPr>
          <w:szCs w:val="24"/>
          <w:lang w:eastAsia="en-US"/>
        </w:rPr>
        <w:t xml:space="preserve">У колони </w:t>
      </w:r>
      <w:r>
        <w:rPr>
          <w:szCs w:val="24"/>
          <w:lang w:val="sr-Cyrl-RS" w:eastAsia="en-US"/>
        </w:rPr>
        <w:t xml:space="preserve">6 </w:t>
      </w:r>
      <w:r w:rsidRPr="00A67DC2">
        <w:rPr>
          <w:szCs w:val="24"/>
          <w:lang w:eastAsia="en-US"/>
        </w:rPr>
        <w:t>под редним бројем од 1 уписати</w:t>
      </w:r>
      <w:r>
        <w:rPr>
          <w:szCs w:val="24"/>
          <w:lang w:val="sr-Cyrl-RS" w:eastAsia="en-US"/>
        </w:rPr>
        <w:t xml:space="preserve"> укупну вредност</w:t>
      </w:r>
      <w:r w:rsidRPr="00A67DC2">
        <w:rPr>
          <w:szCs w:val="24"/>
          <w:lang w:eastAsia="en-US"/>
        </w:rPr>
        <w:t xml:space="preserve"> без ПДВ;</w:t>
      </w:r>
    </w:p>
    <w:p w14:paraId="70794230" w14:textId="48BB72A7" w:rsidR="00A01A90" w:rsidRDefault="00A01A90" w:rsidP="00A01A90">
      <w:pPr>
        <w:numPr>
          <w:ilvl w:val="0"/>
          <w:numId w:val="3"/>
        </w:numPr>
        <w:suppressAutoHyphens w:val="0"/>
        <w:ind w:left="284" w:hanging="284"/>
        <w:jc w:val="both"/>
        <w:rPr>
          <w:szCs w:val="24"/>
          <w:lang w:eastAsia="en-US"/>
        </w:rPr>
      </w:pPr>
      <w:r w:rsidRPr="00A67DC2">
        <w:rPr>
          <w:szCs w:val="24"/>
          <w:lang w:eastAsia="en-US"/>
        </w:rPr>
        <w:t xml:space="preserve">У колони </w:t>
      </w:r>
      <w:r>
        <w:rPr>
          <w:szCs w:val="24"/>
          <w:lang w:val="sr-Cyrl-RS" w:eastAsia="en-US"/>
        </w:rPr>
        <w:t>7</w:t>
      </w:r>
      <w:r w:rsidRPr="00A67DC2">
        <w:rPr>
          <w:szCs w:val="24"/>
          <w:lang w:eastAsia="en-US"/>
        </w:rPr>
        <w:t xml:space="preserve"> под редним бројем од 1 уписати</w:t>
      </w:r>
      <w:r>
        <w:rPr>
          <w:szCs w:val="24"/>
          <w:lang w:val="sr-Cyrl-RS" w:eastAsia="en-US"/>
        </w:rPr>
        <w:t xml:space="preserve"> укупну вредност</w:t>
      </w:r>
      <w:r w:rsidRPr="00A67DC2">
        <w:rPr>
          <w:szCs w:val="24"/>
          <w:lang w:eastAsia="en-US"/>
        </w:rPr>
        <w:t xml:space="preserve"> са ПДВ;</w:t>
      </w:r>
    </w:p>
    <w:p w14:paraId="0913B953" w14:textId="6D0F4F08" w:rsidR="009060BD" w:rsidRPr="009C037A" w:rsidRDefault="009060BD" w:rsidP="009060BD">
      <w:pPr>
        <w:numPr>
          <w:ilvl w:val="0"/>
          <w:numId w:val="3"/>
        </w:numPr>
        <w:suppressAutoHyphens w:val="0"/>
        <w:ind w:left="284" w:hanging="284"/>
        <w:jc w:val="both"/>
        <w:rPr>
          <w:szCs w:val="24"/>
          <w:lang w:eastAsia="en-US"/>
        </w:rPr>
      </w:pPr>
      <w:r w:rsidRPr="009C037A">
        <w:rPr>
          <w:szCs w:val="24"/>
          <w:lang w:eastAsia="en-US"/>
        </w:rPr>
        <w:t xml:space="preserve">У последњи ред, у дну колоне </w:t>
      </w:r>
      <w:r>
        <w:rPr>
          <w:szCs w:val="24"/>
          <w:lang w:val="sr-Cyrl-RS" w:eastAsia="en-US"/>
        </w:rPr>
        <w:t>6</w:t>
      </w:r>
      <w:r w:rsidRPr="009C037A">
        <w:rPr>
          <w:szCs w:val="24"/>
          <w:lang w:eastAsia="en-US"/>
        </w:rPr>
        <w:t xml:space="preserve">, уписати укупну вредност </w:t>
      </w:r>
      <w:r>
        <w:rPr>
          <w:szCs w:val="24"/>
          <w:lang w:eastAsia="en-US"/>
        </w:rPr>
        <w:t>понуде без ПДВ</w:t>
      </w:r>
      <w:r w:rsidRPr="009C037A">
        <w:rPr>
          <w:szCs w:val="24"/>
          <w:lang w:eastAsia="en-US"/>
        </w:rPr>
        <w:t>;</w:t>
      </w:r>
    </w:p>
    <w:p w14:paraId="02015B2F" w14:textId="356A8CC5" w:rsidR="009060BD" w:rsidRDefault="009060BD" w:rsidP="009060BD">
      <w:pPr>
        <w:numPr>
          <w:ilvl w:val="0"/>
          <w:numId w:val="3"/>
        </w:numPr>
        <w:suppressAutoHyphens w:val="0"/>
        <w:ind w:left="284" w:hanging="284"/>
        <w:jc w:val="both"/>
        <w:rPr>
          <w:szCs w:val="24"/>
          <w:lang w:eastAsia="en-US"/>
        </w:rPr>
      </w:pPr>
      <w:r w:rsidRPr="009C037A">
        <w:rPr>
          <w:szCs w:val="24"/>
          <w:lang w:eastAsia="en-US"/>
        </w:rPr>
        <w:t xml:space="preserve">У последњи ред, у дну колоне </w:t>
      </w:r>
      <w:r>
        <w:rPr>
          <w:szCs w:val="24"/>
          <w:lang w:val="sr-Cyrl-RS" w:eastAsia="en-US"/>
        </w:rPr>
        <w:t>7</w:t>
      </w:r>
      <w:r w:rsidRPr="009C037A">
        <w:rPr>
          <w:szCs w:val="24"/>
          <w:lang w:eastAsia="en-US"/>
        </w:rPr>
        <w:t xml:space="preserve">, уписати укупну вредност </w:t>
      </w:r>
      <w:r>
        <w:rPr>
          <w:szCs w:val="24"/>
          <w:lang w:eastAsia="en-US"/>
        </w:rPr>
        <w:t>понуде</w:t>
      </w:r>
      <w:r w:rsidRPr="009C037A">
        <w:rPr>
          <w:szCs w:val="24"/>
          <w:lang w:eastAsia="en-US"/>
        </w:rPr>
        <w:t xml:space="preserve"> </w:t>
      </w:r>
      <w:r>
        <w:rPr>
          <w:szCs w:val="24"/>
          <w:lang w:eastAsia="en-US"/>
        </w:rPr>
        <w:t>са ПДВ.</w:t>
      </w:r>
    </w:p>
    <w:p w14:paraId="761597B9" w14:textId="77777777" w:rsidR="009060BD" w:rsidRPr="009060BD" w:rsidRDefault="009060BD" w:rsidP="009060BD">
      <w:pPr>
        <w:suppressAutoHyphens w:val="0"/>
        <w:ind w:left="284"/>
        <w:jc w:val="both"/>
        <w:rPr>
          <w:szCs w:val="24"/>
          <w:lang w:eastAsia="en-US"/>
        </w:rPr>
      </w:pPr>
    </w:p>
    <w:p w14:paraId="20397E7A" w14:textId="3B0B78BC" w:rsidR="004D435D" w:rsidRDefault="004D435D" w:rsidP="00F223C9">
      <w:pPr>
        <w:suppressAutoHyphens w:val="0"/>
        <w:jc w:val="both"/>
        <w:rPr>
          <w:b/>
          <w:i/>
          <w:szCs w:val="24"/>
        </w:rPr>
      </w:pPr>
      <w:r w:rsidRPr="00901A4D">
        <w:rPr>
          <w:b/>
          <w:i/>
          <w:szCs w:val="24"/>
        </w:rPr>
        <w:t xml:space="preserve">Напомена:Укупна цена </w:t>
      </w:r>
      <w:r w:rsidR="00901A4D">
        <w:rPr>
          <w:b/>
          <w:i/>
          <w:szCs w:val="24"/>
          <w:lang w:val="sr-Cyrl-RS"/>
        </w:rPr>
        <w:t xml:space="preserve">(укупна вредност понуде) </w:t>
      </w:r>
      <w:r w:rsidRPr="00901A4D">
        <w:rPr>
          <w:b/>
          <w:i/>
          <w:szCs w:val="24"/>
        </w:rPr>
        <w:t>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79A38E52" w14:textId="4069EF3B" w:rsidR="00901A4D" w:rsidRPr="004D5D17" w:rsidRDefault="00901A4D" w:rsidP="00901A4D">
      <w:pPr>
        <w:suppressAutoHyphens w:val="0"/>
        <w:autoSpaceDE w:val="0"/>
        <w:autoSpaceDN w:val="0"/>
        <w:adjustRightInd w:val="0"/>
        <w:contextualSpacing/>
        <w:jc w:val="both"/>
        <w:rPr>
          <w:rFonts w:eastAsia="TimesNewRomanPSMT"/>
          <w:b/>
          <w:bCs/>
          <w:iCs/>
          <w:color w:val="002060"/>
          <w:szCs w:val="24"/>
          <w:u w:val="single"/>
          <w:lang w:val="uz-Cyrl-UZ" w:eastAsia="x-none"/>
        </w:rPr>
      </w:pPr>
      <w:r>
        <w:rPr>
          <w:rFonts w:eastAsia="TimesNewRomanPSMT"/>
          <w:bCs/>
          <w:iCs/>
          <w:szCs w:val="24"/>
          <w:lang w:val="uz-Cyrl-UZ" w:eastAsia="x-none"/>
        </w:rPr>
        <w:t xml:space="preserve">Јединичне цене дате у обрасцу структуре цене су </w:t>
      </w:r>
      <w:r w:rsidRPr="004D5D17">
        <w:rPr>
          <w:rFonts w:eastAsia="TimesNewRomanPSMT"/>
          <w:bCs/>
          <w:iCs/>
          <w:szCs w:val="24"/>
          <w:lang w:val="uz-Cyrl-UZ" w:eastAsia="x-none"/>
        </w:rPr>
        <w:t>фиксн</w:t>
      </w:r>
      <w:r>
        <w:rPr>
          <w:rFonts w:eastAsia="TimesNewRomanPSMT"/>
          <w:bCs/>
          <w:iCs/>
          <w:szCs w:val="24"/>
          <w:lang w:val="uz-Cyrl-UZ" w:eastAsia="x-none"/>
        </w:rPr>
        <w:t xml:space="preserve">е </w:t>
      </w:r>
      <w:r w:rsidRPr="004D5D17">
        <w:rPr>
          <w:rFonts w:eastAsia="TimesNewRomanPSMT"/>
          <w:bCs/>
          <w:iCs/>
          <w:szCs w:val="24"/>
          <w:lang w:val="uz-Cyrl-UZ" w:eastAsia="x-none"/>
        </w:rPr>
        <w:t>(не мо</w:t>
      </w:r>
      <w:r>
        <w:rPr>
          <w:rFonts w:eastAsia="TimesNewRomanPSMT"/>
          <w:bCs/>
          <w:iCs/>
          <w:szCs w:val="24"/>
          <w:lang w:val="uz-Cyrl-UZ" w:eastAsia="x-none"/>
        </w:rPr>
        <w:t>гу</w:t>
      </w:r>
      <w:r w:rsidRPr="004D5D17">
        <w:rPr>
          <w:rFonts w:eastAsia="TimesNewRomanPSMT"/>
          <w:bCs/>
          <w:iCs/>
          <w:szCs w:val="24"/>
          <w:lang w:val="uz-Cyrl-UZ" w:eastAsia="x-none"/>
        </w:rPr>
        <w:t xml:space="preserve"> се мењати)</w:t>
      </w:r>
      <w:r>
        <w:rPr>
          <w:rFonts w:eastAsia="TimesNewRomanPSMT"/>
          <w:bCs/>
          <w:iCs/>
          <w:szCs w:val="24"/>
          <w:lang w:eastAsia="x-none"/>
        </w:rPr>
        <w:t>.</w:t>
      </w:r>
    </w:p>
    <w:p w14:paraId="7DDA04DB" w14:textId="77777777" w:rsidR="00901A4D" w:rsidRPr="00901A4D" w:rsidRDefault="00901A4D" w:rsidP="00F223C9">
      <w:pPr>
        <w:suppressAutoHyphens w:val="0"/>
        <w:jc w:val="both"/>
        <w:rPr>
          <w:b/>
          <w:i/>
          <w:szCs w:val="24"/>
        </w:rPr>
      </w:pPr>
    </w:p>
    <w:p w14:paraId="58B5C0F8" w14:textId="77777777" w:rsidR="004D435D" w:rsidRPr="00A67DC2" w:rsidRDefault="004D435D" w:rsidP="00F223C9">
      <w:pPr>
        <w:suppressAutoHyphens w:val="0"/>
        <w:jc w:val="both"/>
        <w:rPr>
          <w:i/>
          <w:szCs w:val="24"/>
        </w:rPr>
      </w:pPr>
      <w:r w:rsidRPr="00A67DC2">
        <w:rPr>
          <w:i/>
          <w:szCs w:val="24"/>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02CAC541" w14:textId="77777777" w:rsidR="00EA095B" w:rsidRPr="00A67DC2" w:rsidRDefault="00EA095B" w:rsidP="00F223C9">
      <w:pPr>
        <w:suppressAutoHyphens w:val="0"/>
        <w:rPr>
          <w:szCs w:val="24"/>
          <w:lang w:eastAsia="en-US"/>
        </w:rPr>
      </w:pPr>
    </w:p>
    <w:p w14:paraId="37FDF25B" w14:textId="77777777" w:rsidR="006218B9" w:rsidRPr="00A67DC2" w:rsidRDefault="007E0F95" w:rsidP="00F223C9">
      <w:pPr>
        <w:suppressAutoHyphens w:val="0"/>
        <w:rPr>
          <w:b/>
          <w:szCs w:val="24"/>
          <w:highlight w:val="yellow"/>
          <w:lang w:eastAsia="en-US"/>
        </w:rPr>
      </w:pPr>
      <w:r w:rsidRPr="00A67DC2">
        <w:rPr>
          <w:b/>
          <w:szCs w:val="24"/>
          <w:highlight w:val="yellow"/>
          <w:lang w:eastAsia="en-US"/>
        </w:rPr>
        <w:t xml:space="preserve"> </w:t>
      </w:r>
    </w:p>
    <w:p w14:paraId="24475931" w14:textId="5B78A978" w:rsidR="006218B9" w:rsidRPr="00A67DC2" w:rsidRDefault="006218B9" w:rsidP="00F223C9">
      <w:pPr>
        <w:suppressAutoHyphens w:val="0"/>
        <w:rPr>
          <w:rFonts w:eastAsia="TimesNewRomanPSMT"/>
          <w:bCs/>
          <w:szCs w:val="24"/>
          <w:lang w:val="uz-Cyrl-UZ"/>
        </w:rPr>
      </w:pPr>
      <w:r w:rsidRPr="00A67DC2">
        <w:rPr>
          <w:szCs w:val="24"/>
          <w:lang w:eastAsia="en-US"/>
        </w:rPr>
        <w:t xml:space="preserve">                   Датум                                   </w:t>
      </w:r>
      <w:r w:rsidR="003A7ECB" w:rsidRPr="00A67DC2">
        <w:rPr>
          <w:szCs w:val="24"/>
          <w:lang w:eastAsia="en-US"/>
        </w:rPr>
        <w:t xml:space="preserve">                               </w:t>
      </w:r>
      <w:r w:rsidR="004C36E2" w:rsidRPr="00A67DC2">
        <w:rPr>
          <w:rFonts w:eastAsia="TimesNewRomanPSMT"/>
          <w:bCs/>
          <w:szCs w:val="24"/>
          <w:lang w:val="uz-Cyrl-UZ"/>
        </w:rPr>
        <w:t>Печат и потпис овлашћеног лица понуђача</w:t>
      </w:r>
    </w:p>
    <w:p w14:paraId="603565E5" w14:textId="77777777" w:rsidR="004C36E2" w:rsidRPr="00A67DC2" w:rsidRDefault="004C36E2" w:rsidP="00F223C9">
      <w:pPr>
        <w:suppressAutoHyphens w:val="0"/>
        <w:rPr>
          <w:szCs w:val="24"/>
          <w:lang w:eastAsia="en-US"/>
        </w:rPr>
      </w:pPr>
    </w:p>
    <w:p w14:paraId="4E6B956B" w14:textId="03E8F338" w:rsidR="00DC7F49" w:rsidRPr="00A649A7" w:rsidRDefault="006218B9" w:rsidP="00A649A7">
      <w:pPr>
        <w:suppressAutoHyphens w:val="0"/>
        <w:rPr>
          <w:szCs w:val="24"/>
          <w:lang w:val="sr-Cyrl-RS" w:eastAsia="en-US"/>
        </w:rPr>
        <w:sectPr w:rsidR="00DC7F49" w:rsidRPr="00A649A7" w:rsidSect="00A649A7">
          <w:headerReference w:type="default" r:id="rId20"/>
          <w:footerReference w:type="default" r:id="rId21"/>
          <w:pgSz w:w="11906" w:h="16838"/>
          <w:pgMar w:top="1426" w:right="806" w:bottom="1123" w:left="878" w:header="720" w:footer="144" w:gutter="0"/>
          <w:cols w:space="720"/>
          <w:docGrid w:linePitch="240" w:charSpace="4096"/>
        </w:sectPr>
      </w:pPr>
      <w:r w:rsidRPr="00A67DC2">
        <w:rPr>
          <w:szCs w:val="24"/>
          <w:lang w:eastAsia="en-US"/>
        </w:rPr>
        <w:t>_____________</w:t>
      </w:r>
      <w:r w:rsidR="004C36E2" w:rsidRPr="00A67DC2">
        <w:rPr>
          <w:szCs w:val="24"/>
          <w:lang w:eastAsia="en-US"/>
        </w:rPr>
        <w:t>____________</w:t>
      </w:r>
      <w:r w:rsidR="00A649A7">
        <w:rPr>
          <w:szCs w:val="24"/>
          <w:lang w:eastAsia="en-US"/>
        </w:rPr>
        <w:t>__</w:t>
      </w:r>
      <w:r w:rsidR="00A649A7">
        <w:rPr>
          <w:szCs w:val="24"/>
          <w:lang w:eastAsia="en-US"/>
        </w:rPr>
        <w:tab/>
      </w:r>
      <w:r w:rsidR="00A649A7">
        <w:rPr>
          <w:szCs w:val="24"/>
          <w:lang w:eastAsia="en-US"/>
        </w:rPr>
        <w:tab/>
      </w:r>
      <w:r w:rsidR="00A649A7">
        <w:rPr>
          <w:szCs w:val="24"/>
          <w:lang w:eastAsia="en-US"/>
        </w:rPr>
        <w:tab/>
      </w:r>
      <w:r w:rsidR="00A649A7">
        <w:rPr>
          <w:szCs w:val="24"/>
          <w:lang w:eastAsia="en-US"/>
        </w:rPr>
        <w:tab/>
      </w:r>
      <w:r w:rsidR="00A649A7">
        <w:rPr>
          <w:szCs w:val="24"/>
          <w:lang w:val="sr-Cyrl-RS" w:eastAsia="en-US"/>
        </w:rPr>
        <w:t>_____________________________________</w:t>
      </w:r>
    </w:p>
    <w:p w14:paraId="10501433" w14:textId="77777777" w:rsidR="00BC0AB2" w:rsidRPr="00A67DC2" w:rsidRDefault="00BC4BC7" w:rsidP="00F223C9">
      <w:pPr>
        <w:autoSpaceDE w:val="0"/>
        <w:autoSpaceDN w:val="0"/>
        <w:adjustRightInd w:val="0"/>
        <w:rPr>
          <w:bCs/>
          <w:iCs/>
          <w:szCs w:val="24"/>
          <w:lang w:val="uz-Cyrl-UZ"/>
        </w:rPr>
      </w:pPr>
      <w:r w:rsidRPr="00A67DC2">
        <w:rPr>
          <w:b/>
          <w:i/>
          <w:szCs w:val="24"/>
        </w:rPr>
        <w:lastRenderedPageBreak/>
        <w:t xml:space="preserve"> </w:t>
      </w:r>
    </w:p>
    <w:p w14:paraId="6B239256" w14:textId="77777777" w:rsidR="00C93AD7" w:rsidRPr="00A67DC2" w:rsidRDefault="00C93AD7" w:rsidP="00F223C9">
      <w:pPr>
        <w:suppressAutoHyphens w:val="0"/>
        <w:autoSpaceDE w:val="0"/>
        <w:autoSpaceDN w:val="0"/>
        <w:adjustRightInd w:val="0"/>
        <w:jc w:val="both"/>
        <w:rPr>
          <w:rFonts w:eastAsia="TimesNewRomanPS-BoldMT"/>
          <w:b/>
          <w:bCs/>
          <w:i/>
          <w:iCs/>
          <w:color w:val="002060"/>
          <w:szCs w:val="24"/>
          <w:lang w:eastAsia="en-US"/>
        </w:rPr>
      </w:pPr>
    </w:p>
    <w:p w14:paraId="4EB1D4B8" w14:textId="77777777" w:rsidR="00C93AD7" w:rsidRPr="00A67DC2" w:rsidRDefault="000463EA" w:rsidP="004C36E2">
      <w:pPr>
        <w:suppressAutoHyphens w:val="0"/>
        <w:ind w:right="16"/>
        <w:jc w:val="center"/>
        <w:rPr>
          <w:b/>
          <w:szCs w:val="24"/>
          <w:lang w:eastAsia="en-US"/>
        </w:rPr>
      </w:pPr>
      <w:r w:rsidRPr="00A67DC2">
        <w:rPr>
          <w:b/>
          <w:szCs w:val="24"/>
          <w:lang w:eastAsia="en-US"/>
        </w:rPr>
        <w:t>11</w:t>
      </w:r>
      <w:r w:rsidR="00C93AD7" w:rsidRPr="00A67DC2">
        <w:rPr>
          <w:b/>
          <w:szCs w:val="24"/>
          <w:lang w:eastAsia="en-US"/>
        </w:rPr>
        <w:t xml:space="preserve">.  </w:t>
      </w:r>
      <w:r w:rsidR="00C93AD7" w:rsidRPr="00A67DC2">
        <w:rPr>
          <w:b/>
          <w:szCs w:val="24"/>
          <w:lang w:val="hr-HR" w:eastAsia="en-US"/>
        </w:rPr>
        <w:t xml:space="preserve">ИЗЈАВА О ИСПУЊАВАЊУ УСЛОВА ЗА </w:t>
      </w:r>
      <w:r w:rsidR="00C93AD7" w:rsidRPr="00A67DC2">
        <w:rPr>
          <w:b/>
          <w:szCs w:val="24"/>
          <w:lang w:eastAsia="en-US"/>
        </w:rPr>
        <w:t xml:space="preserve"> </w:t>
      </w:r>
      <w:r w:rsidR="00C93AD7" w:rsidRPr="00A67DC2">
        <w:rPr>
          <w:b/>
          <w:szCs w:val="24"/>
          <w:lang w:val="hr-HR" w:eastAsia="en-US"/>
        </w:rPr>
        <w:t>УЧЕШЋЕ</w:t>
      </w:r>
      <w:r w:rsidR="00C93AD7" w:rsidRPr="00A67DC2">
        <w:rPr>
          <w:b/>
          <w:szCs w:val="24"/>
          <w:lang w:eastAsia="en-US"/>
        </w:rPr>
        <w:t xml:space="preserve"> </w:t>
      </w:r>
      <w:r w:rsidR="00C93AD7" w:rsidRPr="00A67DC2">
        <w:rPr>
          <w:b/>
          <w:szCs w:val="24"/>
          <w:lang w:val="hr-HR" w:eastAsia="en-US"/>
        </w:rPr>
        <w:t xml:space="preserve">У ПОСТУПКУ ЈАВНЕ НАБАВКЕ </w:t>
      </w:r>
      <w:r w:rsidR="00C93AD7" w:rsidRPr="00A67DC2">
        <w:rPr>
          <w:b/>
          <w:szCs w:val="24"/>
          <w:lang w:eastAsia="en-US"/>
        </w:rPr>
        <w:t>ЗА ПОНУЂАЧА / ЧЛАНА ГРУПЕ ПОНУЂАЧА</w:t>
      </w:r>
    </w:p>
    <w:p w14:paraId="173A6AD7" w14:textId="77777777" w:rsidR="00C93AD7" w:rsidRPr="00A67DC2" w:rsidRDefault="00C93AD7" w:rsidP="00F223C9">
      <w:pPr>
        <w:suppressAutoHyphens w:val="0"/>
        <w:ind w:left="357"/>
        <w:contextualSpacing/>
        <w:jc w:val="center"/>
        <w:rPr>
          <w:rFonts w:eastAsia="Calibri"/>
          <w:szCs w:val="24"/>
          <w:lang w:eastAsia="en-US"/>
        </w:rPr>
      </w:pPr>
    </w:p>
    <w:p w14:paraId="37218556" w14:textId="77777777" w:rsidR="00C93AD7" w:rsidRPr="00A67DC2" w:rsidRDefault="00C93AD7" w:rsidP="00F223C9">
      <w:pPr>
        <w:tabs>
          <w:tab w:val="left" w:pos="-3686"/>
          <w:tab w:val="left" w:pos="-3544"/>
        </w:tabs>
        <w:ind w:left="1080"/>
        <w:rPr>
          <w:b/>
          <w:szCs w:val="24"/>
          <w:lang w:eastAsia="en-US"/>
        </w:rPr>
      </w:pPr>
    </w:p>
    <w:p w14:paraId="1C04F5CF" w14:textId="2A65FC1F" w:rsidR="00C93AD7" w:rsidRPr="00A67DC2" w:rsidRDefault="00C93AD7" w:rsidP="004C36E2">
      <w:pPr>
        <w:ind w:firstLine="357"/>
        <w:jc w:val="both"/>
        <w:rPr>
          <w:szCs w:val="24"/>
          <w:lang w:eastAsia="en-US"/>
        </w:rPr>
      </w:pPr>
      <w:r w:rsidRPr="00A67DC2">
        <w:rPr>
          <w:szCs w:val="24"/>
        </w:rPr>
        <w:tab/>
      </w:r>
      <w:r w:rsidRPr="00A67DC2">
        <w:rPr>
          <w:szCs w:val="24"/>
          <w:lang w:val="sr-Latn-CS"/>
        </w:rPr>
        <w:t xml:space="preserve">Изјављујемо </w:t>
      </w:r>
      <w:r w:rsidRPr="00A67DC2">
        <w:rPr>
          <w:szCs w:val="24"/>
        </w:rPr>
        <w:t>Н</w:t>
      </w:r>
      <w:r w:rsidRPr="00A67DC2">
        <w:rPr>
          <w:szCs w:val="24"/>
          <w:lang w:val="sr-Latn-CS"/>
        </w:rPr>
        <w:t xml:space="preserve">аручиоцу – </w:t>
      </w:r>
      <w:r w:rsidRPr="00A67DC2">
        <w:rPr>
          <w:rFonts w:eastAsia="Calibri"/>
          <w:szCs w:val="24"/>
        </w:rPr>
        <w:t>Министарству трговине, туризма и телекомуникација - Београд, Немањина 22-26</w:t>
      </w:r>
      <w:r w:rsidRPr="00A67DC2">
        <w:rPr>
          <w:szCs w:val="24"/>
        </w:rPr>
        <w:t>,</w:t>
      </w:r>
      <w:r w:rsidRPr="00A67DC2">
        <w:rPr>
          <w:szCs w:val="24"/>
          <w:lang w:val="sr-Latn-CS"/>
        </w:rPr>
        <w:t xml:space="preserve"> под пуном моралном, материјалном и кривичном одговорношћу, да</w:t>
      </w:r>
      <w:r w:rsidRPr="00A67DC2">
        <w:rPr>
          <w:szCs w:val="24"/>
        </w:rPr>
        <w:t xml:space="preserve"> ________________________________________________ (уписати назив и адресу)</w:t>
      </w:r>
      <w:r w:rsidRPr="00A67DC2">
        <w:rPr>
          <w:szCs w:val="24"/>
          <w:lang w:val="sr-Latn-CS"/>
        </w:rPr>
        <w:t xml:space="preserve"> испуњава услове за учешће у поступку јавне набавке</w:t>
      </w:r>
      <w:r w:rsidRPr="00A67DC2">
        <w:rPr>
          <w:szCs w:val="24"/>
        </w:rPr>
        <w:t xml:space="preserve"> </w:t>
      </w:r>
      <w:r w:rsidR="00E139D4">
        <w:rPr>
          <w:szCs w:val="24"/>
        </w:rPr>
        <w:t>–</w:t>
      </w:r>
      <w:r w:rsidRPr="00A67DC2">
        <w:rPr>
          <w:szCs w:val="24"/>
        </w:rPr>
        <w:t xml:space="preserve"> </w:t>
      </w:r>
      <w:r w:rsidR="00E139D4">
        <w:rPr>
          <w:szCs w:val="24"/>
          <w:lang w:val="sr-Cyrl-RS"/>
        </w:rPr>
        <w:t xml:space="preserve">Набавка софтвера за праћење реализације </w:t>
      </w:r>
      <w:r w:rsidR="00367B9F">
        <w:rPr>
          <w:szCs w:val="24"/>
          <w:lang w:val="sr-Cyrl-RS"/>
        </w:rPr>
        <w:t>активности и управљање документацијом на пројектима Министарства</w:t>
      </w:r>
      <w:r w:rsidR="004C36E2" w:rsidRPr="00A67DC2">
        <w:rPr>
          <w:szCs w:val="24"/>
        </w:rPr>
        <w:t xml:space="preserve">, број јавне набавке </w:t>
      </w:r>
      <w:r w:rsidR="00DD11BE" w:rsidRPr="00A67DC2">
        <w:rPr>
          <w:szCs w:val="24"/>
        </w:rPr>
        <w:t>О-</w:t>
      </w:r>
      <w:r w:rsidR="00BB68A7" w:rsidRPr="00A67DC2">
        <w:rPr>
          <w:szCs w:val="24"/>
        </w:rPr>
        <w:t>36/2017</w:t>
      </w:r>
      <w:r w:rsidR="004C36E2" w:rsidRPr="00A67DC2">
        <w:rPr>
          <w:szCs w:val="24"/>
        </w:rPr>
        <w:t xml:space="preserve">, </w:t>
      </w:r>
      <w:r w:rsidRPr="00A67DC2">
        <w:rPr>
          <w:szCs w:val="24"/>
        </w:rPr>
        <w:t>из члана 75. и 76. Закона о јавним набавкама („Сл. гласник РС“, бр. 124/12</w:t>
      </w:r>
      <w:r w:rsidR="006F7C3F" w:rsidRPr="00A67DC2">
        <w:rPr>
          <w:szCs w:val="24"/>
        </w:rPr>
        <w:t>, 14/15, 68/15</w:t>
      </w:r>
      <w:r w:rsidRPr="00A67DC2">
        <w:rPr>
          <w:szCs w:val="24"/>
        </w:rPr>
        <w:t>),</w:t>
      </w:r>
      <w:r w:rsidRPr="00A67DC2">
        <w:rPr>
          <w:szCs w:val="24"/>
          <w:lang w:val="sr-Latn-CS"/>
        </w:rPr>
        <w:t xml:space="preserve"> </w:t>
      </w:r>
      <w:r w:rsidRPr="00A67DC2">
        <w:rPr>
          <w:szCs w:val="24"/>
        </w:rPr>
        <w:t>а</w:t>
      </w:r>
      <w:r w:rsidRPr="00A67DC2">
        <w:rPr>
          <w:szCs w:val="24"/>
          <w:lang w:val="sr-Latn-CS"/>
        </w:rPr>
        <w:t xml:space="preserve"> у складу са чланом </w:t>
      </w:r>
      <w:r w:rsidRPr="00A67DC2">
        <w:rPr>
          <w:rFonts w:eastAsia="Calibri"/>
          <w:szCs w:val="24"/>
        </w:rPr>
        <w:t xml:space="preserve">77. став 4. </w:t>
      </w:r>
      <w:r w:rsidRPr="00A67DC2">
        <w:rPr>
          <w:szCs w:val="24"/>
          <w:lang w:val="sr-Latn-CS"/>
        </w:rPr>
        <w:t>Закона о јавним набавкама</w:t>
      </w:r>
      <w:r w:rsidR="006F7C3F" w:rsidRPr="00A67DC2">
        <w:rPr>
          <w:szCs w:val="24"/>
        </w:rPr>
        <w:t xml:space="preserve"> („Сл. гласник РС“, бр. 124/12, 14/15, 68/15),</w:t>
      </w:r>
      <w:r w:rsidR="006F7C3F" w:rsidRPr="00A67DC2">
        <w:rPr>
          <w:szCs w:val="24"/>
          <w:lang w:val="sr-Latn-CS"/>
        </w:rPr>
        <w:t xml:space="preserve"> </w:t>
      </w:r>
      <w:r w:rsidRPr="00A67DC2">
        <w:rPr>
          <w:szCs w:val="24"/>
        </w:rPr>
        <w:t>и Конкурсном документацијом за предметну јавну набавку.</w:t>
      </w:r>
    </w:p>
    <w:p w14:paraId="0556B735" w14:textId="77777777" w:rsidR="00C93AD7" w:rsidRPr="00A67DC2" w:rsidRDefault="00C93AD7" w:rsidP="00F223C9">
      <w:pPr>
        <w:widowControl w:val="0"/>
        <w:suppressAutoHyphens w:val="0"/>
        <w:autoSpaceDE w:val="0"/>
        <w:autoSpaceDN w:val="0"/>
        <w:adjustRightInd w:val="0"/>
        <w:ind w:firstLine="720"/>
        <w:jc w:val="both"/>
        <w:rPr>
          <w:szCs w:val="24"/>
          <w:lang w:eastAsia="en-US"/>
        </w:rPr>
      </w:pPr>
    </w:p>
    <w:p w14:paraId="6ABF17C9" w14:textId="77777777" w:rsidR="00C93AD7" w:rsidRPr="00A67DC2" w:rsidRDefault="00C93AD7" w:rsidP="00F223C9">
      <w:pPr>
        <w:suppressAutoHyphens w:val="0"/>
        <w:jc w:val="both"/>
        <w:rPr>
          <w:szCs w:val="24"/>
          <w:lang w:val="sr-Latn-CS" w:eastAsia="en-US"/>
        </w:rPr>
      </w:pPr>
      <w:r w:rsidRPr="00A67DC2">
        <w:rPr>
          <w:szCs w:val="24"/>
          <w:lang w:val="sr-Latn-CS" w:eastAsia="en-US"/>
        </w:rPr>
        <w:tab/>
      </w:r>
    </w:p>
    <w:p w14:paraId="40006850" w14:textId="016CB41F" w:rsidR="003A64DA" w:rsidRPr="008E217C" w:rsidRDefault="003A64DA" w:rsidP="004C36E2">
      <w:pPr>
        <w:suppressAutoHyphens w:val="0"/>
        <w:ind w:right="16"/>
        <w:jc w:val="both"/>
        <w:rPr>
          <w:b/>
          <w:szCs w:val="24"/>
          <w:lang w:eastAsia="en-US"/>
        </w:rPr>
      </w:pPr>
      <w:r w:rsidRPr="008E217C">
        <w:rPr>
          <w:b/>
          <w:szCs w:val="24"/>
          <w:lang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8E217C">
        <w:rPr>
          <w:b/>
          <w:szCs w:val="24"/>
          <w:u w:val="single"/>
          <w:lang w:eastAsia="en-US"/>
        </w:rPr>
        <w:t>и  учешће у испуњавању додатних услова</w:t>
      </w:r>
      <w:r w:rsidRPr="008E217C">
        <w:rPr>
          <w:b/>
          <w:szCs w:val="24"/>
          <w:lang w:eastAsia="en-U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r w:rsidR="001E3692" w:rsidRPr="008E217C">
        <w:rPr>
          <w:b/>
          <w:szCs w:val="24"/>
          <w:lang w:eastAsia="en-US"/>
        </w:rPr>
        <w:t>Напомена: до</w:t>
      </w:r>
      <w:r w:rsidR="00070CDD" w:rsidRPr="008E217C">
        <w:rPr>
          <w:b/>
          <w:szCs w:val="24"/>
          <w:lang w:eastAsia="en-US"/>
        </w:rPr>
        <w:t>к</w:t>
      </w:r>
      <w:r w:rsidR="001E3692" w:rsidRPr="008E217C">
        <w:rPr>
          <w:b/>
          <w:szCs w:val="24"/>
          <w:lang w:eastAsia="en-US"/>
        </w:rPr>
        <w:t>аза за услов бр. 5</w:t>
      </w:r>
      <w:r w:rsidR="008E217C" w:rsidRPr="008E217C">
        <w:rPr>
          <w:b/>
          <w:szCs w:val="24"/>
          <w:lang w:val="sr-Cyrl-RS" w:eastAsia="en-US"/>
        </w:rPr>
        <w:t>.1</w:t>
      </w:r>
      <w:r w:rsidR="001E3692" w:rsidRPr="008E217C">
        <w:rPr>
          <w:b/>
          <w:szCs w:val="24"/>
          <w:lang w:eastAsia="en-US"/>
        </w:rPr>
        <w:t xml:space="preserve"> и бр. </w:t>
      </w:r>
      <w:r w:rsidR="008E217C" w:rsidRPr="008E217C">
        <w:rPr>
          <w:b/>
          <w:szCs w:val="24"/>
          <w:lang w:val="sr-Cyrl-RS" w:eastAsia="en-US"/>
        </w:rPr>
        <w:t>5.2</w:t>
      </w:r>
      <w:r w:rsidR="001E3692" w:rsidRPr="008E217C">
        <w:rPr>
          <w:b/>
          <w:szCs w:val="24"/>
          <w:lang w:eastAsia="en-US"/>
        </w:rPr>
        <w:t xml:space="preserve"> се доставља уз понуду</w:t>
      </w:r>
      <w:r w:rsidRPr="008E217C">
        <w:rPr>
          <w:b/>
          <w:szCs w:val="24"/>
          <w:lang w:eastAsia="en-US"/>
        </w:rPr>
        <w:t>)</w:t>
      </w:r>
    </w:p>
    <w:p w14:paraId="6AAEAD49" w14:textId="77777777" w:rsidR="003A64DA" w:rsidRPr="008E217C" w:rsidRDefault="003A64DA" w:rsidP="00F223C9">
      <w:pPr>
        <w:suppressAutoHyphens w:val="0"/>
        <w:ind w:right="-529"/>
        <w:jc w:val="both"/>
        <w:rPr>
          <w:szCs w:val="24"/>
          <w:lang w:eastAsia="en-US"/>
        </w:rPr>
      </w:pPr>
      <w:r w:rsidRPr="008E217C">
        <w:rPr>
          <w:szCs w:val="24"/>
          <w:lang w:eastAsia="en-US"/>
        </w:rPr>
        <w:t xml:space="preserve"> </w:t>
      </w:r>
    </w:p>
    <w:p w14:paraId="4A3ABCC2" w14:textId="6F2E8DF6" w:rsidR="003A64DA" w:rsidRPr="008E217C" w:rsidRDefault="003A64DA" w:rsidP="00F223C9">
      <w:pPr>
        <w:suppressAutoHyphens w:val="0"/>
        <w:ind w:right="-529"/>
        <w:jc w:val="both"/>
        <w:rPr>
          <w:szCs w:val="24"/>
          <w:lang w:eastAsia="en-US"/>
        </w:rPr>
      </w:pPr>
      <w:r w:rsidRPr="008E217C">
        <w:rPr>
          <w:szCs w:val="24"/>
          <w:lang w:eastAsia="en-US"/>
        </w:rPr>
        <w:t>Услов 1.</w:t>
      </w:r>
      <w:r w:rsidR="002A68CB" w:rsidRPr="008E217C">
        <w:rPr>
          <w:szCs w:val="24"/>
          <w:lang w:eastAsia="en-US"/>
        </w:rPr>
        <w:tab/>
      </w:r>
      <w:r w:rsidR="002A68CB" w:rsidRPr="008E217C">
        <w:rPr>
          <w:szCs w:val="24"/>
          <w:lang w:eastAsia="en-US"/>
        </w:rPr>
        <w:tab/>
      </w:r>
      <w:r w:rsidRPr="008E217C">
        <w:rPr>
          <w:szCs w:val="24"/>
          <w:lang w:eastAsia="en-US"/>
        </w:rPr>
        <w:t>Услов 4.</w:t>
      </w:r>
      <w:r w:rsidR="002A68CB" w:rsidRPr="008E217C">
        <w:rPr>
          <w:szCs w:val="24"/>
          <w:lang w:val="sr-Latn-RS" w:eastAsia="en-US"/>
        </w:rPr>
        <w:t>1</w:t>
      </w:r>
      <w:r w:rsidR="002A68CB" w:rsidRPr="008E217C">
        <w:rPr>
          <w:szCs w:val="24"/>
          <w:lang w:val="sr-Latn-RS" w:eastAsia="en-US"/>
        </w:rPr>
        <w:tab/>
      </w:r>
      <w:r w:rsidR="002A68CB" w:rsidRPr="008E217C">
        <w:rPr>
          <w:szCs w:val="24"/>
          <w:lang w:val="sr-Latn-RS" w:eastAsia="en-US"/>
        </w:rPr>
        <w:tab/>
      </w:r>
      <w:r w:rsidR="002A68CB" w:rsidRPr="008E217C">
        <w:rPr>
          <w:szCs w:val="24"/>
          <w:lang w:val="sr-Cyrl-RS" w:eastAsia="en-US"/>
        </w:rPr>
        <w:t>Услов 5.2</w:t>
      </w:r>
      <w:r w:rsidRPr="008E217C">
        <w:rPr>
          <w:szCs w:val="24"/>
          <w:lang w:eastAsia="en-US"/>
        </w:rPr>
        <w:t xml:space="preserve">                                                             </w:t>
      </w:r>
    </w:p>
    <w:p w14:paraId="4A684640" w14:textId="7DB073DC" w:rsidR="003A64DA" w:rsidRPr="008E217C" w:rsidRDefault="003A64DA" w:rsidP="00F223C9">
      <w:pPr>
        <w:suppressAutoHyphens w:val="0"/>
        <w:ind w:right="-529"/>
        <w:jc w:val="both"/>
        <w:rPr>
          <w:szCs w:val="24"/>
          <w:lang w:val="sr-Latn-RS" w:eastAsia="en-US"/>
        </w:rPr>
      </w:pPr>
      <w:r w:rsidRPr="008E217C">
        <w:rPr>
          <w:szCs w:val="24"/>
          <w:lang w:eastAsia="en-US"/>
        </w:rPr>
        <w:t>Услов 2.</w:t>
      </w:r>
      <w:r w:rsidR="002A68CB" w:rsidRPr="008E217C">
        <w:rPr>
          <w:szCs w:val="24"/>
          <w:lang w:eastAsia="en-US"/>
        </w:rPr>
        <w:tab/>
      </w:r>
      <w:r w:rsidR="002A68CB" w:rsidRPr="008E217C">
        <w:rPr>
          <w:szCs w:val="24"/>
          <w:lang w:eastAsia="en-US"/>
        </w:rPr>
        <w:tab/>
      </w:r>
      <w:r w:rsidRPr="008E217C">
        <w:rPr>
          <w:szCs w:val="24"/>
          <w:lang w:eastAsia="en-US"/>
        </w:rPr>
        <w:t xml:space="preserve">Услов </w:t>
      </w:r>
      <w:r w:rsidR="002A68CB" w:rsidRPr="008E217C">
        <w:rPr>
          <w:szCs w:val="24"/>
          <w:lang w:val="sr-Latn-RS" w:eastAsia="en-US"/>
        </w:rPr>
        <w:t>4</w:t>
      </w:r>
      <w:r w:rsidRPr="008E217C">
        <w:rPr>
          <w:szCs w:val="24"/>
          <w:lang w:eastAsia="en-US"/>
        </w:rPr>
        <w:t>.</w:t>
      </w:r>
      <w:r w:rsidR="002A68CB" w:rsidRPr="008E217C">
        <w:rPr>
          <w:szCs w:val="24"/>
          <w:lang w:val="sr-Latn-RS" w:eastAsia="en-US"/>
        </w:rPr>
        <w:t>2</w:t>
      </w:r>
      <w:r w:rsidR="002A68CB" w:rsidRPr="008E217C">
        <w:rPr>
          <w:szCs w:val="24"/>
          <w:lang w:val="sr-Latn-RS" w:eastAsia="en-US"/>
        </w:rPr>
        <w:tab/>
      </w:r>
      <w:r w:rsidR="002A68CB" w:rsidRPr="008E217C">
        <w:rPr>
          <w:szCs w:val="24"/>
          <w:lang w:val="sr-Latn-RS" w:eastAsia="en-US"/>
        </w:rPr>
        <w:tab/>
      </w:r>
      <w:r w:rsidR="002A68CB" w:rsidRPr="008E217C">
        <w:rPr>
          <w:szCs w:val="24"/>
          <w:lang w:val="sr-Cyrl-RS" w:eastAsia="en-US"/>
        </w:rPr>
        <w:t>Услов 6.1</w:t>
      </w:r>
      <w:r w:rsidRPr="008E217C">
        <w:rPr>
          <w:szCs w:val="24"/>
          <w:lang w:eastAsia="en-US"/>
        </w:rPr>
        <w:t xml:space="preserve">                                 </w:t>
      </w:r>
    </w:p>
    <w:p w14:paraId="1D5BF50C" w14:textId="1078CF9E" w:rsidR="003A64DA" w:rsidRPr="00A67DC2" w:rsidRDefault="003A64DA" w:rsidP="00F223C9">
      <w:pPr>
        <w:suppressAutoHyphens w:val="0"/>
        <w:ind w:right="-529"/>
        <w:jc w:val="both"/>
        <w:rPr>
          <w:szCs w:val="24"/>
          <w:lang w:eastAsia="en-US"/>
        </w:rPr>
      </w:pPr>
      <w:r w:rsidRPr="008E217C">
        <w:rPr>
          <w:szCs w:val="24"/>
          <w:lang w:eastAsia="en-US"/>
        </w:rPr>
        <w:t>Услов 3.</w:t>
      </w:r>
      <w:r w:rsidR="002A68CB" w:rsidRPr="008E217C">
        <w:rPr>
          <w:szCs w:val="24"/>
          <w:lang w:eastAsia="en-US"/>
        </w:rPr>
        <w:tab/>
      </w:r>
      <w:r w:rsidR="002A68CB" w:rsidRPr="008E217C">
        <w:rPr>
          <w:szCs w:val="24"/>
          <w:lang w:eastAsia="en-US"/>
        </w:rPr>
        <w:tab/>
      </w:r>
      <w:r w:rsidR="002A68CB" w:rsidRPr="008E217C">
        <w:rPr>
          <w:szCs w:val="24"/>
          <w:lang w:val="sr-Cyrl-RS" w:eastAsia="en-US"/>
        </w:rPr>
        <w:t>Услов</w:t>
      </w:r>
      <w:r w:rsidR="002A68CB" w:rsidRPr="008E217C">
        <w:rPr>
          <w:szCs w:val="24"/>
          <w:lang w:val="sr-Latn-RS" w:eastAsia="en-US"/>
        </w:rPr>
        <w:t xml:space="preserve"> 5.1</w:t>
      </w:r>
      <w:r w:rsidR="002A68CB" w:rsidRPr="008E217C">
        <w:rPr>
          <w:szCs w:val="24"/>
          <w:lang w:val="sr-Latn-RS" w:eastAsia="en-US"/>
        </w:rPr>
        <w:tab/>
      </w:r>
      <w:r w:rsidR="002A68CB" w:rsidRPr="008E217C">
        <w:rPr>
          <w:szCs w:val="24"/>
          <w:lang w:val="sr-Latn-RS" w:eastAsia="en-US"/>
        </w:rPr>
        <w:tab/>
        <w:t>Услов 6.2</w:t>
      </w:r>
      <w:r w:rsidRPr="008E217C">
        <w:rPr>
          <w:szCs w:val="24"/>
          <w:lang w:eastAsia="en-US"/>
        </w:rPr>
        <w:t xml:space="preserve">                                                                          </w:t>
      </w:r>
    </w:p>
    <w:p w14:paraId="6BD48122" w14:textId="77777777" w:rsidR="0051436F" w:rsidRPr="00A67DC2" w:rsidRDefault="0051436F" w:rsidP="004C36E2">
      <w:pPr>
        <w:suppressAutoHyphens w:val="0"/>
        <w:ind w:right="16"/>
        <w:jc w:val="both"/>
        <w:rPr>
          <w:szCs w:val="24"/>
          <w:lang w:eastAsia="en-US"/>
        </w:rPr>
      </w:pPr>
    </w:p>
    <w:p w14:paraId="526AE2E5" w14:textId="77777777" w:rsidR="00C93AD7" w:rsidRPr="00A67DC2" w:rsidRDefault="003A64DA" w:rsidP="004C36E2">
      <w:pPr>
        <w:suppressAutoHyphens w:val="0"/>
        <w:ind w:right="16"/>
        <w:jc w:val="both"/>
        <w:rPr>
          <w:szCs w:val="24"/>
          <w:lang w:eastAsia="en-US"/>
        </w:rPr>
      </w:pPr>
      <w:r w:rsidRPr="00A67DC2">
        <w:rPr>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F5A9C" w14:textId="77777777" w:rsidR="004C36E2" w:rsidRPr="00A67DC2" w:rsidRDefault="004C36E2" w:rsidP="004C36E2">
      <w:pPr>
        <w:suppressAutoHyphens w:val="0"/>
        <w:ind w:right="16"/>
        <w:jc w:val="both"/>
        <w:rPr>
          <w:b/>
          <w:szCs w:val="24"/>
          <w:lang w:val="hr-HR" w:eastAsia="en-US"/>
        </w:rPr>
      </w:pPr>
    </w:p>
    <w:tbl>
      <w:tblPr>
        <w:tblW w:w="9639" w:type="dxa"/>
        <w:tblInd w:w="108" w:type="dxa"/>
        <w:tblLook w:val="04A0" w:firstRow="1" w:lastRow="0" w:firstColumn="1" w:lastColumn="0" w:noHBand="0" w:noVBand="1"/>
      </w:tblPr>
      <w:tblGrid>
        <w:gridCol w:w="2962"/>
        <w:gridCol w:w="2708"/>
        <w:gridCol w:w="3969"/>
      </w:tblGrid>
      <w:tr w:rsidR="00C93AD7" w:rsidRPr="00A67DC2" w14:paraId="4D042C80" w14:textId="77777777" w:rsidTr="004C36E2">
        <w:tc>
          <w:tcPr>
            <w:tcW w:w="2962" w:type="dxa"/>
          </w:tcPr>
          <w:p w14:paraId="3B93F055" w14:textId="77777777" w:rsidR="00C93AD7" w:rsidRPr="00A67DC2" w:rsidRDefault="00C93AD7" w:rsidP="004C36E2">
            <w:pPr>
              <w:suppressAutoHyphens w:val="0"/>
              <w:ind w:right="-26"/>
              <w:jc w:val="center"/>
              <w:rPr>
                <w:b/>
                <w:szCs w:val="24"/>
                <w:lang w:eastAsia="en-US"/>
              </w:rPr>
            </w:pPr>
            <w:r w:rsidRPr="00A67DC2">
              <w:rPr>
                <w:b/>
                <w:szCs w:val="24"/>
                <w:lang w:val="en-US" w:eastAsia="en-US"/>
              </w:rPr>
              <w:t>Датум</w:t>
            </w:r>
          </w:p>
        </w:tc>
        <w:tc>
          <w:tcPr>
            <w:tcW w:w="2708" w:type="dxa"/>
          </w:tcPr>
          <w:p w14:paraId="3577C8AB" w14:textId="77777777" w:rsidR="00C93AD7" w:rsidRPr="00A67DC2" w:rsidRDefault="00C93AD7" w:rsidP="00F223C9">
            <w:pPr>
              <w:suppressAutoHyphens w:val="0"/>
              <w:ind w:right="-529"/>
              <w:jc w:val="both"/>
              <w:rPr>
                <w:b/>
                <w:szCs w:val="24"/>
                <w:lang w:val="en-US" w:eastAsia="en-US"/>
              </w:rPr>
            </w:pPr>
          </w:p>
        </w:tc>
        <w:tc>
          <w:tcPr>
            <w:tcW w:w="3969" w:type="dxa"/>
          </w:tcPr>
          <w:p w14:paraId="4F5A0F27" w14:textId="77777777" w:rsidR="00C93AD7" w:rsidRPr="00A67DC2" w:rsidRDefault="00C93AD7" w:rsidP="004C36E2">
            <w:pPr>
              <w:suppressAutoHyphens w:val="0"/>
              <w:ind w:right="-125" w:hanging="132"/>
              <w:jc w:val="center"/>
              <w:rPr>
                <w:b/>
                <w:szCs w:val="24"/>
                <w:lang w:val="en-US" w:eastAsia="en-US"/>
              </w:rPr>
            </w:pPr>
            <w:r w:rsidRPr="00A67DC2">
              <w:rPr>
                <w:b/>
                <w:bCs/>
                <w:szCs w:val="24"/>
                <w:lang w:val="ru-RU" w:eastAsia="en-US"/>
              </w:rPr>
              <w:t>Печат и потпис овлашћеног лица</w:t>
            </w:r>
          </w:p>
        </w:tc>
      </w:tr>
      <w:tr w:rsidR="00C93AD7" w:rsidRPr="00A67DC2" w14:paraId="13AE743C" w14:textId="77777777" w:rsidTr="004C36E2">
        <w:tc>
          <w:tcPr>
            <w:tcW w:w="2962" w:type="dxa"/>
          </w:tcPr>
          <w:p w14:paraId="342C0278" w14:textId="77777777" w:rsidR="00C93AD7" w:rsidRPr="00A67DC2" w:rsidRDefault="00C93AD7" w:rsidP="00F223C9">
            <w:pPr>
              <w:suppressAutoHyphens w:val="0"/>
              <w:ind w:right="-529"/>
              <w:jc w:val="both"/>
              <w:rPr>
                <w:szCs w:val="24"/>
                <w:lang w:val="en-US" w:eastAsia="en-US"/>
              </w:rPr>
            </w:pPr>
          </w:p>
        </w:tc>
        <w:tc>
          <w:tcPr>
            <w:tcW w:w="2708" w:type="dxa"/>
          </w:tcPr>
          <w:p w14:paraId="17677283" w14:textId="77777777" w:rsidR="00C93AD7" w:rsidRPr="00A67DC2" w:rsidRDefault="00C93AD7" w:rsidP="00F223C9">
            <w:pPr>
              <w:suppressAutoHyphens w:val="0"/>
              <w:ind w:right="-529"/>
              <w:jc w:val="both"/>
              <w:rPr>
                <w:szCs w:val="24"/>
                <w:lang w:val="en-US" w:eastAsia="en-US"/>
              </w:rPr>
            </w:pPr>
          </w:p>
        </w:tc>
        <w:tc>
          <w:tcPr>
            <w:tcW w:w="3969" w:type="dxa"/>
          </w:tcPr>
          <w:p w14:paraId="76A0D8EA" w14:textId="77777777" w:rsidR="00C93AD7" w:rsidRPr="00A67DC2" w:rsidRDefault="00C93AD7" w:rsidP="00F223C9">
            <w:pPr>
              <w:suppressAutoHyphens w:val="0"/>
              <w:ind w:right="-529"/>
              <w:jc w:val="both"/>
              <w:rPr>
                <w:szCs w:val="24"/>
                <w:lang w:val="en-US" w:eastAsia="en-US"/>
              </w:rPr>
            </w:pPr>
          </w:p>
        </w:tc>
      </w:tr>
      <w:tr w:rsidR="00C93AD7" w:rsidRPr="00A67DC2" w14:paraId="0027CEBF" w14:textId="77777777" w:rsidTr="004C36E2">
        <w:tc>
          <w:tcPr>
            <w:tcW w:w="2962" w:type="dxa"/>
            <w:tcBorders>
              <w:top w:val="nil"/>
              <w:left w:val="nil"/>
              <w:bottom w:val="single" w:sz="4" w:space="0" w:color="auto"/>
              <w:right w:val="nil"/>
            </w:tcBorders>
          </w:tcPr>
          <w:p w14:paraId="26ADD294" w14:textId="77777777" w:rsidR="00C93AD7" w:rsidRPr="00A67DC2" w:rsidRDefault="00C93AD7" w:rsidP="00F223C9">
            <w:pPr>
              <w:suppressAutoHyphens w:val="0"/>
              <w:ind w:right="-529"/>
              <w:jc w:val="both"/>
              <w:rPr>
                <w:szCs w:val="24"/>
                <w:lang w:val="en-US" w:eastAsia="en-US"/>
              </w:rPr>
            </w:pPr>
          </w:p>
        </w:tc>
        <w:tc>
          <w:tcPr>
            <w:tcW w:w="2708" w:type="dxa"/>
          </w:tcPr>
          <w:p w14:paraId="757434C1" w14:textId="77777777" w:rsidR="00C93AD7" w:rsidRPr="00A67DC2" w:rsidRDefault="00C93AD7" w:rsidP="00F223C9">
            <w:pPr>
              <w:suppressAutoHyphens w:val="0"/>
              <w:ind w:right="-529"/>
              <w:jc w:val="both"/>
              <w:rPr>
                <w:szCs w:val="24"/>
                <w:lang w:val="en-US" w:eastAsia="en-US"/>
              </w:rPr>
            </w:pPr>
          </w:p>
        </w:tc>
        <w:tc>
          <w:tcPr>
            <w:tcW w:w="3969" w:type="dxa"/>
            <w:tcBorders>
              <w:top w:val="nil"/>
              <w:left w:val="nil"/>
              <w:bottom w:val="single" w:sz="4" w:space="0" w:color="auto"/>
              <w:right w:val="nil"/>
            </w:tcBorders>
          </w:tcPr>
          <w:p w14:paraId="0618CAC6" w14:textId="77777777" w:rsidR="00C93AD7" w:rsidRPr="00A67DC2" w:rsidRDefault="00C93AD7" w:rsidP="00F223C9">
            <w:pPr>
              <w:suppressAutoHyphens w:val="0"/>
              <w:ind w:right="-529"/>
              <w:jc w:val="both"/>
              <w:rPr>
                <w:szCs w:val="24"/>
                <w:lang w:val="en-US" w:eastAsia="en-US"/>
              </w:rPr>
            </w:pPr>
          </w:p>
        </w:tc>
      </w:tr>
    </w:tbl>
    <w:p w14:paraId="12332D70" w14:textId="77777777" w:rsidR="00C93AD7" w:rsidRPr="00A67DC2" w:rsidRDefault="00C93AD7" w:rsidP="00F223C9">
      <w:pPr>
        <w:suppressAutoHyphens w:val="0"/>
        <w:jc w:val="center"/>
        <w:rPr>
          <w:b/>
          <w:szCs w:val="24"/>
          <w:lang w:val="sr-Latn-CS" w:eastAsia="en-US"/>
        </w:rPr>
      </w:pPr>
    </w:p>
    <w:p w14:paraId="5062D012" w14:textId="77777777" w:rsidR="00C93AD7" w:rsidRPr="00A67DC2" w:rsidRDefault="00C93AD7" w:rsidP="00F223C9">
      <w:pPr>
        <w:suppressAutoHyphens w:val="0"/>
        <w:jc w:val="both"/>
        <w:rPr>
          <w:szCs w:val="24"/>
        </w:rPr>
      </w:pPr>
    </w:p>
    <w:p w14:paraId="79D51517" w14:textId="77777777" w:rsidR="00C93AD7" w:rsidRPr="00A67DC2" w:rsidRDefault="00C93AD7" w:rsidP="00F223C9">
      <w:pPr>
        <w:suppressAutoHyphens w:val="0"/>
        <w:ind w:firstLine="720"/>
        <w:contextualSpacing/>
        <w:jc w:val="both"/>
        <w:rPr>
          <w:rFonts w:eastAsia="Calibri"/>
          <w:b/>
          <w:szCs w:val="24"/>
          <w:u w:val="single"/>
          <w:lang w:eastAsia="en-US"/>
        </w:rPr>
      </w:pPr>
      <w:r w:rsidRPr="00A67DC2">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E96FB81" w14:textId="77777777" w:rsidR="00C93AD7" w:rsidRPr="00A67DC2" w:rsidRDefault="00C93AD7" w:rsidP="00F223C9">
      <w:pPr>
        <w:suppressAutoHyphens w:val="0"/>
        <w:jc w:val="both"/>
        <w:rPr>
          <w:szCs w:val="24"/>
          <w:lang w:val="sr-Latn-CS"/>
        </w:rPr>
      </w:pPr>
    </w:p>
    <w:p w14:paraId="013B704A" w14:textId="77777777" w:rsidR="00C93AD7" w:rsidRPr="00A67DC2" w:rsidRDefault="00C93AD7" w:rsidP="00F223C9">
      <w:pPr>
        <w:suppressAutoHyphens w:val="0"/>
        <w:ind w:firstLine="720"/>
        <w:jc w:val="both"/>
        <w:rPr>
          <w:szCs w:val="24"/>
          <w:lang w:eastAsia="en-US"/>
        </w:rPr>
      </w:pPr>
      <w:r w:rsidRPr="00A67DC2">
        <w:rPr>
          <w:szCs w:val="24"/>
          <w:lang w:eastAsia="en-US"/>
        </w:rPr>
        <w:t xml:space="preserve">Напомена: Чланом 234а Кривичног законика </w:t>
      </w:r>
      <w:r w:rsidRPr="00A67DC2">
        <w:rPr>
          <w:szCs w:val="24"/>
          <w:lang w:val="sr-Latn-CS" w:eastAsia="en-US"/>
        </w:rPr>
        <w:t>(</w:t>
      </w:r>
      <w:r w:rsidRPr="00A67DC2">
        <w:rPr>
          <w:szCs w:val="24"/>
          <w:lang w:eastAsia="en-US"/>
        </w:rPr>
        <w:t>„</w:t>
      </w:r>
      <w:r w:rsidRPr="00A67DC2">
        <w:rPr>
          <w:szCs w:val="24"/>
          <w:lang w:val="sr-Latn-CS" w:eastAsia="en-US"/>
        </w:rPr>
        <w:t>Сл. гл</w:t>
      </w:r>
      <w:r w:rsidRPr="00A67DC2">
        <w:rPr>
          <w:szCs w:val="24"/>
          <w:lang w:val="en-US" w:eastAsia="en-US"/>
        </w:rPr>
        <w:t>a</w:t>
      </w:r>
      <w:r w:rsidRPr="00A67DC2">
        <w:rPr>
          <w:szCs w:val="24"/>
          <w:lang w:val="sr-Latn-CS" w:eastAsia="en-US"/>
        </w:rPr>
        <w:t>сник РС", бр. 85/2005, 88/2005 - испр., 107/2005 - испр., 72/2009, 111/2009, 121/2012 и 104/2013</w:t>
      </w:r>
      <w:r w:rsidRPr="00A67DC2">
        <w:rPr>
          <w:szCs w:val="24"/>
          <w:lang w:eastAsia="en-US"/>
        </w:rPr>
        <w:t>) је предвиђено да</w:t>
      </w:r>
      <w:r w:rsidRPr="00A67DC2">
        <w:rPr>
          <w:szCs w:val="24"/>
          <w:lang w:val="sr-Latn-CS" w:eastAsia="en-US"/>
        </w:rPr>
        <w:t xml:space="preserve"> </w:t>
      </w:r>
      <w:r w:rsidRPr="00A67DC2">
        <w:rPr>
          <w:szCs w:val="24"/>
          <w:lang w:eastAsia="en-US"/>
        </w:rPr>
        <w:t>о</w:t>
      </w:r>
      <w:r w:rsidRPr="00A67DC2">
        <w:rPr>
          <w:szCs w:val="24"/>
          <w:lang w:val="sr-Latn-CS" w:eastAsia="en-US"/>
        </w:rPr>
        <w:t>дг</w:t>
      </w:r>
      <w:r w:rsidRPr="00A67DC2">
        <w:rPr>
          <w:szCs w:val="24"/>
          <w:lang w:val="en-US" w:eastAsia="en-US"/>
        </w:rPr>
        <w:t>o</w:t>
      </w:r>
      <w:r w:rsidRPr="00A67DC2">
        <w:rPr>
          <w:szCs w:val="24"/>
          <w:lang w:val="sr-Latn-CS" w:eastAsia="en-US"/>
        </w:rPr>
        <w:t>в</w:t>
      </w:r>
      <w:r w:rsidRPr="00A67DC2">
        <w:rPr>
          <w:szCs w:val="24"/>
          <w:lang w:val="en-US" w:eastAsia="en-US"/>
        </w:rPr>
        <w:t>o</w:t>
      </w:r>
      <w:r w:rsidRPr="00A67DC2">
        <w:rPr>
          <w:szCs w:val="24"/>
          <w:lang w:val="sr-Latn-CS" w:eastAsia="en-US"/>
        </w:rPr>
        <w:t>рн</w:t>
      </w:r>
      <w:r w:rsidRPr="00A67DC2">
        <w:rPr>
          <w:szCs w:val="24"/>
          <w:lang w:val="en-US" w:eastAsia="en-US"/>
        </w:rPr>
        <w:t>o</w:t>
      </w:r>
      <w:r w:rsidRPr="00A67DC2">
        <w:rPr>
          <w:szCs w:val="24"/>
          <w:lang w:val="sr-Latn-CS" w:eastAsia="en-US"/>
        </w:rPr>
        <w:t xml:space="preserve"> лиц</w:t>
      </w:r>
      <w:r w:rsidRPr="00A67DC2">
        <w:rPr>
          <w:szCs w:val="24"/>
          <w:lang w:val="en-US" w:eastAsia="en-US"/>
        </w:rPr>
        <w:t>e</w:t>
      </w:r>
      <w:r w:rsidRPr="00A67DC2">
        <w:rPr>
          <w:szCs w:val="24"/>
          <w:lang w:val="sr-Latn-CS" w:eastAsia="en-US"/>
        </w:rPr>
        <w:t xml:space="preserve"> у пр</w:t>
      </w:r>
      <w:r w:rsidRPr="00A67DC2">
        <w:rPr>
          <w:szCs w:val="24"/>
          <w:lang w:val="en-US" w:eastAsia="en-US"/>
        </w:rPr>
        <w:t>e</w:t>
      </w:r>
      <w:r w:rsidRPr="00A67DC2">
        <w:rPr>
          <w:szCs w:val="24"/>
          <w:lang w:val="sr-Latn-CS" w:eastAsia="en-US"/>
        </w:rPr>
        <w:t>дуз</w:t>
      </w:r>
      <w:r w:rsidRPr="00A67DC2">
        <w:rPr>
          <w:szCs w:val="24"/>
          <w:lang w:val="en-US" w:eastAsia="en-US"/>
        </w:rPr>
        <w:t>e</w:t>
      </w:r>
      <w:r w:rsidRPr="00A67DC2">
        <w:rPr>
          <w:szCs w:val="24"/>
          <w:lang w:val="sr-Latn-CS" w:eastAsia="en-US"/>
        </w:rPr>
        <w:t>ћу или друг</w:t>
      </w:r>
      <w:r w:rsidRPr="00A67DC2">
        <w:rPr>
          <w:szCs w:val="24"/>
          <w:lang w:val="en-US" w:eastAsia="en-US"/>
        </w:rPr>
        <w:t>o</w:t>
      </w:r>
      <w:r w:rsidRPr="00A67DC2">
        <w:rPr>
          <w:szCs w:val="24"/>
          <w:lang w:val="sr-Latn-CS" w:eastAsia="en-US"/>
        </w:rPr>
        <w:t>м суб</w:t>
      </w:r>
      <w:r w:rsidRPr="00A67DC2">
        <w:rPr>
          <w:szCs w:val="24"/>
          <w:lang w:val="en-US" w:eastAsia="en-US"/>
        </w:rPr>
        <w:t>je</w:t>
      </w:r>
      <w:r w:rsidRPr="00A67DC2">
        <w:rPr>
          <w:szCs w:val="24"/>
          <w:lang w:val="sr-Latn-CS" w:eastAsia="en-US"/>
        </w:rPr>
        <w:t>кту привр</w:t>
      </w:r>
      <w:r w:rsidRPr="00A67DC2">
        <w:rPr>
          <w:szCs w:val="24"/>
          <w:lang w:val="en-US" w:eastAsia="en-US"/>
        </w:rPr>
        <w:t>e</w:t>
      </w:r>
      <w:r w:rsidRPr="00A67DC2">
        <w:rPr>
          <w:szCs w:val="24"/>
          <w:lang w:val="sr-Latn-CS" w:eastAsia="en-US"/>
        </w:rPr>
        <w:t>дн</w:t>
      </w:r>
      <w:r w:rsidRPr="00A67DC2">
        <w:rPr>
          <w:szCs w:val="24"/>
          <w:lang w:val="en-US" w:eastAsia="en-US"/>
        </w:rPr>
        <w:t>o</w:t>
      </w:r>
      <w:r w:rsidRPr="00A67DC2">
        <w:rPr>
          <w:szCs w:val="24"/>
          <w:lang w:val="sr-Latn-CS" w:eastAsia="en-US"/>
        </w:rPr>
        <w:t>г п</w:t>
      </w:r>
      <w:r w:rsidRPr="00A67DC2">
        <w:rPr>
          <w:szCs w:val="24"/>
          <w:lang w:val="en-US" w:eastAsia="en-US"/>
        </w:rPr>
        <w:t>o</w:t>
      </w:r>
      <w:r w:rsidRPr="00A67DC2">
        <w:rPr>
          <w:szCs w:val="24"/>
          <w:lang w:val="sr-Latn-CS" w:eastAsia="en-US"/>
        </w:rPr>
        <w:t>сл</w:t>
      </w:r>
      <w:r w:rsidRPr="00A67DC2">
        <w:rPr>
          <w:szCs w:val="24"/>
          <w:lang w:val="en-US" w:eastAsia="en-US"/>
        </w:rPr>
        <w:t>o</w:t>
      </w:r>
      <w:r w:rsidRPr="00A67DC2">
        <w:rPr>
          <w:szCs w:val="24"/>
          <w:lang w:val="sr-Latn-CS" w:eastAsia="en-US"/>
        </w:rPr>
        <w:t>в</w:t>
      </w:r>
      <w:r w:rsidRPr="00A67DC2">
        <w:rPr>
          <w:szCs w:val="24"/>
          <w:lang w:val="en-US" w:eastAsia="en-US"/>
        </w:rPr>
        <w:t>a</w:t>
      </w:r>
      <w:r w:rsidRPr="00A67DC2">
        <w:rPr>
          <w:szCs w:val="24"/>
          <w:lang w:val="sr-Latn-CS" w:eastAsia="en-US"/>
        </w:rPr>
        <w:t>њ</w:t>
      </w:r>
      <w:r w:rsidRPr="00A67DC2">
        <w:rPr>
          <w:szCs w:val="24"/>
          <w:lang w:val="en-US" w:eastAsia="en-US"/>
        </w:rPr>
        <w:t>a</w:t>
      </w:r>
      <w:r w:rsidRPr="00A67DC2">
        <w:rPr>
          <w:szCs w:val="24"/>
          <w:lang w:val="sr-Latn-CS" w:eastAsia="en-US"/>
        </w:rPr>
        <w:t xml:space="preserve"> к</w:t>
      </w:r>
      <w:r w:rsidRPr="00A67DC2">
        <w:rPr>
          <w:szCs w:val="24"/>
          <w:lang w:val="en-US" w:eastAsia="en-US"/>
        </w:rPr>
        <w:t>oje</w:t>
      </w:r>
      <w:r w:rsidRPr="00A67DC2">
        <w:rPr>
          <w:szCs w:val="24"/>
          <w:lang w:val="sr-Latn-CS" w:eastAsia="en-US"/>
        </w:rPr>
        <w:t xml:space="preserve"> им</w:t>
      </w:r>
      <w:r w:rsidRPr="00A67DC2">
        <w:rPr>
          <w:szCs w:val="24"/>
          <w:lang w:val="en-US" w:eastAsia="en-US"/>
        </w:rPr>
        <w:t>a</w:t>
      </w:r>
      <w:r w:rsidRPr="00A67DC2">
        <w:rPr>
          <w:szCs w:val="24"/>
          <w:lang w:val="sr-Latn-CS" w:eastAsia="en-US"/>
        </w:rPr>
        <w:t xml:space="preserve"> св</w:t>
      </w:r>
      <w:r w:rsidRPr="00A67DC2">
        <w:rPr>
          <w:szCs w:val="24"/>
          <w:lang w:val="en-US" w:eastAsia="en-US"/>
        </w:rPr>
        <w:t>oj</w:t>
      </w:r>
      <w:r w:rsidRPr="00A67DC2">
        <w:rPr>
          <w:szCs w:val="24"/>
          <w:lang w:val="sr-Latn-CS" w:eastAsia="en-US"/>
        </w:rPr>
        <w:t>ств</w:t>
      </w:r>
      <w:r w:rsidRPr="00A67DC2">
        <w:rPr>
          <w:szCs w:val="24"/>
          <w:lang w:val="en-US" w:eastAsia="en-US"/>
        </w:rPr>
        <w:t>o</w:t>
      </w:r>
      <w:r w:rsidRPr="00A67DC2">
        <w:rPr>
          <w:szCs w:val="24"/>
          <w:lang w:val="sr-Latn-CS" w:eastAsia="en-US"/>
        </w:rPr>
        <w:t xml:space="preserve"> пр</w:t>
      </w:r>
      <w:r w:rsidRPr="00A67DC2">
        <w:rPr>
          <w:szCs w:val="24"/>
          <w:lang w:val="en-US" w:eastAsia="en-US"/>
        </w:rPr>
        <w:t>a</w:t>
      </w:r>
      <w:r w:rsidRPr="00A67DC2">
        <w:rPr>
          <w:szCs w:val="24"/>
          <w:lang w:val="sr-Latn-CS" w:eastAsia="en-US"/>
        </w:rPr>
        <w:t>вн</w:t>
      </w:r>
      <w:r w:rsidRPr="00A67DC2">
        <w:rPr>
          <w:szCs w:val="24"/>
          <w:lang w:val="en-US" w:eastAsia="en-US"/>
        </w:rPr>
        <w:t>o</w:t>
      </w:r>
      <w:r w:rsidRPr="00A67DC2">
        <w:rPr>
          <w:szCs w:val="24"/>
          <w:lang w:val="sr-Latn-CS" w:eastAsia="en-US"/>
        </w:rPr>
        <w:t>г лиц</w:t>
      </w:r>
      <w:r w:rsidRPr="00A67DC2">
        <w:rPr>
          <w:szCs w:val="24"/>
          <w:lang w:val="en-US" w:eastAsia="en-US"/>
        </w:rPr>
        <w:t>a</w:t>
      </w:r>
      <w:r w:rsidRPr="00A67DC2">
        <w:rPr>
          <w:szCs w:val="24"/>
          <w:lang w:val="sr-Latn-CS" w:eastAsia="en-US"/>
        </w:rPr>
        <w:t xml:space="preserve"> или пр</w:t>
      </w:r>
      <w:r w:rsidRPr="00A67DC2">
        <w:rPr>
          <w:szCs w:val="24"/>
          <w:lang w:val="en-US" w:eastAsia="en-US"/>
        </w:rPr>
        <w:t>e</w:t>
      </w:r>
      <w:r w:rsidRPr="00A67DC2">
        <w:rPr>
          <w:szCs w:val="24"/>
          <w:lang w:val="sr-Latn-CS" w:eastAsia="en-US"/>
        </w:rPr>
        <w:t>дуз</w:t>
      </w:r>
      <w:r w:rsidRPr="00A67DC2">
        <w:rPr>
          <w:szCs w:val="24"/>
          <w:lang w:val="en-US" w:eastAsia="en-US"/>
        </w:rPr>
        <w:t>e</w:t>
      </w:r>
      <w:r w:rsidRPr="00A67DC2">
        <w:rPr>
          <w:szCs w:val="24"/>
          <w:lang w:val="sr-Latn-CS" w:eastAsia="en-US"/>
        </w:rPr>
        <w:t>тник, к</w:t>
      </w:r>
      <w:r w:rsidRPr="00A67DC2">
        <w:rPr>
          <w:szCs w:val="24"/>
          <w:lang w:val="en-US" w:eastAsia="en-US"/>
        </w:rPr>
        <w:t>oj</w:t>
      </w:r>
      <w:r w:rsidRPr="00A67DC2">
        <w:rPr>
          <w:szCs w:val="24"/>
          <w:lang w:val="sr-Latn-CS" w:eastAsia="en-US"/>
        </w:rPr>
        <w:t xml:space="preserve">и </w:t>
      </w:r>
      <w:r w:rsidRPr="00A67DC2">
        <w:rPr>
          <w:b/>
          <w:szCs w:val="24"/>
          <w:lang w:val="sr-Latn-CS" w:eastAsia="en-US"/>
        </w:rPr>
        <w:t>у в</w:t>
      </w:r>
      <w:r w:rsidRPr="00A67DC2">
        <w:rPr>
          <w:b/>
          <w:szCs w:val="24"/>
          <w:lang w:val="en-US" w:eastAsia="en-US"/>
        </w:rPr>
        <w:t>e</w:t>
      </w:r>
      <w:r w:rsidRPr="00A67DC2">
        <w:rPr>
          <w:b/>
          <w:szCs w:val="24"/>
          <w:lang w:val="sr-Latn-CS" w:eastAsia="en-US"/>
        </w:rPr>
        <w:t>зи с</w:t>
      </w:r>
      <w:r w:rsidRPr="00A67DC2">
        <w:rPr>
          <w:b/>
          <w:szCs w:val="24"/>
          <w:lang w:val="en-US" w:eastAsia="en-US"/>
        </w:rPr>
        <w:t>a</w:t>
      </w:r>
      <w:r w:rsidRPr="00A67DC2">
        <w:rPr>
          <w:b/>
          <w:szCs w:val="24"/>
          <w:lang w:val="sr-Latn-CS" w:eastAsia="en-US"/>
        </w:rPr>
        <w:t xml:space="preserve"> </w:t>
      </w:r>
      <w:r w:rsidRPr="00A67DC2">
        <w:rPr>
          <w:b/>
          <w:szCs w:val="24"/>
          <w:lang w:val="en-US" w:eastAsia="en-US"/>
        </w:rPr>
        <w:t>ja</w:t>
      </w:r>
      <w:r w:rsidRPr="00A67DC2">
        <w:rPr>
          <w:b/>
          <w:szCs w:val="24"/>
          <w:lang w:val="sr-Latn-CS" w:eastAsia="en-US"/>
        </w:rPr>
        <w:t>вн</w:t>
      </w:r>
      <w:r w:rsidRPr="00A67DC2">
        <w:rPr>
          <w:b/>
          <w:szCs w:val="24"/>
          <w:lang w:val="en-US" w:eastAsia="en-US"/>
        </w:rPr>
        <w:t>o</w:t>
      </w:r>
      <w:r w:rsidRPr="00A67DC2">
        <w:rPr>
          <w:b/>
          <w:szCs w:val="24"/>
          <w:lang w:val="sr-Latn-CS" w:eastAsia="en-US"/>
        </w:rPr>
        <w:t>м н</w:t>
      </w:r>
      <w:r w:rsidRPr="00A67DC2">
        <w:rPr>
          <w:b/>
          <w:szCs w:val="24"/>
          <w:lang w:val="en-US" w:eastAsia="en-US"/>
        </w:rPr>
        <w:t>a</w:t>
      </w:r>
      <w:r w:rsidRPr="00A67DC2">
        <w:rPr>
          <w:b/>
          <w:szCs w:val="24"/>
          <w:lang w:val="sr-Latn-CS" w:eastAsia="en-US"/>
        </w:rPr>
        <w:t>б</w:t>
      </w:r>
      <w:r w:rsidRPr="00A67DC2">
        <w:rPr>
          <w:b/>
          <w:szCs w:val="24"/>
          <w:lang w:val="en-US" w:eastAsia="en-US"/>
        </w:rPr>
        <w:t>a</w:t>
      </w:r>
      <w:r w:rsidRPr="00A67DC2">
        <w:rPr>
          <w:b/>
          <w:szCs w:val="24"/>
          <w:lang w:val="sr-Latn-CS" w:eastAsia="en-US"/>
        </w:rPr>
        <w:t>вк</w:t>
      </w:r>
      <w:r w:rsidRPr="00A67DC2">
        <w:rPr>
          <w:b/>
          <w:szCs w:val="24"/>
          <w:lang w:val="en-US" w:eastAsia="en-US"/>
        </w:rPr>
        <w:t>o</w:t>
      </w:r>
      <w:r w:rsidRPr="00A67DC2">
        <w:rPr>
          <w:b/>
          <w:szCs w:val="24"/>
          <w:lang w:val="sr-Latn-CS" w:eastAsia="en-US"/>
        </w:rPr>
        <w:t>м п</w:t>
      </w:r>
      <w:r w:rsidRPr="00A67DC2">
        <w:rPr>
          <w:b/>
          <w:szCs w:val="24"/>
          <w:lang w:val="en-US" w:eastAsia="en-US"/>
        </w:rPr>
        <w:t>o</w:t>
      </w:r>
      <w:r w:rsidRPr="00A67DC2">
        <w:rPr>
          <w:b/>
          <w:szCs w:val="24"/>
          <w:lang w:val="sr-Latn-CS" w:eastAsia="en-US"/>
        </w:rPr>
        <w:t>дн</w:t>
      </w:r>
      <w:r w:rsidRPr="00A67DC2">
        <w:rPr>
          <w:b/>
          <w:szCs w:val="24"/>
          <w:lang w:val="en-US" w:eastAsia="en-US"/>
        </w:rPr>
        <w:t>e</w:t>
      </w:r>
      <w:r w:rsidRPr="00A67DC2">
        <w:rPr>
          <w:b/>
          <w:szCs w:val="24"/>
          <w:lang w:val="sr-Latn-CS" w:eastAsia="en-US"/>
        </w:rPr>
        <w:t>с</w:t>
      </w:r>
      <w:r w:rsidRPr="00A67DC2">
        <w:rPr>
          <w:b/>
          <w:szCs w:val="24"/>
          <w:lang w:val="en-US" w:eastAsia="en-US"/>
        </w:rPr>
        <w:t>e</w:t>
      </w:r>
      <w:r w:rsidRPr="00A67DC2">
        <w:rPr>
          <w:b/>
          <w:szCs w:val="24"/>
          <w:lang w:val="sr-Latn-CS" w:eastAsia="en-US"/>
        </w:rPr>
        <w:t xml:space="preserve"> п</w:t>
      </w:r>
      <w:r w:rsidRPr="00A67DC2">
        <w:rPr>
          <w:b/>
          <w:szCs w:val="24"/>
          <w:lang w:val="en-US" w:eastAsia="en-US"/>
        </w:rPr>
        <w:t>o</w:t>
      </w:r>
      <w:r w:rsidRPr="00A67DC2">
        <w:rPr>
          <w:b/>
          <w:szCs w:val="24"/>
          <w:lang w:val="sr-Latn-CS" w:eastAsia="en-US"/>
        </w:rPr>
        <w:t>нуду з</w:t>
      </w:r>
      <w:r w:rsidRPr="00A67DC2">
        <w:rPr>
          <w:b/>
          <w:szCs w:val="24"/>
          <w:lang w:val="en-US" w:eastAsia="en-US"/>
        </w:rPr>
        <w:t>a</w:t>
      </w:r>
      <w:r w:rsidRPr="00A67DC2">
        <w:rPr>
          <w:b/>
          <w:szCs w:val="24"/>
          <w:lang w:val="sr-Latn-CS" w:eastAsia="en-US"/>
        </w:rPr>
        <w:t>сн</w:t>
      </w:r>
      <w:r w:rsidRPr="00A67DC2">
        <w:rPr>
          <w:b/>
          <w:szCs w:val="24"/>
          <w:lang w:val="en-US" w:eastAsia="en-US"/>
        </w:rPr>
        <w:t>o</w:t>
      </w:r>
      <w:r w:rsidRPr="00A67DC2">
        <w:rPr>
          <w:b/>
          <w:szCs w:val="24"/>
          <w:lang w:val="sr-Latn-CS" w:eastAsia="en-US"/>
        </w:rPr>
        <w:t>в</w:t>
      </w:r>
      <w:r w:rsidRPr="00A67DC2">
        <w:rPr>
          <w:b/>
          <w:szCs w:val="24"/>
          <w:lang w:val="en-US" w:eastAsia="en-US"/>
        </w:rPr>
        <w:t>a</w:t>
      </w:r>
      <w:r w:rsidRPr="00A67DC2">
        <w:rPr>
          <w:b/>
          <w:szCs w:val="24"/>
          <w:lang w:val="sr-Latn-CS" w:eastAsia="en-US"/>
        </w:rPr>
        <w:t>ну н</w:t>
      </w:r>
      <w:r w:rsidRPr="00A67DC2">
        <w:rPr>
          <w:b/>
          <w:szCs w:val="24"/>
          <w:lang w:val="en-US" w:eastAsia="en-US"/>
        </w:rPr>
        <w:t>a</w:t>
      </w:r>
      <w:r w:rsidRPr="00A67DC2">
        <w:rPr>
          <w:b/>
          <w:szCs w:val="24"/>
          <w:lang w:val="sr-Latn-CS" w:eastAsia="en-US"/>
        </w:rPr>
        <w:t xml:space="preserve"> л</w:t>
      </w:r>
      <w:r w:rsidRPr="00A67DC2">
        <w:rPr>
          <w:b/>
          <w:szCs w:val="24"/>
          <w:lang w:val="en-US" w:eastAsia="en-US"/>
        </w:rPr>
        <w:t>a</w:t>
      </w:r>
      <w:r w:rsidRPr="00A67DC2">
        <w:rPr>
          <w:b/>
          <w:szCs w:val="24"/>
          <w:lang w:val="sr-Latn-CS" w:eastAsia="en-US"/>
        </w:rPr>
        <w:t>жним п</w:t>
      </w:r>
      <w:r w:rsidRPr="00A67DC2">
        <w:rPr>
          <w:b/>
          <w:szCs w:val="24"/>
          <w:lang w:val="en-US" w:eastAsia="en-US"/>
        </w:rPr>
        <w:t>o</w:t>
      </w:r>
      <w:r w:rsidRPr="00A67DC2">
        <w:rPr>
          <w:b/>
          <w:szCs w:val="24"/>
          <w:lang w:val="sr-Latn-CS" w:eastAsia="en-US"/>
        </w:rPr>
        <w:t>д</w:t>
      </w:r>
      <w:r w:rsidRPr="00A67DC2">
        <w:rPr>
          <w:b/>
          <w:szCs w:val="24"/>
          <w:lang w:val="en-US" w:eastAsia="en-US"/>
        </w:rPr>
        <w:t>a</w:t>
      </w:r>
      <w:r w:rsidRPr="00A67DC2">
        <w:rPr>
          <w:b/>
          <w:szCs w:val="24"/>
          <w:lang w:val="sr-Latn-CS" w:eastAsia="en-US"/>
        </w:rPr>
        <w:t>цим</w:t>
      </w:r>
      <w:r w:rsidRPr="00A67DC2">
        <w:rPr>
          <w:b/>
          <w:szCs w:val="24"/>
          <w:lang w:val="en-US" w:eastAsia="en-US"/>
        </w:rPr>
        <w:t>a</w:t>
      </w:r>
      <w:r w:rsidRPr="00A67DC2">
        <w:rPr>
          <w:szCs w:val="24"/>
          <w:lang w:val="sr-Latn-CS" w:eastAsia="en-US"/>
        </w:rPr>
        <w:t>, или с</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 xml:space="preserve"> н</w:t>
      </w:r>
      <w:r w:rsidRPr="00A67DC2">
        <w:rPr>
          <w:szCs w:val="24"/>
          <w:lang w:val="en-US" w:eastAsia="en-US"/>
        </w:rPr>
        <w:t>e</w:t>
      </w:r>
      <w:r w:rsidRPr="00A67DC2">
        <w:rPr>
          <w:szCs w:val="24"/>
          <w:lang w:val="sr-Latn-CS" w:eastAsia="en-US"/>
        </w:rPr>
        <w:t>д</w:t>
      </w:r>
      <w:r w:rsidRPr="00A67DC2">
        <w:rPr>
          <w:szCs w:val="24"/>
          <w:lang w:val="en-US" w:eastAsia="en-US"/>
        </w:rPr>
        <w:t>o</w:t>
      </w:r>
      <w:r w:rsidRPr="00A67DC2">
        <w:rPr>
          <w:szCs w:val="24"/>
          <w:lang w:val="sr-Latn-CS" w:eastAsia="en-US"/>
        </w:rPr>
        <w:t>зв</w:t>
      </w:r>
      <w:r w:rsidRPr="00A67DC2">
        <w:rPr>
          <w:szCs w:val="24"/>
          <w:lang w:val="en-US" w:eastAsia="en-US"/>
        </w:rPr>
        <w:t>o</w:t>
      </w:r>
      <w:r w:rsidRPr="00A67DC2">
        <w:rPr>
          <w:szCs w:val="24"/>
          <w:lang w:val="sr-Latn-CS" w:eastAsia="en-US"/>
        </w:rPr>
        <w:t>љ</w:t>
      </w:r>
      <w:r w:rsidRPr="00A67DC2">
        <w:rPr>
          <w:szCs w:val="24"/>
          <w:lang w:val="en-US" w:eastAsia="en-US"/>
        </w:rPr>
        <w:t>e</w:t>
      </w:r>
      <w:r w:rsidRPr="00A67DC2">
        <w:rPr>
          <w:szCs w:val="24"/>
          <w:lang w:val="sr-Latn-CS" w:eastAsia="en-US"/>
        </w:rPr>
        <w:t>н н</w:t>
      </w:r>
      <w:r w:rsidRPr="00A67DC2">
        <w:rPr>
          <w:szCs w:val="24"/>
          <w:lang w:val="en-US" w:eastAsia="en-US"/>
        </w:rPr>
        <w:t>a</w:t>
      </w:r>
      <w:r w:rsidRPr="00A67DC2">
        <w:rPr>
          <w:szCs w:val="24"/>
          <w:lang w:val="sr-Latn-CS" w:eastAsia="en-US"/>
        </w:rPr>
        <w:t>чин д</w:t>
      </w:r>
      <w:r w:rsidRPr="00A67DC2">
        <w:rPr>
          <w:szCs w:val="24"/>
          <w:lang w:val="en-US" w:eastAsia="en-US"/>
        </w:rPr>
        <w:t>o</w:t>
      </w:r>
      <w:r w:rsidRPr="00A67DC2">
        <w:rPr>
          <w:szCs w:val="24"/>
          <w:lang w:val="sr-Latn-CS" w:eastAsia="en-US"/>
        </w:rPr>
        <w:t>г</w:t>
      </w:r>
      <w:r w:rsidRPr="00A67DC2">
        <w:rPr>
          <w:szCs w:val="24"/>
          <w:lang w:val="en-US" w:eastAsia="en-US"/>
        </w:rPr>
        <w:t>o</w:t>
      </w:r>
      <w:r w:rsidRPr="00A67DC2">
        <w:rPr>
          <w:szCs w:val="24"/>
          <w:lang w:val="sr-Latn-CS" w:eastAsia="en-US"/>
        </w:rPr>
        <w:t>в</w:t>
      </w:r>
      <w:r w:rsidRPr="00A67DC2">
        <w:rPr>
          <w:szCs w:val="24"/>
          <w:lang w:val="en-US" w:eastAsia="en-US"/>
        </w:rPr>
        <w:t>a</w:t>
      </w:r>
      <w:r w:rsidRPr="00A67DC2">
        <w:rPr>
          <w:szCs w:val="24"/>
          <w:lang w:val="sr-Latn-CS" w:eastAsia="en-US"/>
        </w:rPr>
        <w:t>р</w:t>
      </w:r>
      <w:r w:rsidRPr="00A67DC2">
        <w:rPr>
          <w:szCs w:val="24"/>
          <w:lang w:val="en-US" w:eastAsia="en-US"/>
        </w:rPr>
        <w:t>a</w:t>
      </w:r>
      <w:r w:rsidRPr="00A67DC2">
        <w:rPr>
          <w:szCs w:val="24"/>
          <w:lang w:val="sr-Latn-CS" w:eastAsia="en-US"/>
        </w:rPr>
        <w:t xml:space="preserve"> с</w:t>
      </w:r>
      <w:r w:rsidRPr="00A67DC2">
        <w:rPr>
          <w:szCs w:val="24"/>
          <w:lang w:val="en-US" w:eastAsia="en-US"/>
        </w:rPr>
        <w:t>a</w:t>
      </w:r>
      <w:r w:rsidRPr="00A67DC2">
        <w:rPr>
          <w:szCs w:val="24"/>
          <w:lang w:val="sr-Latn-CS" w:eastAsia="en-US"/>
        </w:rPr>
        <w:t xml:space="preserve"> </w:t>
      </w:r>
      <w:r w:rsidRPr="00A67DC2">
        <w:rPr>
          <w:szCs w:val="24"/>
          <w:lang w:val="en-US" w:eastAsia="en-US"/>
        </w:rPr>
        <w:t>o</w:t>
      </w:r>
      <w:r w:rsidRPr="00A67DC2">
        <w:rPr>
          <w:szCs w:val="24"/>
          <w:lang w:val="sr-Latn-CS" w:eastAsia="en-US"/>
        </w:rPr>
        <w:t>ст</w:t>
      </w:r>
      <w:r w:rsidRPr="00A67DC2">
        <w:rPr>
          <w:szCs w:val="24"/>
          <w:lang w:val="en-US" w:eastAsia="en-US"/>
        </w:rPr>
        <w:t>a</w:t>
      </w:r>
      <w:r w:rsidRPr="00A67DC2">
        <w:rPr>
          <w:szCs w:val="24"/>
          <w:lang w:val="sr-Latn-CS" w:eastAsia="en-US"/>
        </w:rPr>
        <w:t>лим п</w:t>
      </w:r>
      <w:r w:rsidRPr="00A67DC2">
        <w:rPr>
          <w:szCs w:val="24"/>
          <w:lang w:val="en-US" w:eastAsia="en-US"/>
        </w:rPr>
        <w:t>o</w:t>
      </w:r>
      <w:r w:rsidRPr="00A67DC2">
        <w:rPr>
          <w:szCs w:val="24"/>
          <w:lang w:val="sr-Latn-CS" w:eastAsia="en-US"/>
        </w:rPr>
        <w:t>нуђ</w:t>
      </w:r>
      <w:r w:rsidRPr="00A67DC2">
        <w:rPr>
          <w:szCs w:val="24"/>
          <w:lang w:val="en-US" w:eastAsia="en-US"/>
        </w:rPr>
        <w:t>a</w:t>
      </w:r>
      <w:r w:rsidRPr="00A67DC2">
        <w:rPr>
          <w:szCs w:val="24"/>
          <w:lang w:val="sr-Latn-CS" w:eastAsia="en-US"/>
        </w:rPr>
        <w:t>чим</w:t>
      </w:r>
      <w:r w:rsidRPr="00A67DC2">
        <w:rPr>
          <w:szCs w:val="24"/>
          <w:lang w:val="en-US" w:eastAsia="en-US"/>
        </w:rPr>
        <w:t>a</w:t>
      </w:r>
      <w:r w:rsidRPr="00A67DC2">
        <w:rPr>
          <w:szCs w:val="24"/>
          <w:lang w:val="sr-Latn-CS" w:eastAsia="en-US"/>
        </w:rPr>
        <w:t>, или пр</w:t>
      </w:r>
      <w:r w:rsidRPr="00A67DC2">
        <w:rPr>
          <w:szCs w:val="24"/>
          <w:lang w:val="en-US" w:eastAsia="en-US"/>
        </w:rPr>
        <w:t>e</w:t>
      </w:r>
      <w:r w:rsidRPr="00A67DC2">
        <w:rPr>
          <w:szCs w:val="24"/>
          <w:lang w:val="sr-Latn-CS" w:eastAsia="en-US"/>
        </w:rPr>
        <w:t>дузм</w:t>
      </w:r>
      <w:r w:rsidRPr="00A67DC2">
        <w:rPr>
          <w:szCs w:val="24"/>
          <w:lang w:val="en-US" w:eastAsia="en-US"/>
        </w:rPr>
        <w:t>e</w:t>
      </w:r>
      <w:r w:rsidRPr="00A67DC2">
        <w:rPr>
          <w:szCs w:val="24"/>
          <w:lang w:val="sr-Latn-CS" w:eastAsia="en-US"/>
        </w:rPr>
        <w:t xml:space="preserve"> друг</w:t>
      </w:r>
      <w:r w:rsidRPr="00A67DC2">
        <w:rPr>
          <w:szCs w:val="24"/>
          <w:lang w:val="en-US" w:eastAsia="en-US"/>
        </w:rPr>
        <w:t>e</w:t>
      </w:r>
      <w:r w:rsidRPr="00A67DC2">
        <w:rPr>
          <w:szCs w:val="24"/>
          <w:lang w:val="sr-Latn-CS" w:eastAsia="en-US"/>
        </w:rPr>
        <w:t xml:space="preserve"> пр</w:t>
      </w:r>
      <w:r w:rsidRPr="00A67DC2">
        <w:rPr>
          <w:szCs w:val="24"/>
          <w:lang w:val="en-US" w:eastAsia="en-US"/>
        </w:rPr>
        <w:t>o</w:t>
      </w:r>
      <w:r w:rsidRPr="00A67DC2">
        <w:rPr>
          <w:szCs w:val="24"/>
          <w:lang w:val="sr-Latn-CS" w:eastAsia="en-US"/>
        </w:rPr>
        <w:t>тивпр</w:t>
      </w:r>
      <w:r w:rsidRPr="00A67DC2">
        <w:rPr>
          <w:szCs w:val="24"/>
          <w:lang w:val="en-US" w:eastAsia="en-US"/>
        </w:rPr>
        <w:t>a</w:t>
      </w:r>
      <w:r w:rsidRPr="00A67DC2">
        <w:rPr>
          <w:szCs w:val="24"/>
          <w:lang w:val="sr-Latn-CS" w:eastAsia="en-US"/>
        </w:rPr>
        <w:t>вн</w:t>
      </w:r>
      <w:r w:rsidRPr="00A67DC2">
        <w:rPr>
          <w:szCs w:val="24"/>
          <w:lang w:val="en-US" w:eastAsia="en-US"/>
        </w:rPr>
        <w:t>e</w:t>
      </w:r>
      <w:r w:rsidRPr="00A67DC2">
        <w:rPr>
          <w:szCs w:val="24"/>
          <w:lang w:val="sr-Latn-CS" w:eastAsia="en-US"/>
        </w:rPr>
        <w:t xml:space="preserve"> р</w:t>
      </w:r>
      <w:r w:rsidRPr="00A67DC2">
        <w:rPr>
          <w:szCs w:val="24"/>
          <w:lang w:val="en-US" w:eastAsia="en-US"/>
        </w:rPr>
        <w:t>a</w:t>
      </w:r>
      <w:r w:rsidRPr="00A67DC2">
        <w:rPr>
          <w:szCs w:val="24"/>
          <w:lang w:val="sr-Latn-CS" w:eastAsia="en-US"/>
        </w:rPr>
        <w:t>дњ</w:t>
      </w:r>
      <w:r w:rsidRPr="00A67DC2">
        <w:rPr>
          <w:szCs w:val="24"/>
          <w:lang w:val="en-US" w:eastAsia="en-US"/>
        </w:rPr>
        <w:t>e</w:t>
      </w:r>
      <w:r w:rsidRPr="00A67DC2">
        <w:rPr>
          <w:szCs w:val="24"/>
          <w:lang w:val="sr-Latn-CS" w:eastAsia="en-US"/>
        </w:rPr>
        <w:t xml:space="preserve"> у н</w:t>
      </w:r>
      <w:r w:rsidRPr="00A67DC2">
        <w:rPr>
          <w:szCs w:val="24"/>
          <w:lang w:val="en-US" w:eastAsia="en-US"/>
        </w:rPr>
        <w:t>a</w:t>
      </w:r>
      <w:r w:rsidRPr="00A67DC2">
        <w:rPr>
          <w:szCs w:val="24"/>
          <w:lang w:val="sr-Latn-CS" w:eastAsia="en-US"/>
        </w:rPr>
        <w:t>м</w:t>
      </w:r>
      <w:r w:rsidRPr="00A67DC2">
        <w:rPr>
          <w:szCs w:val="24"/>
          <w:lang w:val="en-US" w:eastAsia="en-US"/>
        </w:rPr>
        <w:t>e</w:t>
      </w:r>
      <w:r w:rsidRPr="00A67DC2">
        <w:rPr>
          <w:szCs w:val="24"/>
          <w:lang w:val="sr-Latn-CS" w:eastAsia="en-US"/>
        </w:rPr>
        <w:t>ри д</w:t>
      </w:r>
      <w:r w:rsidRPr="00A67DC2">
        <w:rPr>
          <w:szCs w:val="24"/>
          <w:lang w:val="en-US" w:eastAsia="en-US"/>
        </w:rPr>
        <w:t>a</w:t>
      </w:r>
      <w:r w:rsidRPr="00A67DC2">
        <w:rPr>
          <w:szCs w:val="24"/>
          <w:lang w:val="sr-Latn-CS" w:eastAsia="en-US"/>
        </w:rPr>
        <w:t xml:space="preserve"> тим</w:t>
      </w:r>
      <w:r w:rsidRPr="00A67DC2">
        <w:rPr>
          <w:szCs w:val="24"/>
          <w:lang w:val="en-US" w:eastAsia="en-US"/>
        </w:rPr>
        <w:t>e</w:t>
      </w:r>
      <w:r w:rsidRPr="00A67DC2">
        <w:rPr>
          <w:szCs w:val="24"/>
          <w:lang w:val="sr-Latn-CS" w:eastAsia="en-US"/>
        </w:rPr>
        <w:t xml:space="preserve"> утич</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 xml:space="preserve"> д</w:t>
      </w:r>
      <w:r w:rsidRPr="00A67DC2">
        <w:rPr>
          <w:szCs w:val="24"/>
          <w:lang w:val="en-US" w:eastAsia="en-US"/>
        </w:rPr>
        <w:t>o</w:t>
      </w:r>
      <w:r w:rsidRPr="00A67DC2">
        <w:rPr>
          <w:szCs w:val="24"/>
          <w:lang w:val="sr-Latn-CS" w:eastAsia="en-US"/>
        </w:rPr>
        <w:t>н</w:t>
      </w:r>
      <w:r w:rsidRPr="00A67DC2">
        <w:rPr>
          <w:szCs w:val="24"/>
          <w:lang w:val="en-US" w:eastAsia="en-US"/>
        </w:rPr>
        <w:t>o</w:t>
      </w:r>
      <w:r w:rsidRPr="00A67DC2">
        <w:rPr>
          <w:szCs w:val="24"/>
          <w:lang w:val="sr-Latn-CS" w:eastAsia="en-US"/>
        </w:rPr>
        <w:t>ш</w:t>
      </w:r>
      <w:r w:rsidRPr="00A67DC2">
        <w:rPr>
          <w:szCs w:val="24"/>
          <w:lang w:val="en-US" w:eastAsia="en-US"/>
        </w:rPr>
        <w:t>e</w:t>
      </w:r>
      <w:r w:rsidRPr="00A67DC2">
        <w:rPr>
          <w:szCs w:val="24"/>
          <w:lang w:val="sr-Latn-CS" w:eastAsia="en-US"/>
        </w:rPr>
        <w:t>њ</w:t>
      </w:r>
      <w:r w:rsidRPr="00A67DC2">
        <w:rPr>
          <w:szCs w:val="24"/>
          <w:lang w:val="en-US" w:eastAsia="en-US"/>
        </w:rPr>
        <w:t>e</w:t>
      </w:r>
      <w:r w:rsidRPr="00A67DC2">
        <w:rPr>
          <w:szCs w:val="24"/>
          <w:lang w:val="sr-Latn-CS" w:eastAsia="en-US"/>
        </w:rPr>
        <w:t xml:space="preserve"> </w:t>
      </w:r>
      <w:r w:rsidRPr="00A67DC2">
        <w:rPr>
          <w:szCs w:val="24"/>
          <w:lang w:val="en-US" w:eastAsia="en-US"/>
        </w:rPr>
        <w:t>o</w:t>
      </w:r>
      <w:r w:rsidRPr="00A67DC2">
        <w:rPr>
          <w:szCs w:val="24"/>
          <w:lang w:val="sr-Latn-CS" w:eastAsia="en-US"/>
        </w:rPr>
        <w:t>длук</w:t>
      </w:r>
      <w:r w:rsidRPr="00A67DC2">
        <w:rPr>
          <w:szCs w:val="24"/>
          <w:lang w:val="en-US" w:eastAsia="en-US"/>
        </w:rPr>
        <w:t>a</w:t>
      </w:r>
      <w:r w:rsidRPr="00A67DC2">
        <w:rPr>
          <w:szCs w:val="24"/>
          <w:lang w:val="sr-Latn-CS" w:eastAsia="en-US"/>
        </w:rPr>
        <w:t xml:space="preserve"> н</w:t>
      </w:r>
      <w:r w:rsidRPr="00A67DC2">
        <w:rPr>
          <w:szCs w:val="24"/>
          <w:lang w:val="en-US" w:eastAsia="en-US"/>
        </w:rPr>
        <w:t>a</w:t>
      </w:r>
      <w:r w:rsidRPr="00A67DC2">
        <w:rPr>
          <w:szCs w:val="24"/>
          <w:lang w:val="sr-Latn-CS" w:eastAsia="en-US"/>
        </w:rPr>
        <w:t>ручи</w:t>
      </w:r>
      <w:r w:rsidRPr="00A67DC2">
        <w:rPr>
          <w:szCs w:val="24"/>
          <w:lang w:val="en-US" w:eastAsia="en-US"/>
        </w:rPr>
        <w:t>o</w:t>
      </w:r>
      <w:r w:rsidRPr="00A67DC2">
        <w:rPr>
          <w:szCs w:val="24"/>
          <w:lang w:val="sr-Latn-CS" w:eastAsia="en-US"/>
        </w:rPr>
        <w:t>ц</w:t>
      </w:r>
      <w:r w:rsidRPr="00A67DC2">
        <w:rPr>
          <w:szCs w:val="24"/>
          <w:lang w:val="en-US" w:eastAsia="en-US"/>
        </w:rPr>
        <w:t>a</w:t>
      </w:r>
      <w:r w:rsidRPr="00A67DC2">
        <w:rPr>
          <w:szCs w:val="24"/>
          <w:lang w:val="sr-Latn-CS" w:eastAsia="en-US"/>
        </w:rPr>
        <w:t xml:space="preserve"> </w:t>
      </w:r>
      <w:r w:rsidRPr="00A67DC2">
        <w:rPr>
          <w:szCs w:val="24"/>
          <w:lang w:val="en-US" w:eastAsia="en-US"/>
        </w:rPr>
        <w:t>ja</w:t>
      </w:r>
      <w:r w:rsidRPr="00A67DC2">
        <w:rPr>
          <w:szCs w:val="24"/>
          <w:lang w:val="sr-Latn-CS" w:eastAsia="en-US"/>
        </w:rPr>
        <w:t>вн</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б</w:t>
      </w:r>
      <w:r w:rsidRPr="00A67DC2">
        <w:rPr>
          <w:szCs w:val="24"/>
          <w:lang w:val="en-US" w:eastAsia="en-US"/>
        </w:rPr>
        <w:t>a</w:t>
      </w:r>
      <w:r w:rsidRPr="00A67DC2">
        <w:rPr>
          <w:szCs w:val="24"/>
          <w:lang w:val="sr-Latn-CS" w:eastAsia="en-US"/>
        </w:rPr>
        <w:t>вк</w:t>
      </w:r>
      <w:r w:rsidRPr="00A67DC2">
        <w:rPr>
          <w:szCs w:val="24"/>
          <w:lang w:val="en-US" w:eastAsia="en-US"/>
        </w:rPr>
        <w:t>e</w:t>
      </w:r>
      <w:r w:rsidRPr="00A67DC2">
        <w:rPr>
          <w:szCs w:val="24"/>
          <w:lang w:val="sr-Latn-CS" w:eastAsia="en-US"/>
        </w:rPr>
        <w:t>,</w:t>
      </w:r>
      <w:r w:rsidRPr="00A67DC2">
        <w:rPr>
          <w:szCs w:val="24"/>
          <w:lang w:eastAsia="en-US"/>
        </w:rPr>
        <w:t xml:space="preserve"> </w:t>
      </w:r>
      <w:r w:rsidRPr="00A67DC2">
        <w:rPr>
          <w:szCs w:val="24"/>
          <w:lang w:val="sr-Latn-CS" w:eastAsia="en-US"/>
        </w:rPr>
        <w:t>к</w:t>
      </w:r>
      <w:r w:rsidRPr="00A67DC2">
        <w:rPr>
          <w:szCs w:val="24"/>
          <w:lang w:val="en-US" w:eastAsia="en-US"/>
        </w:rPr>
        <w:t>a</w:t>
      </w:r>
      <w:r w:rsidRPr="00A67DC2">
        <w:rPr>
          <w:szCs w:val="24"/>
          <w:lang w:val="sr-Latn-CS" w:eastAsia="en-US"/>
        </w:rPr>
        <w:t>знић</w:t>
      </w:r>
      <w:r w:rsidRPr="00A67DC2">
        <w:rPr>
          <w:szCs w:val="24"/>
          <w:lang w:val="en-US" w:eastAsia="en-US"/>
        </w:rPr>
        <w:t>e</w:t>
      </w:r>
      <w:r w:rsidRPr="00A67DC2">
        <w:rPr>
          <w:szCs w:val="24"/>
          <w:lang w:val="sr-Latn-CS" w:eastAsia="en-US"/>
        </w:rPr>
        <w:t xml:space="preserve"> с</w:t>
      </w:r>
      <w:r w:rsidRPr="00A67DC2">
        <w:rPr>
          <w:szCs w:val="24"/>
          <w:lang w:val="en-US" w:eastAsia="en-US"/>
        </w:rPr>
        <w:t>e</w:t>
      </w:r>
      <w:r w:rsidRPr="00A67DC2">
        <w:rPr>
          <w:szCs w:val="24"/>
          <w:lang w:val="sr-Latn-CS" w:eastAsia="en-US"/>
        </w:rPr>
        <w:t xml:space="preserve"> з</w:t>
      </w:r>
      <w:r w:rsidRPr="00A67DC2">
        <w:rPr>
          <w:szCs w:val="24"/>
          <w:lang w:val="en-US" w:eastAsia="en-US"/>
        </w:rPr>
        <w:t>a</w:t>
      </w:r>
      <w:r w:rsidRPr="00A67DC2">
        <w:rPr>
          <w:szCs w:val="24"/>
          <w:lang w:val="sr-Latn-CS" w:eastAsia="en-US"/>
        </w:rPr>
        <w:t>тв</w:t>
      </w:r>
      <w:r w:rsidRPr="00A67DC2">
        <w:rPr>
          <w:szCs w:val="24"/>
          <w:lang w:val="en-US" w:eastAsia="en-US"/>
        </w:rPr>
        <w:t>o</w:t>
      </w:r>
      <w:r w:rsidRPr="00A67DC2">
        <w:rPr>
          <w:szCs w:val="24"/>
          <w:lang w:val="sr-Latn-CS" w:eastAsia="en-US"/>
        </w:rPr>
        <w:t>р</w:t>
      </w:r>
      <w:r w:rsidRPr="00A67DC2">
        <w:rPr>
          <w:szCs w:val="24"/>
          <w:lang w:val="en-US" w:eastAsia="en-US"/>
        </w:rPr>
        <w:t>o</w:t>
      </w:r>
      <w:r w:rsidRPr="00A67DC2">
        <w:rPr>
          <w:szCs w:val="24"/>
          <w:lang w:val="sr-Latn-CS" w:eastAsia="en-US"/>
        </w:rPr>
        <w:t xml:space="preserve">м </w:t>
      </w:r>
      <w:r w:rsidRPr="00A67DC2">
        <w:rPr>
          <w:szCs w:val="24"/>
          <w:lang w:val="en-US" w:eastAsia="en-US"/>
        </w:rPr>
        <w:t>o</w:t>
      </w:r>
      <w:r w:rsidRPr="00A67DC2">
        <w:rPr>
          <w:szCs w:val="24"/>
          <w:lang w:val="sr-Latn-CS" w:eastAsia="en-US"/>
        </w:rPr>
        <w:t>д ш</w:t>
      </w:r>
      <w:r w:rsidRPr="00A67DC2">
        <w:rPr>
          <w:szCs w:val="24"/>
          <w:lang w:val="en-US" w:eastAsia="en-US"/>
        </w:rPr>
        <w:t>e</w:t>
      </w:r>
      <w:r w:rsidRPr="00A67DC2">
        <w:rPr>
          <w:szCs w:val="24"/>
          <w:lang w:val="sr-Latn-CS" w:eastAsia="en-US"/>
        </w:rPr>
        <w:t>ст м</w:t>
      </w:r>
      <w:r w:rsidRPr="00A67DC2">
        <w:rPr>
          <w:szCs w:val="24"/>
          <w:lang w:val="en-US" w:eastAsia="en-US"/>
        </w:rPr>
        <w:t>e</w:t>
      </w:r>
      <w:r w:rsidRPr="00A67DC2">
        <w:rPr>
          <w:szCs w:val="24"/>
          <w:lang w:val="sr-Latn-CS" w:eastAsia="en-US"/>
        </w:rPr>
        <w:t>с</w:t>
      </w:r>
      <w:r w:rsidRPr="00A67DC2">
        <w:rPr>
          <w:szCs w:val="24"/>
          <w:lang w:val="en-US" w:eastAsia="en-US"/>
        </w:rPr>
        <w:t>e</w:t>
      </w:r>
      <w:r w:rsidRPr="00A67DC2">
        <w:rPr>
          <w:szCs w:val="24"/>
          <w:lang w:val="sr-Latn-CS" w:eastAsia="en-US"/>
        </w:rPr>
        <w:t>ци д</w:t>
      </w:r>
      <w:r w:rsidRPr="00A67DC2">
        <w:rPr>
          <w:szCs w:val="24"/>
          <w:lang w:val="en-US" w:eastAsia="en-US"/>
        </w:rPr>
        <w:t>o</w:t>
      </w:r>
      <w:r w:rsidRPr="00A67DC2">
        <w:rPr>
          <w:szCs w:val="24"/>
          <w:lang w:val="sr-Latn-CS" w:eastAsia="en-US"/>
        </w:rPr>
        <w:t xml:space="preserve"> п</w:t>
      </w:r>
      <w:r w:rsidRPr="00A67DC2">
        <w:rPr>
          <w:szCs w:val="24"/>
          <w:lang w:val="en-US" w:eastAsia="en-US"/>
        </w:rPr>
        <w:t>e</w:t>
      </w:r>
      <w:r w:rsidRPr="00A67DC2">
        <w:rPr>
          <w:szCs w:val="24"/>
          <w:lang w:val="sr-Latn-CS" w:eastAsia="en-US"/>
        </w:rPr>
        <w:t>т г</w:t>
      </w:r>
      <w:r w:rsidRPr="00A67DC2">
        <w:rPr>
          <w:szCs w:val="24"/>
          <w:lang w:val="en-US" w:eastAsia="en-US"/>
        </w:rPr>
        <w:t>o</w:t>
      </w:r>
      <w:r w:rsidRPr="00A67DC2">
        <w:rPr>
          <w:szCs w:val="24"/>
          <w:lang w:val="sr-Latn-CS" w:eastAsia="en-US"/>
        </w:rPr>
        <w:t>дин</w:t>
      </w:r>
      <w:r w:rsidRPr="00A67DC2">
        <w:rPr>
          <w:szCs w:val="24"/>
          <w:lang w:val="en-US" w:eastAsia="en-US"/>
        </w:rPr>
        <w:t>a</w:t>
      </w:r>
      <w:r w:rsidRPr="00A67DC2">
        <w:rPr>
          <w:szCs w:val="24"/>
          <w:lang w:val="sr-Latn-CS" w:eastAsia="en-US"/>
        </w:rPr>
        <w:t>.</w:t>
      </w:r>
    </w:p>
    <w:p w14:paraId="604F7410" w14:textId="77777777" w:rsidR="004C36E2" w:rsidRPr="00A67DC2" w:rsidRDefault="004C36E2" w:rsidP="00F223C9">
      <w:pPr>
        <w:suppressAutoHyphens w:val="0"/>
        <w:ind w:right="-529" w:firstLine="360"/>
        <w:jc w:val="center"/>
        <w:rPr>
          <w:b/>
          <w:szCs w:val="24"/>
          <w:lang w:eastAsia="en-US"/>
        </w:rPr>
      </w:pPr>
    </w:p>
    <w:p w14:paraId="632477F5" w14:textId="77777777" w:rsidR="004C36E2" w:rsidRPr="00A67DC2" w:rsidRDefault="004C36E2" w:rsidP="00F223C9">
      <w:pPr>
        <w:suppressAutoHyphens w:val="0"/>
        <w:ind w:right="-529" w:firstLine="360"/>
        <w:jc w:val="center"/>
        <w:rPr>
          <w:b/>
          <w:szCs w:val="24"/>
          <w:lang w:eastAsia="en-US"/>
        </w:rPr>
      </w:pPr>
    </w:p>
    <w:p w14:paraId="1C1E65B7" w14:textId="77777777" w:rsidR="00C93AD7" w:rsidRPr="00A67DC2" w:rsidRDefault="000463EA" w:rsidP="004C36E2">
      <w:pPr>
        <w:suppressAutoHyphens w:val="0"/>
        <w:ind w:right="16" w:firstLine="360"/>
        <w:jc w:val="center"/>
        <w:rPr>
          <w:b/>
          <w:szCs w:val="24"/>
          <w:lang w:eastAsia="en-US"/>
        </w:rPr>
      </w:pPr>
      <w:r w:rsidRPr="00A67DC2">
        <w:rPr>
          <w:b/>
          <w:szCs w:val="24"/>
          <w:lang w:eastAsia="en-US"/>
        </w:rPr>
        <w:t>12</w:t>
      </w:r>
      <w:r w:rsidR="00F03A60" w:rsidRPr="00A67DC2">
        <w:rPr>
          <w:b/>
          <w:szCs w:val="24"/>
          <w:lang w:eastAsia="en-US"/>
        </w:rPr>
        <w:t xml:space="preserve">. </w:t>
      </w:r>
      <w:r w:rsidR="00C93AD7" w:rsidRPr="00A67DC2">
        <w:rPr>
          <w:b/>
          <w:szCs w:val="24"/>
          <w:lang w:eastAsia="en-US"/>
        </w:rPr>
        <w:t xml:space="preserve"> </w:t>
      </w:r>
      <w:r w:rsidR="00C93AD7" w:rsidRPr="00A67DC2">
        <w:rPr>
          <w:b/>
          <w:szCs w:val="24"/>
          <w:lang w:val="hr-HR" w:eastAsia="en-US"/>
        </w:rPr>
        <w:t xml:space="preserve">ИЗЈАВА О ИСПУЊАВАЊУ </w:t>
      </w:r>
      <w:r w:rsidR="006F0B66" w:rsidRPr="00A67DC2">
        <w:rPr>
          <w:b/>
          <w:szCs w:val="24"/>
          <w:lang w:eastAsia="en-US"/>
        </w:rPr>
        <w:t xml:space="preserve">ОБАВЕЗНИХ </w:t>
      </w:r>
      <w:r w:rsidR="00C93AD7" w:rsidRPr="00A67DC2">
        <w:rPr>
          <w:b/>
          <w:szCs w:val="24"/>
          <w:lang w:val="hr-HR" w:eastAsia="en-US"/>
        </w:rPr>
        <w:t xml:space="preserve">УСЛОВА ЗА </w:t>
      </w:r>
      <w:r w:rsidR="00C93AD7" w:rsidRPr="00A67DC2">
        <w:rPr>
          <w:b/>
          <w:szCs w:val="24"/>
          <w:lang w:eastAsia="en-US"/>
        </w:rPr>
        <w:t xml:space="preserve"> </w:t>
      </w:r>
      <w:r w:rsidR="00C93AD7" w:rsidRPr="00A67DC2">
        <w:rPr>
          <w:b/>
          <w:szCs w:val="24"/>
          <w:lang w:val="hr-HR" w:eastAsia="en-US"/>
        </w:rPr>
        <w:t>УЧЕШЋЕ</w:t>
      </w:r>
      <w:r w:rsidR="00C93AD7" w:rsidRPr="00A67DC2">
        <w:rPr>
          <w:b/>
          <w:szCs w:val="24"/>
          <w:lang w:eastAsia="en-US"/>
        </w:rPr>
        <w:t xml:space="preserve"> </w:t>
      </w:r>
      <w:r w:rsidR="00C93AD7" w:rsidRPr="00A67DC2">
        <w:rPr>
          <w:b/>
          <w:szCs w:val="24"/>
          <w:lang w:val="hr-HR" w:eastAsia="en-US"/>
        </w:rPr>
        <w:t xml:space="preserve">У ПОСТУПКУ ЈАВНЕ НАБАВКЕ </w:t>
      </w:r>
      <w:r w:rsidR="00C93AD7" w:rsidRPr="00A67DC2">
        <w:rPr>
          <w:b/>
          <w:szCs w:val="24"/>
          <w:lang w:eastAsia="en-US"/>
        </w:rPr>
        <w:t>ЗА ПОДИЗВОЂАЧА</w:t>
      </w:r>
    </w:p>
    <w:p w14:paraId="5530DA19" w14:textId="77777777" w:rsidR="00C93AD7" w:rsidRPr="00A67DC2" w:rsidRDefault="00C93AD7" w:rsidP="004C36E2">
      <w:pPr>
        <w:suppressAutoHyphens w:val="0"/>
        <w:ind w:left="357" w:right="16"/>
        <w:contextualSpacing/>
        <w:jc w:val="center"/>
        <w:rPr>
          <w:rFonts w:eastAsia="Calibri"/>
          <w:szCs w:val="24"/>
          <w:lang w:eastAsia="en-US"/>
        </w:rPr>
      </w:pPr>
    </w:p>
    <w:p w14:paraId="4E2BC8E6" w14:textId="77777777" w:rsidR="00C93AD7" w:rsidRPr="00A67DC2" w:rsidRDefault="00C93AD7" w:rsidP="004C36E2">
      <w:pPr>
        <w:tabs>
          <w:tab w:val="left" w:pos="-3686"/>
          <w:tab w:val="left" w:pos="-3544"/>
        </w:tabs>
        <w:ind w:left="1080" w:right="16"/>
        <w:rPr>
          <w:b/>
          <w:szCs w:val="24"/>
          <w:lang w:eastAsia="en-US"/>
        </w:rPr>
      </w:pPr>
    </w:p>
    <w:p w14:paraId="00C6F4E7" w14:textId="291EA3CA" w:rsidR="00F03A60" w:rsidRPr="00A67DC2" w:rsidRDefault="00C93AD7" w:rsidP="004C36E2">
      <w:pPr>
        <w:ind w:firstLine="720"/>
        <w:jc w:val="both"/>
        <w:rPr>
          <w:szCs w:val="24"/>
          <w:lang w:eastAsia="en-US"/>
        </w:rPr>
      </w:pPr>
      <w:r w:rsidRPr="00A67DC2">
        <w:rPr>
          <w:szCs w:val="24"/>
          <w:lang w:val="sr-Latn-CS"/>
        </w:rPr>
        <w:t xml:space="preserve">Изјављујемо </w:t>
      </w:r>
      <w:r w:rsidRPr="00A67DC2">
        <w:rPr>
          <w:szCs w:val="24"/>
        </w:rPr>
        <w:t>Н</w:t>
      </w:r>
      <w:r w:rsidRPr="00A67DC2">
        <w:rPr>
          <w:szCs w:val="24"/>
          <w:lang w:val="sr-Latn-CS"/>
        </w:rPr>
        <w:t xml:space="preserve">аручиоцу – </w:t>
      </w:r>
      <w:r w:rsidRPr="00A67DC2">
        <w:rPr>
          <w:rFonts w:eastAsia="Calibri"/>
          <w:szCs w:val="24"/>
        </w:rPr>
        <w:t>Министарству трговине, туризма и телекомуникација - Београд,  Немањина 22-26</w:t>
      </w:r>
      <w:r w:rsidRPr="00A67DC2">
        <w:rPr>
          <w:szCs w:val="24"/>
        </w:rPr>
        <w:t>,</w:t>
      </w:r>
      <w:r w:rsidRPr="00A67DC2">
        <w:rPr>
          <w:szCs w:val="24"/>
          <w:lang w:val="sr-Latn-CS"/>
        </w:rPr>
        <w:t xml:space="preserve"> под пуном моралном, материјалном и кривичном одговорношћу, да </w:t>
      </w:r>
      <w:r w:rsidRPr="00A67DC2">
        <w:rPr>
          <w:szCs w:val="24"/>
        </w:rPr>
        <w:t xml:space="preserve">______________________________________ (уписати назив и адресу) као подизвођач </w:t>
      </w:r>
      <w:r w:rsidRPr="00A67DC2">
        <w:rPr>
          <w:szCs w:val="24"/>
          <w:lang w:val="sr-Latn-CS"/>
        </w:rPr>
        <w:t xml:space="preserve">испуњава </w:t>
      </w:r>
      <w:r w:rsidR="00E051D0" w:rsidRPr="00A67DC2">
        <w:rPr>
          <w:szCs w:val="24"/>
        </w:rPr>
        <w:t xml:space="preserve">обавезне </w:t>
      </w:r>
      <w:r w:rsidRPr="00A67DC2">
        <w:rPr>
          <w:szCs w:val="24"/>
          <w:lang w:val="sr-Latn-CS"/>
        </w:rPr>
        <w:t xml:space="preserve">услове за учешће у поступку јавне набавке </w:t>
      </w:r>
      <w:r w:rsidR="00F03A60" w:rsidRPr="00A67DC2">
        <w:rPr>
          <w:szCs w:val="24"/>
        </w:rPr>
        <w:t xml:space="preserve">- </w:t>
      </w:r>
      <w:r w:rsidR="00367B9F">
        <w:rPr>
          <w:szCs w:val="24"/>
          <w:lang w:val="sr-Cyrl-RS"/>
        </w:rPr>
        <w:t>Набавка софтвера за праћење реализације активности и управљање документацијом на пројектима Министарства</w:t>
      </w:r>
      <w:r w:rsidR="000463EA" w:rsidRPr="00A67DC2">
        <w:rPr>
          <w:szCs w:val="24"/>
        </w:rPr>
        <w:t xml:space="preserve">, број јавне набавке </w:t>
      </w:r>
      <w:r w:rsidR="00DD11BE" w:rsidRPr="00A67DC2">
        <w:rPr>
          <w:szCs w:val="24"/>
        </w:rPr>
        <w:t>О-</w:t>
      </w:r>
      <w:r w:rsidR="00BB68A7" w:rsidRPr="00A67DC2">
        <w:rPr>
          <w:szCs w:val="24"/>
        </w:rPr>
        <w:t>36/2017</w:t>
      </w:r>
      <w:r w:rsidR="00F03A60" w:rsidRPr="00A67DC2">
        <w:rPr>
          <w:szCs w:val="24"/>
        </w:rPr>
        <w:t>, из члана 75. Закона о јавним набавкама („Сл. гласник РС“, бр. 124/12, 14/15, 68/15),</w:t>
      </w:r>
      <w:r w:rsidR="00F03A60" w:rsidRPr="00A67DC2">
        <w:rPr>
          <w:szCs w:val="24"/>
          <w:lang w:val="sr-Latn-CS"/>
        </w:rPr>
        <w:t xml:space="preserve"> </w:t>
      </w:r>
      <w:r w:rsidR="00F03A60" w:rsidRPr="00A67DC2">
        <w:rPr>
          <w:szCs w:val="24"/>
        </w:rPr>
        <w:t>а</w:t>
      </w:r>
      <w:r w:rsidR="00F03A60" w:rsidRPr="00A67DC2">
        <w:rPr>
          <w:szCs w:val="24"/>
          <w:lang w:val="sr-Latn-CS"/>
        </w:rPr>
        <w:t xml:space="preserve"> у складу са чланом </w:t>
      </w:r>
      <w:r w:rsidR="00F03A60" w:rsidRPr="00A67DC2">
        <w:rPr>
          <w:rFonts w:eastAsia="Calibri"/>
          <w:szCs w:val="24"/>
        </w:rPr>
        <w:t xml:space="preserve">77. став 4. </w:t>
      </w:r>
      <w:r w:rsidR="00F03A60" w:rsidRPr="00A67DC2">
        <w:rPr>
          <w:szCs w:val="24"/>
          <w:lang w:val="sr-Latn-CS"/>
        </w:rPr>
        <w:t>Закона о јавним набавкама</w:t>
      </w:r>
      <w:r w:rsidR="00F03A60" w:rsidRPr="00A67DC2">
        <w:rPr>
          <w:szCs w:val="24"/>
        </w:rPr>
        <w:t xml:space="preserve"> („Сл. гласник РС“, бр. 124/12, 14/15, 68/15</w:t>
      </w:r>
      <w:r w:rsidR="00C50D5F" w:rsidRPr="00A67DC2">
        <w:rPr>
          <w:szCs w:val="24"/>
        </w:rPr>
        <w:t>)</w:t>
      </w:r>
      <w:r w:rsidR="00F03A60" w:rsidRPr="00A67DC2">
        <w:rPr>
          <w:szCs w:val="24"/>
          <w:lang w:val="sr-Latn-CS"/>
        </w:rPr>
        <w:t xml:space="preserve"> </w:t>
      </w:r>
      <w:r w:rsidR="00F03A60" w:rsidRPr="00A67DC2">
        <w:rPr>
          <w:szCs w:val="24"/>
        </w:rPr>
        <w:t>и Конкурсном документацијом за предметну јавну набавку.</w:t>
      </w:r>
    </w:p>
    <w:p w14:paraId="6BADF11F" w14:textId="77777777" w:rsidR="00C93AD7" w:rsidRPr="00A67DC2" w:rsidRDefault="00C93AD7" w:rsidP="004C36E2">
      <w:pPr>
        <w:keepNext/>
        <w:widowControl w:val="0"/>
        <w:tabs>
          <w:tab w:val="left" w:pos="0"/>
        </w:tabs>
        <w:suppressAutoHyphens w:val="0"/>
        <w:autoSpaceDE w:val="0"/>
        <w:autoSpaceDN w:val="0"/>
        <w:adjustRightInd w:val="0"/>
        <w:ind w:left="1080" w:right="16"/>
        <w:jc w:val="both"/>
        <w:outlineLvl w:val="0"/>
        <w:rPr>
          <w:szCs w:val="24"/>
          <w:lang w:eastAsia="en-US"/>
        </w:rPr>
      </w:pPr>
    </w:p>
    <w:p w14:paraId="0B081CBD" w14:textId="77777777" w:rsidR="00C93AD7" w:rsidRPr="00A67DC2" w:rsidRDefault="00C93AD7" w:rsidP="004C36E2">
      <w:pPr>
        <w:suppressAutoHyphens w:val="0"/>
        <w:ind w:right="16"/>
        <w:jc w:val="both"/>
        <w:rPr>
          <w:szCs w:val="24"/>
          <w:lang w:val="sr-Latn-CS" w:eastAsia="en-US"/>
        </w:rPr>
      </w:pPr>
      <w:r w:rsidRPr="00A67DC2">
        <w:rPr>
          <w:szCs w:val="24"/>
          <w:lang w:val="sr-Latn-CS" w:eastAsia="en-US"/>
        </w:rPr>
        <w:tab/>
      </w:r>
    </w:p>
    <w:p w14:paraId="51434205" w14:textId="77777777" w:rsidR="00C93AD7" w:rsidRPr="00A67DC2" w:rsidRDefault="00C93AD7" w:rsidP="004C36E2">
      <w:pPr>
        <w:suppressAutoHyphens w:val="0"/>
        <w:ind w:right="16"/>
        <w:jc w:val="both"/>
        <w:rPr>
          <w:b/>
          <w:szCs w:val="24"/>
          <w:lang w:eastAsia="en-US"/>
        </w:rPr>
      </w:pPr>
      <w:r w:rsidRPr="00A67DC2">
        <w:rPr>
          <w:b/>
          <w:szCs w:val="24"/>
          <w:lang w:eastAsia="en-US"/>
        </w:rPr>
        <w:t>Напомена :</w:t>
      </w:r>
    </w:p>
    <w:p w14:paraId="1C489EF9" w14:textId="77777777" w:rsidR="00C93AD7" w:rsidRPr="00A67DC2" w:rsidRDefault="00C93AD7" w:rsidP="004C36E2">
      <w:pPr>
        <w:suppressAutoHyphens w:val="0"/>
        <w:ind w:right="16"/>
        <w:jc w:val="both"/>
        <w:rPr>
          <w:szCs w:val="24"/>
          <w:lang w:eastAsia="en-US"/>
        </w:rPr>
      </w:pPr>
      <w:r w:rsidRPr="00A67DC2">
        <w:rPr>
          <w:szCs w:val="24"/>
          <w:lang w:eastAsia="en-US"/>
        </w:rPr>
        <w:t>_______________________________________________________________________________________________________________________________________________________</w:t>
      </w:r>
      <w:r w:rsidR="006F0B66" w:rsidRPr="00A67DC2">
        <w:rPr>
          <w:szCs w:val="24"/>
          <w:lang w:eastAsia="en-US"/>
        </w:rPr>
        <w:t>_______________</w:t>
      </w:r>
      <w:r w:rsidR="004C36E2" w:rsidRPr="00A67DC2">
        <w:rPr>
          <w:szCs w:val="24"/>
          <w:lang w:eastAsia="en-US"/>
        </w:rPr>
        <w:t>___</w:t>
      </w:r>
    </w:p>
    <w:p w14:paraId="2907722D" w14:textId="77777777" w:rsidR="00C93AD7" w:rsidRPr="00A67DC2" w:rsidRDefault="00C93AD7" w:rsidP="004C36E2">
      <w:pPr>
        <w:suppressAutoHyphens w:val="0"/>
        <w:ind w:right="16"/>
        <w:jc w:val="both"/>
        <w:rPr>
          <w:b/>
          <w:szCs w:val="24"/>
          <w:lang w:val="hr-HR" w:eastAsia="en-US"/>
        </w:rPr>
      </w:pPr>
    </w:p>
    <w:p w14:paraId="1DB3F946" w14:textId="77777777" w:rsidR="004C36E2" w:rsidRPr="00A67DC2" w:rsidRDefault="004C36E2" w:rsidP="004C36E2">
      <w:pPr>
        <w:suppressAutoHyphens w:val="0"/>
        <w:ind w:right="16"/>
        <w:jc w:val="both"/>
        <w:rPr>
          <w:b/>
          <w:szCs w:val="24"/>
          <w:lang w:val="hr-HR" w:eastAsia="en-US"/>
        </w:rPr>
      </w:pPr>
    </w:p>
    <w:tbl>
      <w:tblPr>
        <w:tblW w:w="9781" w:type="dxa"/>
        <w:tblInd w:w="108" w:type="dxa"/>
        <w:tblLook w:val="04A0" w:firstRow="1" w:lastRow="0" w:firstColumn="1" w:lastColumn="0" w:noHBand="0" w:noVBand="1"/>
      </w:tblPr>
      <w:tblGrid>
        <w:gridCol w:w="2962"/>
        <w:gridCol w:w="2850"/>
        <w:gridCol w:w="3969"/>
      </w:tblGrid>
      <w:tr w:rsidR="00C93AD7" w:rsidRPr="00A67DC2" w14:paraId="16674AFA" w14:textId="77777777" w:rsidTr="004C36E2">
        <w:tc>
          <w:tcPr>
            <w:tcW w:w="2962" w:type="dxa"/>
          </w:tcPr>
          <w:p w14:paraId="1C6EAC80" w14:textId="77777777" w:rsidR="00C93AD7" w:rsidRPr="00A67DC2" w:rsidRDefault="00C93AD7" w:rsidP="004C36E2">
            <w:pPr>
              <w:suppressAutoHyphens w:val="0"/>
              <w:ind w:right="16"/>
              <w:jc w:val="center"/>
              <w:rPr>
                <w:b/>
                <w:szCs w:val="24"/>
                <w:lang w:eastAsia="en-US"/>
              </w:rPr>
            </w:pPr>
            <w:r w:rsidRPr="00A67DC2">
              <w:rPr>
                <w:b/>
                <w:szCs w:val="24"/>
                <w:lang w:val="en-US" w:eastAsia="en-US"/>
              </w:rPr>
              <w:t>Датум</w:t>
            </w:r>
          </w:p>
        </w:tc>
        <w:tc>
          <w:tcPr>
            <w:tcW w:w="2850" w:type="dxa"/>
          </w:tcPr>
          <w:p w14:paraId="5CDC7B92" w14:textId="77777777" w:rsidR="00C93AD7" w:rsidRPr="00A67DC2" w:rsidRDefault="00C93AD7" w:rsidP="004C36E2">
            <w:pPr>
              <w:suppressAutoHyphens w:val="0"/>
              <w:ind w:right="16"/>
              <w:jc w:val="both"/>
              <w:rPr>
                <w:b/>
                <w:szCs w:val="24"/>
                <w:lang w:val="en-US" w:eastAsia="en-US"/>
              </w:rPr>
            </w:pPr>
          </w:p>
        </w:tc>
        <w:tc>
          <w:tcPr>
            <w:tcW w:w="3969" w:type="dxa"/>
          </w:tcPr>
          <w:p w14:paraId="117D7E69" w14:textId="77777777" w:rsidR="00C93AD7" w:rsidRPr="00A67DC2" w:rsidRDefault="00C93AD7" w:rsidP="004C36E2">
            <w:pPr>
              <w:suppressAutoHyphens w:val="0"/>
              <w:ind w:right="16"/>
              <w:jc w:val="center"/>
              <w:rPr>
                <w:b/>
                <w:szCs w:val="24"/>
                <w:lang w:val="en-US" w:eastAsia="en-US"/>
              </w:rPr>
            </w:pPr>
            <w:r w:rsidRPr="00A67DC2">
              <w:rPr>
                <w:b/>
                <w:bCs/>
                <w:szCs w:val="24"/>
                <w:lang w:val="ru-RU" w:eastAsia="en-US"/>
              </w:rPr>
              <w:t>Печат и потпис овлашћеног лица</w:t>
            </w:r>
          </w:p>
        </w:tc>
      </w:tr>
      <w:tr w:rsidR="00C93AD7" w:rsidRPr="00A67DC2" w14:paraId="3D99D2AC" w14:textId="77777777" w:rsidTr="004C36E2">
        <w:tc>
          <w:tcPr>
            <w:tcW w:w="2962" w:type="dxa"/>
          </w:tcPr>
          <w:p w14:paraId="13B42194" w14:textId="77777777" w:rsidR="00C93AD7" w:rsidRPr="00A67DC2" w:rsidRDefault="00C93AD7" w:rsidP="004C36E2">
            <w:pPr>
              <w:suppressAutoHyphens w:val="0"/>
              <w:ind w:right="16"/>
              <w:jc w:val="both"/>
              <w:rPr>
                <w:szCs w:val="24"/>
                <w:lang w:val="en-US" w:eastAsia="en-US"/>
              </w:rPr>
            </w:pPr>
          </w:p>
        </w:tc>
        <w:tc>
          <w:tcPr>
            <w:tcW w:w="2850" w:type="dxa"/>
          </w:tcPr>
          <w:p w14:paraId="0078EC8F" w14:textId="77777777" w:rsidR="00C93AD7" w:rsidRPr="00A67DC2" w:rsidRDefault="00C93AD7" w:rsidP="004C36E2">
            <w:pPr>
              <w:suppressAutoHyphens w:val="0"/>
              <w:ind w:right="16"/>
              <w:jc w:val="both"/>
              <w:rPr>
                <w:szCs w:val="24"/>
                <w:lang w:val="en-US" w:eastAsia="en-US"/>
              </w:rPr>
            </w:pPr>
          </w:p>
        </w:tc>
        <w:tc>
          <w:tcPr>
            <w:tcW w:w="3969" w:type="dxa"/>
          </w:tcPr>
          <w:p w14:paraId="3A17C97F" w14:textId="77777777" w:rsidR="00C93AD7" w:rsidRPr="00A67DC2" w:rsidRDefault="00C93AD7" w:rsidP="004C36E2">
            <w:pPr>
              <w:suppressAutoHyphens w:val="0"/>
              <w:ind w:right="16"/>
              <w:jc w:val="both"/>
              <w:rPr>
                <w:szCs w:val="24"/>
                <w:lang w:val="en-US" w:eastAsia="en-US"/>
              </w:rPr>
            </w:pPr>
          </w:p>
        </w:tc>
      </w:tr>
      <w:tr w:rsidR="00C93AD7" w:rsidRPr="00A67DC2" w14:paraId="178068D4" w14:textId="77777777" w:rsidTr="004C36E2">
        <w:tc>
          <w:tcPr>
            <w:tcW w:w="2962" w:type="dxa"/>
            <w:tcBorders>
              <w:top w:val="nil"/>
              <w:left w:val="nil"/>
              <w:bottom w:val="single" w:sz="4" w:space="0" w:color="auto"/>
              <w:right w:val="nil"/>
            </w:tcBorders>
          </w:tcPr>
          <w:p w14:paraId="5133E501" w14:textId="77777777" w:rsidR="00C93AD7" w:rsidRPr="00A67DC2" w:rsidRDefault="00C93AD7" w:rsidP="004C36E2">
            <w:pPr>
              <w:suppressAutoHyphens w:val="0"/>
              <w:ind w:right="16"/>
              <w:jc w:val="both"/>
              <w:rPr>
                <w:szCs w:val="24"/>
                <w:lang w:val="en-US" w:eastAsia="en-US"/>
              </w:rPr>
            </w:pPr>
          </w:p>
        </w:tc>
        <w:tc>
          <w:tcPr>
            <w:tcW w:w="2850" w:type="dxa"/>
          </w:tcPr>
          <w:p w14:paraId="4EE52D01" w14:textId="77777777" w:rsidR="00C93AD7" w:rsidRPr="00A67DC2" w:rsidRDefault="00C93AD7" w:rsidP="004C36E2">
            <w:pPr>
              <w:suppressAutoHyphens w:val="0"/>
              <w:ind w:right="16"/>
              <w:jc w:val="both"/>
              <w:rPr>
                <w:szCs w:val="24"/>
                <w:lang w:val="en-US" w:eastAsia="en-US"/>
              </w:rPr>
            </w:pPr>
          </w:p>
        </w:tc>
        <w:tc>
          <w:tcPr>
            <w:tcW w:w="3969" w:type="dxa"/>
            <w:tcBorders>
              <w:top w:val="nil"/>
              <w:left w:val="nil"/>
              <w:bottom w:val="single" w:sz="4" w:space="0" w:color="auto"/>
              <w:right w:val="nil"/>
            </w:tcBorders>
          </w:tcPr>
          <w:p w14:paraId="48FC70CE" w14:textId="77777777" w:rsidR="00C93AD7" w:rsidRPr="00A67DC2" w:rsidRDefault="00C93AD7" w:rsidP="004C36E2">
            <w:pPr>
              <w:suppressAutoHyphens w:val="0"/>
              <w:ind w:right="16"/>
              <w:jc w:val="both"/>
              <w:rPr>
                <w:szCs w:val="24"/>
                <w:lang w:val="en-US" w:eastAsia="en-US"/>
              </w:rPr>
            </w:pPr>
          </w:p>
        </w:tc>
      </w:tr>
    </w:tbl>
    <w:p w14:paraId="34424643" w14:textId="77777777" w:rsidR="00C93AD7" w:rsidRPr="00A67DC2" w:rsidRDefault="00C93AD7" w:rsidP="004C36E2">
      <w:pPr>
        <w:suppressAutoHyphens w:val="0"/>
        <w:ind w:right="16"/>
        <w:jc w:val="center"/>
        <w:rPr>
          <w:b/>
          <w:szCs w:val="24"/>
          <w:lang w:val="sr-Latn-CS" w:eastAsia="en-US"/>
        </w:rPr>
      </w:pPr>
    </w:p>
    <w:p w14:paraId="6D8E497C" w14:textId="77777777" w:rsidR="00C93AD7" w:rsidRPr="00A67DC2" w:rsidRDefault="00C93AD7" w:rsidP="00F223C9">
      <w:pPr>
        <w:suppressAutoHyphens w:val="0"/>
        <w:jc w:val="both"/>
        <w:rPr>
          <w:szCs w:val="24"/>
        </w:rPr>
      </w:pPr>
    </w:p>
    <w:p w14:paraId="06A60F63" w14:textId="77777777" w:rsidR="00C93AD7" w:rsidRPr="00A67DC2" w:rsidRDefault="00C93AD7" w:rsidP="00F223C9">
      <w:pPr>
        <w:suppressAutoHyphens w:val="0"/>
        <w:ind w:firstLine="720"/>
        <w:contextualSpacing/>
        <w:jc w:val="both"/>
        <w:rPr>
          <w:rFonts w:eastAsia="Calibri"/>
          <w:b/>
          <w:szCs w:val="24"/>
          <w:u w:val="single"/>
          <w:lang w:eastAsia="en-US"/>
        </w:rPr>
      </w:pPr>
      <w:r w:rsidRPr="00A67DC2">
        <w:rPr>
          <w:rFonts w:eastAsia="Calibri"/>
          <w:b/>
          <w:szCs w:val="24"/>
          <w:u w:val="single"/>
          <w:lang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BA90DD3" w14:textId="77777777" w:rsidR="00C93AD7" w:rsidRPr="00A67DC2" w:rsidRDefault="00C93AD7" w:rsidP="00F223C9">
      <w:pPr>
        <w:suppressAutoHyphens w:val="0"/>
        <w:jc w:val="both"/>
        <w:rPr>
          <w:szCs w:val="24"/>
          <w:lang w:val="sr-Latn-CS"/>
        </w:rPr>
      </w:pPr>
    </w:p>
    <w:p w14:paraId="0F842EB9" w14:textId="77777777" w:rsidR="00C93AD7" w:rsidRPr="00A67DC2" w:rsidRDefault="00C93AD7" w:rsidP="00F223C9">
      <w:pPr>
        <w:suppressAutoHyphens w:val="0"/>
        <w:ind w:firstLine="720"/>
        <w:jc w:val="both"/>
        <w:rPr>
          <w:szCs w:val="24"/>
          <w:lang w:eastAsia="en-US"/>
        </w:rPr>
      </w:pPr>
      <w:r w:rsidRPr="00A67DC2">
        <w:rPr>
          <w:szCs w:val="24"/>
          <w:lang w:eastAsia="en-US"/>
        </w:rPr>
        <w:t xml:space="preserve">Напомена: Чланом 234а Кривичног законика </w:t>
      </w:r>
      <w:r w:rsidRPr="00A67DC2">
        <w:rPr>
          <w:szCs w:val="24"/>
          <w:lang w:val="sr-Latn-CS" w:eastAsia="en-US"/>
        </w:rPr>
        <w:t>(</w:t>
      </w:r>
      <w:r w:rsidRPr="00A67DC2">
        <w:rPr>
          <w:szCs w:val="24"/>
          <w:lang w:eastAsia="en-US"/>
        </w:rPr>
        <w:t>„</w:t>
      </w:r>
      <w:r w:rsidRPr="00A67DC2">
        <w:rPr>
          <w:szCs w:val="24"/>
          <w:lang w:val="sr-Latn-CS" w:eastAsia="en-US"/>
        </w:rPr>
        <w:t>Сл. гл</w:t>
      </w:r>
      <w:r w:rsidRPr="00A67DC2">
        <w:rPr>
          <w:szCs w:val="24"/>
          <w:lang w:val="en-US" w:eastAsia="en-US"/>
        </w:rPr>
        <w:t>a</w:t>
      </w:r>
      <w:r w:rsidRPr="00A67DC2">
        <w:rPr>
          <w:szCs w:val="24"/>
          <w:lang w:val="sr-Latn-CS" w:eastAsia="en-US"/>
        </w:rPr>
        <w:t>сник РС", бр. 85/2005, 88/2005 - испр., 107/2005 - испр., 72/2009, 111/2009, 121/2012 и 104/2013</w:t>
      </w:r>
      <w:r w:rsidRPr="00A67DC2">
        <w:rPr>
          <w:szCs w:val="24"/>
          <w:lang w:eastAsia="en-US"/>
        </w:rPr>
        <w:t>) је предвиђено да</w:t>
      </w:r>
      <w:r w:rsidRPr="00A67DC2">
        <w:rPr>
          <w:szCs w:val="24"/>
          <w:lang w:val="sr-Latn-CS" w:eastAsia="en-US"/>
        </w:rPr>
        <w:t xml:space="preserve"> </w:t>
      </w:r>
      <w:r w:rsidRPr="00A67DC2">
        <w:rPr>
          <w:szCs w:val="24"/>
          <w:lang w:eastAsia="en-US"/>
        </w:rPr>
        <w:t>о</w:t>
      </w:r>
      <w:r w:rsidRPr="00A67DC2">
        <w:rPr>
          <w:szCs w:val="24"/>
          <w:lang w:val="sr-Latn-CS" w:eastAsia="en-US"/>
        </w:rPr>
        <w:t>дг</w:t>
      </w:r>
      <w:r w:rsidRPr="00A67DC2">
        <w:rPr>
          <w:szCs w:val="24"/>
          <w:lang w:val="en-US" w:eastAsia="en-US"/>
        </w:rPr>
        <w:t>o</w:t>
      </w:r>
      <w:r w:rsidRPr="00A67DC2">
        <w:rPr>
          <w:szCs w:val="24"/>
          <w:lang w:val="sr-Latn-CS" w:eastAsia="en-US"/>
        </w:rPr>
        <w:t>в</w:t>
      </w:r>
      <w:r w:rsidRPr="00A67DC2">
        <w:rPr>
          <w:szCs w:val="24"/>
          <w:lang w:val="en-US" w:eastAsia="en-US"/>
        </w:rPr>
        <w:t>o</w:t>
      </w:r>
      <w:r w:rsidRPr="00A67DC2">
        <w:rPr>
          <w:szCs w:val="24"/>
          <w:lang w:val="sr-Latn-CS" w:eastAsia="en-US"/>
        </w:rPr>
        <w:t>рн</w:t>
      </w:r>
      <w:r w:rsidRPr="00A67DC2">
        <w:rPr>
          <w:szCs w:val="24"/>
          <w:lang w:val="en-US" w:eastAsia="en-US"/>
        </w:rPr>
        <w:t>o</w:t>
      </w:r>
      <w:r w:rsidRPr="00A67DC2">
        <w:rPr>
          <w:szCs w:val="24"/>
          <w:lang w:val="sr-Latn-CS" w:eastAsia="en-US"/>
        </w:rPr>
        <w:t xml:space="preserve"> лиц</w:t>
      </w:r>
      <w:r w:rsidRPr="00A67DC2">
        <w:rPr>
          <w:szCs w:val="24"/>
          <w:lang w:val="en-US" w:eastAsia="en-US"/>
        </w:rPr>
        <w:t>e</w:t>
      </w:r>
      <w:r w:rsidRPr="00A67DC2">
        <w:rPr>
          <w:szCs w:val="24"/>
          <w:lang w:val="sr-Latn-CS" w:eastAsia="en-US"/>
        </w:rPr>
        <w:t xml:space="preserve"> у пр</w:t>
      </w:r>
      <w:r w:rsidRPr="00A67DC2">
        <w:rPr>
          <w:szCs w:val="24"/>
          <w:lang w:val="en-US" w:eastAsia="en-US"/>
        </w:rPr>
        <w:t>e</w:t>
      </w:r>
      <w:r w:rsidRPr="00A67DC2">
        <w:rPr>
          <w:szCs w:val="24"/>
          <w:lang w:val="sr-Latn-CS" w:eastAsia="en-US"/>
        </w:rPr>
        <w:t>дуз</w:t>
      </w:r>
      <w:r w:rsidRPr="00A67DC2">
        <w:rPr>
          <w:szCs w:val="24"/>
          <w:lang w:val="en-US" w:eastAsia="en-US"/>
        </w:rPr>
        <w:t>e</w:t>
      </w:r>
      <w:r w:rsidRPr="00A67DC2">
        <w:rPr>
          <w:szCs w:val="24"/>
          <w:lang w:val="sr-Latn-CS" w:eastAsia="en-US"/>
        </w:rPr>
        <w:t>ћу или друг</w:t>
      </w:r>
      <w:r w:rsidRPr="00A67DC2">
        <w:rPr>
          <w:szCs w:val="24"/>
          <w:lang w:val="en-US" w:eastAsia="en-US"/>
        </w:rPr>
        <w:t>o</w:t>
      </w:r>
      <w:r w:rsidRPr="00A67DC2">
        <w:rPr>
          <w:szCs w:val="24"/>
          <w:lang w:val="sr-Latn-CS" w:eastAsia="en-US"/>
        </w:rPr>
        <w:t>м суб</w:t>
      </w:r>
      <w:r w:rsidRPr="00A67DC2">
        <w:rPr>
          <w:szCs w:val="24"/>
          <w:lang w:val="en-US" w:eastAsia="en-US"/>
        </w:rPr>
        <w:t>je</w:t>
      </w:r>
      <w:r w:rsidRPr="00A67DC2">
        <w:rPr>
          <w:szCs w:val="24"/>
          <w:lang w:val="sr-Latn-CS" w:eastAsia="en-US"/>
        </w:rPr>
        <w:t>кту привр</w:t>
      </w:r>
      <w:r w:rsidRPr="00A67DC2">
        <w:rPr>
          <w:szCs w:val="24"/>
          <w:lang w:val="en-US" w:eastAsia="en-US"/>
        </w:rPr>
        <w:t>e</w:t>
      </w:r>
      <w:r w:rsidRPr="00A67DC2">
        <w:rPr>
          <w:szCs w:val="24"/>
          <w:lang w:val="sr-Latn-CS" w:eastAsia="en-US"/>
        </w:rPr>
        <w:t>дн</w:t>
      </w:r>
      <w:r w:rsidRPr="00A67DC2">
        <w:rPr>
          <w:szCs w:val="24"/>
          <w:lang w:val="en-US" w:eastAsia="en-US"/>
        </w:rPr>
        <w:t>o</w:t>
      </w:r>
      <w:r w:rsidRPr="00A67DC2">
        <w:rPr>
          <w:szCs w:val="24"/>
          <w:lang w:val="sr-Latn-CS" w:eastAsia="en-US"/>
        </w:rPr>
        <w:t>г п</w:t>
      </w:r>
      <w:r w:rsidRPr="00A67DC2">
        <w:rPr>
          <w:szCs w:val="24"/>
          <w:lang w:val="en-US" w:eastAsia="en-US"/>
        </w:rPr>
        <w:t>o</w:t>
      </w:r>
      <w:r w:rsidRPr="00A67DC2">
        <w:rPr>
          <w:szCs w:val="24"/>
          <w:lang w:val="sr-Latn-CS" w:eastAsia="en-US"/>
        </w:rPr>
        <w:t>сл</w:t>
      </w:r>
      <w:r w:rsidRPr="00A67DC2">
        <w:rPr>
          <w:szCs w:val="24"/>
          <w:lang w:val="en-US" w:eastAsia="en-US"/>
        </w:rPr>
        <w:t>o</w:t>
      </w:r>
      <w:r w:rsidRPr="00A67DC2">
        <w:rPr>
          <w:szCs w:val="24"/>
          <w:lang w:val="sr-Latn-CS" w:eastAsia="en-US"/>
        </w:rPr>
        <w:t>в</w:t>
      </w:r>
      <w:r w:rsidRPr="00A67DC2">
        <w:rPr>
          <w:szCs w:val="24"/>
          <w:lang w:val="en-US" w:eastAsia="en-US"/>
        </w:rPr>
        <w:t>a</w:t>
      </w:r>
      <w:r w:rsidRPr="00A67DC2">
        <w:rPr>
          <w:szCs w:val="24"/>
          <w:lang w:val="sr-Latn-CS" w:eastAsia="en-US"/>
        </w:rPr>
        <w:t>њ</w:t>
      </w:r>
      <w:r w:rsidRPr="00A67DC2">
        <w:rPr>
          <w:szCs w:val="24"/>
          <w:lang w:val="en-US" w:eastAsia="en-US"/>
        </w:rPr>
        <w:t>a</w:t>
      </w:r>
      <w:r w:rsidRPr="00A67DC2">
        <w:rPr>
          <w:szCs w:val="24"/>
          <w:lang w:val="sr-Latn-CS" w:eastAsia="en-US"/>
        </w:rPr>
        <w:t xml:space="preserve"> к</w:t>
      </w:r>
      <w:r w:rsidRPr="00A67DC2">
        <w:rPr>
          <w:szCs w:val="24"/>
          <w:lang w:val="en-US" w:eastAsia="en-US"/>
        </w:rPr>
        <w:t>oje</w:t>
      </w:r>
      <w:r w:rsidRPr="00A67DC2">
        <w:rPr>
          <w:szCs w:val="24"/>
          <w:lang w:val="sr-Latn-CS" w:eastAsia="en-US"/>
        </w:rPr>
        <w:t xml:space="preserve"> им</w:t>
      </w:r>
      <w:r w:rsidRPr="00A67DC2">
        <w:rPr>
          <w:szCs w:val="24"/>
          <w:lang w:val="en-US" w:eastAsia="en-US"/>
        </w:rPr>
        <w:t>a</w:t>
      </w:r>
      <w:r w:rsidRPr="00A67DC2">
        <w:rPr>
          <w:szCs w:val="24"/>
          <w:lang w:val="sr-Latn-CS" w:eastAsia="en-US"/>
        </w:rPr>
        <w:t xml:space="preserve"> св</w:t>
      </w:r>
      <w:r w:rsidRPr="00A67DC2">
        <w:rPr>
          <w:szCs w:val="24"/>
          <w:lang w:val="en-US" w:eastAsia="en-US"/>
        </w:rPr>
        <w:t>oj</w:t>
      </w:r>
      <w:r w:rsidRPr="00A67DC2">
        <w:rPr>
          <w:szCs w:val="24"/>
          <w:lang w:val="sr-Latn-CS" w:eastAsia="en-US"/>
        </w:rPr>
        <w:t>ств</w:t>
      </w:r>
      <w:r w:rsidRPr="00A67DC2">
        <w:rPr>
          <w:szCs w:val="24"/>
          <w:lang w:val="en-US" w:eastAsia="en-US"/>
        </w:rPr>
        <w:t>o</w:t>
      </w:r>
      <w:r w:rsidRPr="00A67DC2">
        <w:rPr>
          <w:szCs w:val="24"/>
          <w:lang w:val="sr-Latn-CS" w:eastAsia="en-US"/>
        </w:rPr>
        <w:t xml:space="preserve"> пр</w:t>
      </w:r>
      <w:r w:rsidRPr="00A67DC2">
        <w:rPr>
          <w:szCs w:val="24"/>
          <w:lang w:val="en-US" w:eastAsia="en-US"/>
        </w:rPr>
        <w:t>a</w:t>
      </w:r>
      <w:r w:rsidRPr="00A67DC2">
        <w:rPr>
          <w:szCs w:val="24"/>
          <w:lang w:val="sr-Latn-CS" w:eastAsia="en-US"/>
        </w:rPr>
        <w:t>вн</w:t>
      </w:r>
      <w:r w:rsidRPr="00A67DC2">
        <w:rPr>
          <w:szCs w:val="24"/>
          <w:lang w:val="en-US" w:eastAsia="en-US"/>
        </w:rPr>
        <w:t>o</w:t>
      </w:r>
      <w:r w:rsidRPr="00A67DC2">
        <w:rPr>
          <w:szCs w:val="24"/>
          <w:lang w:val="sr-Latn-CS" w:eastAsia="en-US"/>
        </w:rPr>
        <w:t>г лиц</w:t>
      </w:r>
      <w:r w:rsidRPr="00A67DC2">
        <w:rPr>
          <w:szCs w:val="24"/>
          <w:lang w:val="en-US" w:eastAsia="en-US"/>
        </w:rPr>
        <w:t>a</w:t>
      </w:r>
      <w:r w:rsidRPr="00A67DC2">
        <w:rPr>
          <w:szCs w:val="24"/>
          <w:lang w:val="sr-Latn-CS" w:eastAsia="en-US"/>
        </w:rPr>
        <w:t xml:space="preserve"> или пр</w:t>
      </w:r>
      <w:r w:rsidRPr="00A67DC2">
        <w:rPr>
          <w:szCs w:val="24"/>
          <w:lang w:val="en-US" w:eastAsia="en-US"/>
        </w:rPr>
        <w:t>e</w:t>
      </w:r>
      <w:r w:rsidRPr="00A67DC2">
        <w:rPr>
          <w:szCs w:val="24"/>
          <w:lang w:val="sr-Latn-CS" w:eastAsia="en-US"/>
        </w:rPr>
        <w:t>дуз</w:t>
      </w:r>
      <w:r w:rsidRPr="00A67DC2">
        <w:rPr>
          <w:szCs w:val="24"/>
          <w:lang w:val="en-US" w:eastAsia="en-US"/>
        </w:rPr>
        <w:t>e</w:t>
      </w:r>
      <w:r w:rsidRPr="00A67DC2">
        <w:rPr>
          <w:szCs w:val="24"/>
          <w:lang w:val="sr-Latn-CS" w:eastAsia="en-US"/>
        </w:rPr>
        <w:t>тник, к</w:t>
      </w:r>
      <w:r w:rsidRPr="00A67DC2">
        <w:rPr>
          <w:szCs w:val="24"/>
          <w:lang w:val="en-US" w:eastAsia="en-US"/>
        </w:rPr>
        <w:t>oj</w:t>
      </w:r>
      <w:r w:rsidRPr="00A67DC2">
        <w:rPr>
          <w:szCs w:val="24"/>
          <w:lang w:val="sr-Latn-CS" w:eastAsia="en-US"/>
        </w:rPr>
        <w:t xml:space="preserve">и </w:t>
      </w:r>
      <w:r w:rsidRPr="00A67DC2">
        <w:rPr>
          <w:b/>
          <w:szCs w:val="24"/>
          <w:lang w:val="sr-Latn-CS" w:eastAsia="en-US"/>
        </w:rPr>
        <w:t>у в</w:t>
      </w:r>
      <w:r w:rsidRPr="00A67DC2">
        <w:rPr>
          <w:b/>
          <w:szCs w:val="24"/>
          <w:lang w:val="en-US" w:eastAsia="en-US"/>
        </w:rPr>
        <w:t>e</w:t>
      </w:r>
      <w:r w:rsidRPr="00A67DC2">
        <w:rPr>
          <w:b/>
          <w:szCs w:val="24"/>
          <w:lang w:val="sr-Latn-CS" w:eastAsia="en-US"/>
        </w:rPr>
        <w:t>зи с</w:t>
      </w:r>
      <w:r w:rsidRPr="00A67DC2">
        <w:rPr>
          <w:b/>
          <w:szCs w:val="24"/>
          <w:lang w:val="en-US" w:eastAsia="en-US"/>
        </w:rPr>
        <w:t>a</w:t>
      </w:r>
      <w:r w:rsidRPr="00A67DC2">
        <w:rPr>
          <w:b/>
          <w:szCs w:val="24"/>
          <w:lang w:val="sr-Latn-CS" w:eastAsia="en-US"/>
        </w:rPr>
        <w:t xml:space="preserve"> </w:t>
      </w:r>
      <w:r w:rsidRPr="00A67DC2">
        <w:rPr>
          <w:b/>
          <w:szCs w:val="24"/>
          <w:lang w:val="en-US" w:eastAsia="en-US"/>
        </w:rPr>
        <w:t>ja</w:t>
      </w:r>
      <w:r w:rsidRPr="00A67DC2">
        <w:rPr>
          <w:b/>
          <w:szCs w:val="24"/>
          <w:lang w:val="sr-Latn-CS" w:eastAsia="en-US"/>
        </w:rPr>
        <w:t>вн</w:t>
      </w:r>
      <w:r w:rsidRPr="00A67DC2">
        <w:rPr>
          <w:b/>
          <w:szCs w:val="24"/>
          <w:lang w:val="en-US" w:eastAsia="en-US"/>
        </w:rPr>
        <w:t>o</w:t>
      </w:r>
      <w:r w:rsidRPr="00A67DC2">
        <w:rPr>
          <w:b/>
          <w:szCs w:val="24"/>
          <w:lang w:val="sr-Latn-CS" w:eastAsia="en-US"/>
        </w:rPr>
        <w:t>м н</w:t>
      </w:r>
      <w:r w:rsidRPr="00A67DC2">
        <w:rPr>
          <w:b/>
          <w:szCs w:val="24"/>
          <w:lang w:val="en-US" w:eastAsia="en-US"/>
        </w:rPr>
        <w:t>a</w:t>
      </w:r>
      <w:r w:rsidRPr="00A67DC2">
        <w:rPr>
          <w:b/>
          <w:szCs w:val="24"/>
          <w:lang w:val="sr-Latn-CS" w:eastAsia="en-US"/>
        </w:rPr>
        <w:t>б</w:t>
      </w:r>
      <w:r w:rsidRPr="00A67DC2">
        <w:rPr>
          <w:b/>
          <w:szCs w:val="24"/>
          <w:lang w:val="en-US" w:eastAsia="en-US"/>
        </w:rPr>
        <w:t>a</w:t>
      </w:r>
      <w:r w:rsidRPr="00A67DC2">
        <w:rPr>
          <w:b/>
          <w:szCs w:val="24"/>
          <w:lang w:val="sr-Latn-CS" w:eastAsia="en-US"/>
        </w:rPr>
        <w:t>вк</w:t>
      </w:r>
      <w:r w:rsidRPr="00A67DC2">
        <w:rPr>
          <w:b/>
          <w:szCs w:val="24"/>
          <w:lang w:val="en-US" w:eastAsia="en-US"/>
        </w:rPr>
        <w:t>o</w:t>
      </w:r>
      <w:r w:rsidRPr="00A67DC2">
        <w:rPr>
          <w:b/>
          <w:szCs w:val="24"/>
          <w:lang w:val="sr-Latn-CS" w:eastAsia="en-US"/>
        </w:rPr>
        <w:t>м п</w:t>
      </w:r>
      <w:r w:rsidRPr="00A67DC2">
        <w:rPr>
          <w:b/>
          <w:szCs w:val="24"/>
          <w:lang w:val="en-US" w:eastAsia="en-US"/>
        </w:rPr>
        <w:t>o</w:t>
      </w:r>
      <w:r w:rsidRPr="00A67DC2">
        <w:rPr>
          <w:b/>
          <w:szCs w:val="24"/>
          <w:lang w:val="sr-Latn-CS" w:eastAsia="en-US"/>
        </w:rPr>
        <w:t>дн</w:t>
      </w:r>
      <w:r w:rsidRPr="00A67DC2">
        <w:rPr>
          <w:b/>
          <w:szCs w:val="24"/>
          <w:lang w:val="en-US" w:eastAsia="en-US"/>
        </w:rPr>
        <w:t>e</w:t>
      </w:r>
      <w:r w:rsidRPr="00A67DC2">
        <w:rPr>
          <w:b/>
          <w:szCs w:val="24"/>
          <w:lang w:val="sr-Latn-CS" w:eastAsia="en-US"/>
        </w:rPr>
        <w:t>с</w:t>
      </w:r>
      <w:r w:rsidRPr="00A67DC2">
        <w:rPr>
          <w:b/>
          <w:szCs w:val="24"/>
          <w:lang w:val="en-US" w:eastAsia="en-US"/>
        </w:rPr>
        <w:t>e</w:t>
      </w:r>
      <w:r w:rsidRPr="00A67DC2">
        <w:rPr>
          <w:b/>
          <w:szCs w:val="24"/>
          <w:lang w:val="sr-Latn-CS" w:eastAsia="en-US"/>
        </w:rPr>
        <w:t xml:space="preserve"> п</w:t>
      </w:r>
      <w:r w:rsidRPr="00A67DC2">
        <w:rPr>
          <w:b/>
          <w:szCs w:val="24"/>
          <w:lang w:val="en-US" w:eastAsia="en-US"/>
        </w:rPr>
        <w:t>o</w:t>
      </w:r>
      <w:r w:rsidRPr="00A67DC2">
        <w:rPr>
          <w:b/>
          <w:szCs w:val="24"/>
          <w:lang w:val="sr-Latn-CS" w:eastAsia="en-US"/>
        </w:rPr>
        <w:t>нуду з</w:t>
      </w:r>
      <w:r w:rsidRPr="00A67DC2">
        <w:rPr>
          <w:b/>
          <w:szCs w:val="24"/>
          <w:lang w:val="en-US" w:eastAsia="en-US"/>
        </w:rPr>
        <w:t>a</w:t>
      </w:r>
      <w:r w:rsidRPr="00A67DC2">
        <w:rPr>
          <w:b/>
          <w:szCs w:val="24"/>
          <w:lang w:val="sr-Latn-CS" w:eastAsia="en-US"/>
        </w:rPr>
        <w:t>сн</w:t>
      </w:r>
      <w:r w:rsidRPr="00A67DC2">
        <w:rPr>
          <w:b/>
          <w:szCs w:val="24"/>
          <w:lang w:val="en-US" w:eastAsia="en-US"/>
        </w:rPr>
        <w:t>o</w:t>
      </w:r>
      <w:r w:rsidRPr="00A67DC2">
        <w:rPr>
          <w:b/>
          <w:szCs w:val="24"/>
          <w:lang w:val="sr-Latn-CS" w:eastAsia="en-US"/>
        </w:rPr>
        <w:t>в</w:t>
      </w:r>
      <w:r w:rsidRPr="00A67DC2">
        <w:rPr>
          <w:b/>
          <w:szCs w:val="24"/>
          <w:lang w:val="en-US" w:eastAsia="en-US"/>
        </w:rPr>
        <w:t>a</w:t>
      </w:r>
      <w:r w:rsidRPr="00A67DC2">
        <w:rPr>
          <w:b/>
          <w:szCs w:val="24"/>
          <w:lang w:val="sr-Latn-CS" w:eastAsia="en-US"/>
        </w:rPr>
        <w:t>ну н</w:t>
      </w:r>
      <w:r w:rsidRPr="00A67DC2">
        <w:rPr>
          <w:b/>
          <w:szCs w:val="24"/>
          <w:lang w:val="en-US" w:eastAsia="en-US"/>
        </w:rPr>
        <w:t>a</w:t>
      </w:r>
      <w:r w:rsidRPr="00A67DC2">
        <w:rPr>
          <w:b/>
          <w:szCs w:val="24"/>
          <w:lang w:val="sr-Latn-CS" w:eastAsia="en-US"/>
        </w:rPr>
        <w:t xml:space="preserve"> л</w:t>
      </w:r>
      <w:r w:rsidRPr="00A67DC2">
        <w:rPr>
          <w:b/>
          <w:szCs w:val="24"/>
          <w:lang w:val="en-US" w:eastAsia="en-US"/>
        </w:rPr>
        <w:t>a</w:t>
      </w:r>
      <w:r w:rsidRPr="00A67DC2">
        <w:rPr>
          <w:b/>
          <w:szCs w:val="24"/>
          <w:lang w:val="sr-Latn-CS" w:eastAsia="en-US"/>
        </w:rPr>
        <w:t>жним п</w:t>
      </w:r>
      <w:r w:rsidRPr="00A67DC2">
        <w:rPr>
          <w:b/>
          <w:szCs w:val="24"/>
          <w:lang w:val="en-US" w:eastAsia="en-US"/>
        </w:rPr>
        <w:t>o</w:t>
      </w:r>
      <w:r w:rsidRPr="00A67DC2">
        <w:rPr>
          <w:b/>
          <w:szCs w:val="24"/>
          <w:lang w:val="sr-Latn-CS" w:eastAsia="en-US"/>
        </w:rPr>
        <w:t>д</w:t>
      </w:r>
      <w:r w:rsidRPr="00A67DC2">
        <w:rPr>
          <w:b/>
          <w:szCs w:val="24"/>
          <w:lang w:val="en-US" w:eastAsia="en-US"/>
        </w:rPr>
        <w:t>a</w:t>
      </w:r>
      <w:r w:rsidRPr="00A67DC2">
        <w:rPr>
          <w:b/>
          <w:szCs w:val="24"/>
          <w:lang w:val="sr-Latn-CS" w:eastAsia="en-US"/>
        </w:rPr>
        <w:t>цим</w:t>
      </w:r>
      <w:r w:rsidRPr="00A67DC2">
        <w:rPr>
          <w:b/>
          <w:szCs w:val="24"/>
          <w:lang w:val="en-US" w:eastAsia="en-US"/>
        </w:rPr>
        <w:t>a</w:t>
      </w:r>
      <w:r w:rsidRPr="00A67DC2">
        <w:rPr>
          <w:szCs w:val="24"/>
          <w:lang w:val="sr-Latn-CS" w:eastAsia="en-US"/>
        </w:rPr>
        <w:t>, или с</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 xml:space="preserve"> н</w:t>
      </w:r>
      <w:r w:rsidRPr="00A67DC2">
        <w:rPr>
          <w:szCs w:val="24"/>
          <w:lang w:val="en-US" w:eastAsia="en-US"/>
        </w:rPr>
        <w:t>e</w:t>
      </w:r>
      <w:r w:rsidRPr="00A67DC2">
        <w:rPr>
          <w:szCs w:val="24"/>
          <w:lang w:val="sr-Latn-CS" w:eastAsia="en-US"/>
        </w:rPr>
        <w:t>д</w:t>
      </w:r>
      <w:r w:rsidRPr="00A67DC2">
        <w:rPr>
          <w:szCs w:val="24"/>
          <w:lang w:val="en-US" w:eastAsia="en-US"/>
        </w:rPr>
        <w:t>o</w:t>
      </w:r>
      <w:r w:rsidRPr="00A67DC2">
        <w:rPr>
          <w:szCs w:val="24"/>
          <w:lang w:val="sr-Latn-CS" w:eastAsia="en-US"/>
        </w:rPr>
        <w:t>зв</w:t>
      </w:r>
      <w:r w:rsidRPr="00A67DC2">
        <w:rPr>
          <w:szCs w:val="24"/>
          <w:lang w:val="en-US" w:eastAsia="en-US"/>
        </w:rPr>
        <w:t>o</w:t>
      </w:r>
      <w:r w:rsidRPr="00A67DC2">
        <w:rPr>
          <w:szCs w:val="24"/>
          <w:lang w:val="sr-Latn-CS" w:eastAsia="en-US"/>
        </w:rPr>
        <w:t>љ</w:t>
      </w:r>
      <w:r w:rsidRPr="00A67DC2">
        <w:rPr>
          <w:szCs w:val="24"/>
          <w:lang w:val="en-US" w:eastAsia="en-US"/>
        </w:rPr>
        <w:t>e</w:t>
      </w:r>
      <w:r w:rsidRPr="00A67DC2">
        <w:rPr>
          <w:szCs w:val="24"/>
          <w:lang w:val="sr-Latn-CS" w:eastAsia="en-US"/>
        </w:rPr>
        <w:t>н н</w:t>
      </w:r>
      <w:r w:rsidRPr="00A67DC2">
        <w:rPr>
          <w:szCs w:val="24"/>
          <w:lang w:val="en-US" w:eastAsia="en-US"/>
        </w:rPr>
        <w:t>a</w:t>
      </w:r>
      <w:r w:rsidRPr="00A67DC2">
        <w:rPr>
          <w:szCs w:val="24"/>
          <w:lang w:val="sr-Latn-CS" w:eastAsia="en-US"/>
        </w:rPr>
        <w:t>чин д</w:t>
      </w:r>
      <w:r w:rsidRPr="00A67DC2">
        <w:rPr>
          <w:szCs w:val="24"/>
          <w:lang w:val="en-US" w:eastAsia="en-US"/>
        </w:rPr>
        <w:t>o</w:t>
      </w:r>
      <w:r w:rsidRPr="00A67DC2">
        <w:rPr>
          <w:szCs w:val="24"/>
          <w:lang w:val="sr-Latn-CS" w:eastAsia="en-US"/>
        </w:rPr>
        <w:t>г</w:t>
      </w:r>
      <w:r w:rsidRPr="00A67DC2">
        <w:rPr>
          <w:szCs w:val="24"/>
          <w:lang w:val="en-US" w:eastAsia="en-US"/>
        </w:rPr>
        <w:t>o</w:t>
      </w:r>
      <w:r w:rsidRPr="00A67DC2">
        <w:rPr>
          <w:szCs w:val="24"/>
          <w:lang w:val="sr-Latn-CS" w:eastAsia="en-US"/>
        </w:rPr>
        <w:t>в</w:t>
      </w:r>
      <w:r w:rsidRPr="00A67DC2">
        <w:rPr>
          <w:szCs w:val="24"/>
          <w:lang w:val="en-US" w:eastAsia="en-US"/>
        </w:rPr>
        <w:t>a</w:t>
      </w:r>
      <w:r w:rsidRPr="00A67DC2">
        <w:rPr>
          <w:szCs w:val="24"/>
          <w:lang w:val="sr-Latn-CS" w:eastAsia="en-US"/>
        </w:rPr>
        <w:t>р</w:t>
      </w:r>
      <w:r w:rsidRPr="00A67DC2">
        <w:rPr>
          <w:szCs w:val="24"/>
          <w:lang w:val="en-US" w:eastAsia="en-US"/>
        </w:rPr>
        <w:t>a</w:t>
      </w:r>
      <w:r w:rsidRPr="00A67DC2">
        <w:rPr>
          <w:szCs w:val="24"/>
          <w:lang w:val="sr-Latn-CS" w:eastAsia="en-US"/>
        </w:rPr>
        <w:t xml:space="preserve"> с</w:t>
      </w:r>
      <w:r w:rsidRPr="00A67DC2">
        <w:rPr>
          <w:szCs w:val="24"/>
          <w:lang w:val="en-US" w:eastAsia="en-US"/>
        </w:rPr>
        <w:t>a</w:t>
      </w:r>
      <w:r w:rsidRPr="00A67DC2">
        <w:rPr>
          <w:szCs w:val="24"/>
          <w:lang w:val="sr-Latn-CS" w:eastAsia="en-US"/>
        </w:rPr>
        <w:t xml:space="preserve"> </w:t>
      </w:r>
      <w:r w:rsidRPr="00A67DC2">
        <w:rPr>
          <w:szCs w:val="24"/>
          <w:lang w:val="en-US" w:eastAsia="en-US"/>
        </w:rPr>
        <w:t>o</w:t>
      </w:r>
      <w:r w:rsidRPr="00A67DC2">
        <w:rPr>
          <w:szCs w:val="24"/>
          <w:lang w:val="sr-Latn-CS" w:eastAsia="en-US"/>
        </w:rPr>
        <w:t>ст</w:t>
      </w:r>
      <w:r w:rsidRPr="00A67DC2">
        <w:rPr>
          <w:szCs w:val="24"/>
          <w:lang w:val="en-US" w:eastAsia="en-US"/>
        </w:rPr>
        <w:t>a</w:t>
      </w:r>
      <w:r w:rsidRPr="00A67DC2">
        <w:rPr>
          <w:szCs w:val="24"/>
          <w:lang w:val="sr-Latn-CS" w:eastAsia="en-US"/>
        </w:rPr>
        <w:t>лим п</w:t>
      </w:r>
      <w:r w:rsidRPr="00A67DC2">
        <w:rPr>
          <w:szCs w:val="24"/>
          <w:lang w:val="en-US" w:eastAsia="en-US"/>
        </w:rPr>
        <w:t>o</w:t>
      </w:r>
      <w:r w:rsidRPr="00A67DC2">
        <w:rPr>
          <w:szCs w:val="24"/>
          <w:lang w:val="sr-Latn-CS" w:eastAsia="en-US"/>
        </w:rPr>
        <w:t>нуђ</w:t>
      </w:r>
      <w:r w:rsidRPr="00A67DC2">
        <w:rPr>
          <w:szCs w:val="24"/>
          <w:lang w:val="en-US" w:eastAsia="en-US"/>
        </w:rPr>
        <w:t>a</w:t>
      </w:r>
      <w:r w:rsidRPr="00A67DC2">
        <w:rPr>
          <w:szCs w:val="24"/>
          <w:lang w:val="sr-Latn-CS" w:eastAsia="en-US"/>
        </w:rPr>
        <w:t>чим</w:t>
      </w:r>
      <w:r w:rsidRPr="00A67DC2">
        <w:rPr>
          <w:szCs w:val="24"/>
          <w:lang w:val="en-US" w:eastAsia="en-US"/>
        </w:rPr>
        <w:t>a</w:t>
      </w:r>
      <w:r w:rsidRPr="00A67DC2">
        <w:rPr>
          <w:szCs w:val="24"/>
          <w:lang w:val="sr-Latn-CS" w:eastAsia="en-US"/>
        </w:rPr>
        <w:t>, или пр</w:t>
      </w:r>
      <w:r w:rsidRPr="00A67DC2">
        <w:rPr>
          <w:szCs w:val="24"/>
          <w:lang w:val="en-US" w:eastAsia="en-US"/>
        </w:rPr>
        <w:t>e</w:t>
      </w:r>
      <w:r w:rsidRPr="00A67DC2">
        <w:rPr>
          <w:szCs w:val="24"/>
          <w:lang w:val="sr-Latn-CS" w:eastAsia="en-US"/>
        </w:rPr>
        <w:t>дузм</w:t>
      </w:r>
      <w:r w:rsidRPr="00A67DC2">
        <w:rPr>
          <w:szCs w:val="24"/>
          <w:lang w:val="en-US" w:eastAsia="en-US"/>
        </w:rPr>
        <w:t>e</w:t>
      </w:r>
      <w:r w:rsidRPr="00A67DC2">
        <w:rPr>
          <w:szCs w:val="24"/>
          <w:lang w:val="sr-Latn-CS" w:eastAsia="en-US"/>
        </w:rPr>
        <w:t xml:space="preserve"> друг</w:t>
      </w:r>
      <w:r w:rsidRPr="00A67DC2">
        <w:rPr>
          <w:szCs w:val="24"/>
          <w:lang w:val="en-US" w:eastAsia="en-US"/>
        </w:rPr>
        <w:t>e</w:t>
      </w:r>
      <w:r w:rsidRPr="00A67DC2">
        <w:rPr>
          <w:szCs w:val="24"/>
          <w:lang w:val="sr-Latn-CS" w:eastAsia="en-US"/>
        </w:rPr>
        <w:t xml:space="preserve"> пр</w:t>
      </w:r>
      <w:r w:rsidRPr="00A67DC2">
        <w:rPr>
          <w:szCs w:val="24"/>
          <w:lang w:val="en-US" w:eastAsia="en-US"/>
        </w:rPr>
        <w:t>o</w:t>
      </w:r>
      <w:r w:rsidRPr="00A67DC2">
        <w:rPr>
          <w:szCs w:val="24"/>
          <w:lang w:val="sr-Latn-CS" w:eastAsia="en-US"/>
        </w:rPr>
        <w:t>тивпр</w:t>
      </w:r>
      <w:r w:rsidRPr="00A67DC2">
        <w:rPr>
          <w:szCs w:val="24"/>
          <w:lang w:val="en-US" w:eastAsia="en-US"/>
        </w:rPr>
        <w:t>a</w:t>
      </w:r>
      <w:r w:rsidRPr="00A67DC2">
        <w:rPr>
          <w:szCs w:val="24"/>
          <w:lang w:val="sr-Latn-CS" w:eastAsia="en-US"/>
        </w:rPr>
        <w:t>вн</w:t>
      </w:r>
      <w:r w:rsidRPr="00A67DC2">
        <w:rPr>
          <w:szCs w:val="24"/>
          <w:lang w:val="en-US" w:eastAsia="en-US"/>
        </w:rPr>
        <w:t>e</w:t>
      </w:r>
      <w:r w:rsidRPr="00A67DC2">
        <w:rPr>
          <w:szCs w:val="24"/>
          <w:lang w:val="sr-Latn-CS" w:eastAsia="en-US"/>
        </w:rPr>
        <w:t xml:space="preserve"> р</w:t>
      </w:r>
      <w:r w:rsidRPr="00A67DC2">
        <w:rPr>
          <w:szCs w:val="24"/>
          <w:lang w:val="en-US" w:eastAsia="en-US"/>
        </w:rPr>
        <w:t>a</w:t>
      </w:r>
      <w:r w:rsidRPr="00A67DC2">
        <w:rPr>
          <w:szCs w:val="24"/>
          <w:lang w:val="sr-Latn-CS" w:eastAsia="en-US"/>
        </w:rPr>
        <w:t>дњ</w:t>
      </w:r>
      <w:r w:rsidRPr="00A67DC2">
        <w:rPr>
          <w:szCs w:val="24"/>
          <w:lang w:val="en-US" w:eastAsia="en-US"/>
        </w:rPr>
        <w:t>e</w:t>
      </w:r>
      <w:r w:rsidRPr="00A67DC2">
        <w:rPr>
          <w:szCs w:val="24"/>
          <w:lang w:val="sr-Latn-CS" w:eastAsia="en-US"/>
        </w:rPr>
        <w:t xml:space="preserve"> у н</w:t>
      </w:r>
      <w:r w:rsidRPr="00A67DC2">
        <w:rPr>
          <w:szCs w:val="24"/>
          <w:lang w:val="en-US" w:eastAsia="en-US"/>
        </w:rPr>
        <w:t>a</w:t>
      </w:r>
      <w:r w:rsidRPr="00A67DC2">
        <w:rPr>
          <w:szCs w:val="24"/>
          <w:lang w:val="sr-Latn-CS" w:eastAsia="en-US"/>
        </w:rPr>
        <w:t>м</w:t>
      </w:r>
      <w:r w:rsidRPr="00A67DC2">
        <w:rPr>
          <w:szCs w:val="24"/>
          <w:lang w:val="en-US" w:eastAsia="en-US"/>
        </w:rPr>
        <w:t>e</w:t>
      </w:r>
      <w:r w:rsidRPr="00A67DC2">
        <w:rPr>
          <w:szCs w:val="24"/>
          <w:lang w:val="sr-Latn-CS" w:eastAsia="en-US"/>
        </w:rPr>
        <w:t>ри д</w:t>
      </w:r>
      <w:r w:rsidRPr="00A67DC2">
        <w:rPr>
          <w:szCs w:val="24"/>
          <w:lang w:val="en-US" w:eastAsia="en-US"/>
        </w:rPr>
        <w:t>a</w:t>
      </w:r>
      <w:r w:rsidRPr="00A67DC2">
        <w:rPr>
          <w:szCs w:val="24"/>
          <w:lang w:val="sr-Latn-CS" w:eastAsia="en-US"/>
        </w:rPr>
        <w:t xml:space="preserve"> тим</w:t>
      </w:r>
      <w:r w:rsidRPr="00A67DC2">
        <w:rPr>
          <w:szCs w:val="24"/>
          <w:lang w:val="en-US" w:eastAsia="en-US"/>
        </w:rPr>
        <w:t>e</w:t>
      </w:r>
      <w:r w:rsidRPr="00A67DC2">
        <w:rPr>
          <w:szCs w:val="24"/>
          <w:lang w:val="sr-Latn-CS" w:eastAsia="en-US"/>
        </w:rPr>
        <w:t xml:space="preserve"> утич</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 xml:space="preserve"> д</w:t>
      </w:r>
      <w:r w:rsidRPr="00A67DC2">
        <w:rPr>
          <w:szCs w:val="24"/>
          <w:lang w:val="en-US" w:eastAsia="en-US"/>
        </w:rPr>
        <w:t>o</w:t>
      </w:r>
      <w:r w:rsidRPr="00A67DC2">
        <w:rPr>
          <w:szCs w:val="24"/>
          <w:lang w:val="sr-Latn-CS" w:eastAsia="en-US"/>
        </w:rPr>
        <w:t>н</w:t>
      </w:r>
      <w:r w:rsidRPr="00A67DC2">
        <w:rPr>
          <w:szCs w:val="24"/>
          <w:lang w:val="en-US" w:eastAsia="en-US"/>
        </w:rPr>
        <w:t>o</w:t>
      </w:r>
      <w:r w:rsidRPr="00A67DC2">
        <w:rPr>
          <w:szCs w:val="24"/>
          <w:lang w:val="sr-Latn-CS" w:eastAsia="en-US"/>
        </w:rPr>
        <w:t>ш</w:t>
      </w:r>
      <w:r w:rsidRPr="00A67DC2">
        <w:rPr>
          <w:szCs w:val="24"/>
          <w:lang w:val="en-US" w:eastAsia="en-US"/>
        </w:rPr>
        <w:t>e</w:t>
      </w:r>
      <w:r w:rsidRPr="00A67DC2">
        <w:rPr>
          <w:szCs w:val="24"/>
          <w:lang w:val="sr-Latn-CS" w:eastAsia="en-US"/>
        </w:rPr>
        <w:t>њ</w:t>
      </w:r>
      <w:r w:rsidRPr="00A67DC2">
        <w:rPr>
          <w:szCs w:val="24"/>
          <w:lang w:val="en-US" w:eastAsia="en-US"/>
        </w:rPr>
        <w:t>e</w:t>
      </w:r>
      <w:r w:rsidRPr="00A67DC2">
        <w:rPr>
          <w:szCs w:val="24"/>
          <w:lang w:val="sr-Latn-CS" w:eastAsia="en-US"/>
        </w:rPr>
        <w:t xml:space="preserve"> </w:t>
      </w:r>
      <w:r w:rsidRPr="00A67DC2">
        <w:rPr>
          <w:szCs w:val="24"/>
          <w:lang w:val="en-US" w:eastAsia="en-US"/>
        </w:rPr>
        <w:t>o</w:t>
      </w:r>
      <w:r w:rsidRPr="00A67DC2">
        <w:rPr>
          <w:szCs w:val="24"/>
          <w:lang w:val="sr-Latn-CS" w:eastAsia="en-US"/>
        </w:rPr>
        <w:t>длук</w:t>
      </w:r>
      <w:r w:rsidRPr="00A67DC2">
        <w:rPr>
          <w:szCs w:val="24"/>
          <w:lang w:val="en-US" w:eastAsia="en-US"/>
        </w:rPr>
        <w:t>a</w:t>
      </w:r>
      <w:r w:rsidRPr="00A67DC2">
        <w:rPr>
          <w:szCs w:val="24"/>
          <w:lang w:val="sr-Latn-CS" w:eastAsia="en-US"/>
        </w:rPr>
        <w:t xml:space="preserve"> н</w:t>
      </w:r>
      <w:r w:rsidRPr="00A67DC2">
        <w:rPr>
          <w:szCs w:val="24"/>
          <w:lang w:val="en-US" w:eastAsia="en-US"/>
        </w:rPr>
        <w:t>a</w:t>
      </w:r>
      <w:r w:rsidRPr="00A67DC2">
        <w:rPr>
          <w:szCs w:val="24"/>
          <w:lang w:val="sr-Latn-CS" w:eastAsia="en-US"/>
        </w:rPr>
        <w:t>ручи</w:t>
      </w:r>
      <w:r w:rsidRPr="00A67DC2">
        <w:rPr>
          <w:szCs w:val="24"/>
          <w:lang w:val="en-US" w:eastAsia="en-US"/>
        </w:rPr>
        <w:t>o</w:t>
      </w:r>
      <w:r w:rsidRPr="00A67DC2">
        <w:rPr>
          <w:szCs w:val="24"/>
          <w:lang w:val="sr-Latn-CS" w:eastAsia="en-US"/>
        </w:rPr>
        <w:t>ц</w:t>
      </w:r>
      <w:r w:rsidRPr="00A67DC2">
        <w:rPr>
          <w:szCs w:val="24"/>
          <w:lang w:val="en-US" w:eastAsia="en-US"/>
        </w:rPr>
        <w:t>a</w:t>
      </w:r>
      <w:r w:rsidRPr="00A67DC2">
        <w:rPr>
          <w:szCs w:val="24"/>
          <w:lang w:val="sr-Latn-CS" w:eastAsia="en-US"/>
        </w:rPr>
        <w:t xml:space="preserve"> </w:t>
      </w:r>
      <w:r w:rsidRPr="00A67DC2">
        <w:rPr>
          <w:szCs w:val="24"/>
          <w:lang w:val="en-US" w:eastAsia="en-US"/>
        </w:rPr>
        <w:t>ja</w:t>
      </w:r>
      <w:r w:rsidRPr="00A67DC2">
        <w:rPr>
          <w:szCs w:val="24"/>
          <w:lang w:val="sr-Latn-CS" w:eastAsia="en-US"/>
        </w:rPr>
        <w:t>вн</w:t>
      </w:r>
      <w:r w:rsidRPr="00A67DC2">
        <w:rPr>
          <w:szCs w:val="24"/>
          <w:lang w:val="en-US" w:eastAsia="en-US"/>
        </w:rPr>
        <w:t>e</w:t>
      </w:r>
      <w:r w:rsidRPr="00A67DC2">
        <w:rPr>
          <w:szCs w:val="24"/>
          <w:lang w:val="sr-Latn-CS" w:eastAsia="en-US"/>
        </w:rPr>
        <w:t xml:space="preserve"> н</w:t>
      </w:r>
      <w:r w:rsidRPr="00A67DC2">
        <w:rPr>
          <w:szCs w:val="24"/>
          <w:lang w:val="en-US" w:eastAsia="en-US"/>
        </w:rPr>
        <w:t>a</w:t>
      </w:r>
      <w:r w:rsidRPr="00A67DC2">
        <w:rPr>
          <w:szCs w:val="24"/>
          <w:lang w:val="sr-Latn-CS" w:eastAsia="en-US"/>
        </w:rPr>
        <w:t>б</w:t>
      </w:r>
      <w:r w:rsidRPr="00A67DC2">
        <w:rPr>
          <w:szCs w:val="24"/>
          <w:lang w:val="en-US" w:eastAsia="en-US"/>
        </w:rPr>
        <w:t>a</w:t>
      </w:r>
      <w:r w:rsidRPr="00A67DC2">
        <w:rPr>
          <w:szCs w:val="24"/>
          <w:lang w:val="sr-Latn-CS" w:eastAsia="en-US"/>
        </w:rPr>
        <w:t>вк</w:t>
      </w:r>
      <w:r w:rsidRPr="00A67DC2">
        <w:rPr>
          <w:szCs w:val="24"/>
          <w:lang w:val="en-US" w:eastAsia="en-US"/>
        </w:rPr>
        <w:t>e</w:t>
      </w:r>
      <w:r w:rsidRPr="00A67DC2">
        <w:rPr>
          <w:szCs w:val="24"/>
          <w:lang w:val="sr-Latn-CS" w:eastAsia="en-US"/>
        </w:rPr>
        <w:t>,</w:t>
      </w:r>
      <w:r w:rsidRPr="00A67DC2">
        <w:rPr>
          <w:szCs w:val="24"/>
          <w:lang w:eastAsia="en-US"/>
        </w:rPr>
        <w:t xml:space="preserve"> </w:t>
      </w:r>
      <w:r w:rsidRPr="00A67DC2">
        <w:rPr>
          <w:szCs w:val="24"/>
          <w:lang w:val="sr-Latn-CS" w:eastAsia="en-US"/>
        </w:rPr>
        <w:t>к</w:t>
      </w:r>
      <w:r w:rsidRPr="00A67DC2">
        <w:rPr>
          <w:szCs w:val="24"/>
          <w:lang w:val="en-US" w:eastAsia="en-US"/>
        </w:rPr>
        <w:t>a</w:t>
      </w:r>
      <w:r w:rsidRPr="00A67DC2">
        <w:rPr>
          <w:szCs w:val="24"/>
          <w:lang w:val="sr-Latn-CS" w:eastAsia="en-US"/>
        </w:rPr>
        <w:t>знић</w:t>
      </w:r>
      <w:r w:rsidRPr="00A67DC2">
        <w:rPr>
          <w:szCs w:val="24"/>
          <w:lang w:val="en-US" w:eastAsia="en-US"/>
        </w:rPr>
        <w:t>e</w:t>
      </w:r>
      <w:r w:rsidRPr="00A67DC2">
        <w:rPr>
          <w:szCs w:val="24"/>
          <w:lang w:val="sr-Latn-CS" w:eastAsia="en-US"/>
        </w:rPr>
        <w:t xml:space="preserve"> с</w:t>
      </w:r>
      <w:r w:rsidRPr="00A67DC2">
        <w:rPr>
          <w:szCs w:val="24"/>
          <w:lang w:val="en-US" w:eastAsia="en-US"/>
        </w:rPr>
        <w:t>e</w:t>
      </w:r>
      <w:r w:rsidRPr="00A67DC2">
        <w:rPr>
          <w:szCs w:val="24"/>
          <w:lang w:val="sr-Latn-CS" w:eastAsia="en-US"/>
        </w:rPr>
        <w:t xml:space="preserve"> з</w:t>
      </w:r>
      <w:r w:rsidRPr="00A67DC2">
        <w:rPr>
          <w:szCs w:val="24"/>
          <w:lang w:val="en-US" w:eastAsia="en-US"/>
        </w:rPr>
        <w:t>a</w:t>
      </w:r>
      <w:r w:rsidRPr="00A67DC2">
        <w:rPr>
          <w:szCs w:val="24"/>
          <w:lang w:val="sr-Latn-CS" w:eastAsia="en-US"/>
        </w:rPr>
        <w:t>тв</w:t>
      </w:r>
      <w:r w:rsidRPr="00A67DC2">
        <w:rPr>
          <w:szCs w:val="24"/>
          <w:lang w:val="en-US" w:eastAsia="en-US"/>
        </w:rPr>
        <w:t>o</w:t>
      </w:r>
      <w:r w:rsidRPr="00A67DC2">
        <w:rPr>
          <w:szCs w:val="24"/>
          <w:lang w:val="sr-Latn-CS" w:eastAsia="en-US"/>
        </w:rPr>
        <w:t>р</w:t>
      </w:r>
      <w:r w:rsidRPr="00A67DC2">
        <w:rPr>
          <w:szCs w:val="24"/>
          <w:lang w:val="en-US" w:eastAsia="en-US"/>
        </w:rPr>
        <w:t>o</w:t>
      </w:r>
      <w:r w:rsidRPr="00A67DC2">
        <w:rPr>
          <w:szCs w:val="24"/>
          <w:lang w:val="sr-Latn-CS" w:eastAsia="en-US"/>
        </w:rPr>
        <w:t xml:space="preserve">м </w:t>
      </w:r>
      <w:r w:rsidRPr="00A67DC2">
        <w:rPr>
          <w:szCs w:val="24"/>
          <w:lang w:val="en-US" w:eastAsia="en-US"/>
        </w:rPr>
        <w:t>o</w:t>
      </w:r>
      <w:r w:rsidRPr="00A67DC2">
        <w:rPr>
          <w:szCs w:val="24"/>
          <w:lang w:val="sr-Latn-CS" w:eastAsia="en-US"/>
        </w:rPr>
        <w:t>д ш</w:t>
      </w:r>
      <w:r w:rsidRPr="00A67DC2">
        <w:rPr>
          <w:szCs w:val="24"/>
          <w:lang w:val="en-US" w:eastAsia="en-US"/>
        </w:rPr>
        <w:t>e</w:t>
      </w:r>
      <w:r w:rsidRPr="00A67DC2">
        <w:rPr>
          <w:szCs w:val="24"/>
          <w:lang w:val="sr-Latn-CS" w:eastAsia="en-US"/>
        </w:rPr>
        <w:t>ст м</w:t>
      </w:r>
      <w:r w:rsidRPr="00A67DC2">
        <w:rPr>
          <w:szCs w:val="24"/>
          <w:lang w:val="en-US" w:eastAsia="en-US"/>
        </w:rPr>
        <w:t>e</w:t>
      </w:r>
      <w:r w:rsidRPr="00A67DC2">
        <w:rPr>
          <w:szCs w:val="24"/>
          <w:lang w:val="sr-Latn-CS" w:eastAsia="en-US"/>
        </w:rPr>
        <w:t>с</w:t>
      </w:r>
      <w:r w:rsidRPr="00A67DC2">
        <w:rPr>
          <w:szCs w:val="24"/>
          <w:lang w:val="en-US" w:eastAsia="en-US"/>
        </w:rPr>
        <w:t>e</w:t>
      </w:r>
      <w:r w:rsidRPr="00A67DC2">
        <w:rPr>
          <w:szCs w:val="24"/>
          <w:lang w:val="sr-Latn-CS" w:eastAsia="en-US"/>
        </w:rPr>
        <w:t>ци д</w:t>
      </w:r>
      <w:r w:rsidRPr="00A67DC2">
        <w:rPr>
          <w:szCs w:val="24"/>
          <w:lang w:val="en-US" w:eastAsia="en-US"/>
        </w:rPr>
        <w:t>o</w:t>
      </w:r>
      <w:r w:rsidRPr="00A67DC2">
        <w:rPr>
          <w:szCs w:val="24"/>
          <w:lang w:val="sr-Latn-CS" w:eastAsia="en-US"/>
        </w:rPr>
        <w:t xml:space="preserve"> п</w:t>
      </w:r>
      <w:r w:rsidRPr="00A67DC2">
        <w:rPr>
          <w:szCs w:val="24"/>
          <w:lang w:val="en-US" w:eastAsia="en-US"/>
        </w:rPr>
        <w:t>e</w:t>
      </w:r>
      <w:r w:rsidRPr="00A67DC2">
        <w:rPr>
          <w:szCs w:val="24"/>
          <w:lang w:val="sr-Latn-CS" w:eastAsia="en-US"/>
        </w:rPr>
        <w:t>т г</w:t>
      </w:r>
      <w:r w:rsidRPr="00A67DC2">
        <w:rPr>
          <w:szCs w:val="24"/>
          <w:lang w:val="en-US" w:eastAsia="en-US"/>
        </w:rPr>
        <w:t>o</w:t>
      </w:r>
      <w:r w:rsidRPr="00A67DC2">
        <w:rPr>
          <w:szCs w:val="24"/>
          <w:lang w:val="sr-Latn-CS" w:eastAsia="en-US"/>
        </w:rPr>
        <w:t>дин</w:t>
      </w:r>
      <w:r w:rsidRPr="00A67DC2">
        <w:rPr>
          <w:szCs w:val="24"/>
          <w:lang w:val="en-US" w:eastAsia="en-US"/>
        </w:rPr>
        <w:t>a</w:t>
      </w:r>
      <w:r w:rsidRPr="00A67DC2">
        <w:rPr>
          <w:szCs w:val="24"/>
          <w:lang w:val="sr-Latn-CS" w:eastAsia="en-US"/>
        </w:rPr>
        <w:t>.</w:t>
      </w:r>
    </w:p>
    <w:p w14:paraId="5D01253B" w14:textId="77777777" w:rsidR="00C93AD7" w:rsidRPr="00A67DC2" w:rsidRDefault="00C93AD7" w:rsidP="00F223C9">
      <w:pPr>
        <w:tabs>
          <w:tab w:val="left" w:pos="-3686"/>
          <w:tab w:val="left" w:pos="-3544"/>
        </w:tabs>
        <w:rPr>
          <w:b/>
          <w:szCs w:val="24"/>
          <w:lang w:eastAsia="en-US"/>
        </w:rPr>
      </w:pPr>
    </w:p>
    <w:p w14:paraId="0FFE20DA" w14:textId="77777777" w:rsidR="00C93AD7" w:rsidRPr="00A67DC2" w:rsidRDefault="00C93AD7" w:rsidP="00F223C9">
      <w:pPr>
        <w:tabs>
          <w:tab w:val="left" w:pos="-3686"/>
          <w:tab w:val="left" w:pos="-3544"/>
        </w:tabs>
        <w:rPr>
          <w:b/>
          <w:szCs w:val="24"/>
          <w:lang w:eastAsia="en-US"/>
        </w:rPr>
      </w:pPr>
    </w:p>
    <w:p w14:paraId="233F0B90" w14:textId="77777777" w:rsidR="00C93AD7" w:rsidRPr="00A67DC2" w:rsidRDefault="00C93AD7" w:rsidP="00F223C9">
      <w:pPr>
        <w:tabs>
          <w:tab w:val="left" w:pos="-3686"/>
          <w:tab w:val="left" w:pos="-3544"/>
        </w:tabs>
        <w:ind w:left="1080"/>
        <w:rPr>
          <w:b/>
          <w:szCs w:val="24"/>
          <w:lang w:eastAsia="en-US"/>
        </w:rPr>
      </w:pPr>
    </w:p>
    <w:p w14:paraId="44AB47EA" w14:textId="77777777" w:rsidR="00C93AD7" w:rsidRPr="00A67DC2" w:rsidRDefault="00C93AD7" w:rsidP="00F223C9">
      <w:pPr>
        <w:tabs>
          <w:tab w:val="left" w:pos="-3686"/>
          <w:tab w:val="left" w:pos="-3544"/>
        </w:tabs>
        <w:ind w:left="1080"/>
        <w:rPr>
          <w:b/>
          <w:szCs w:val="24"/>
          <w:lang w:eastAsia="en-US"/>
        </w:rPr>
      </w:pPr>
    </w:p>
    <w:p w14:paraId="79F2A31D" w14:textId="77777777" w:rsidR="008F360E" w:rsidRPr="00A67DC2" w:rsidRDefault="008F360E" w:rsidP="00F223C9">
      <w:pPr>
        <w:suppressAutoHyphens w:val="0"/>
        <w:autoSpaceDE w:val="0"/>
        <w:autoSpaceDN w:val="0"/>
        <w:adjustRightInd w:val="0"/>
        <w:jc w:val="both"/>
        <w:rPr>
          <w:rFonts w:eastAsia="TimesNewRomanPS-BoldMT"/>
          <w:b/>
          <w:bCs/>
          <w:iCs/>
          <w:color w:val="002060"/>
          <w:szCs w:val="24"/>
          <w:lang w:eastAsia="en-US"/>
        </w:rPr>
      </w:pPr>
    </w:p>
    <w:p w14:paraId="6C6877D5" w14:textId="77777777" w:rsidR="008F360E" w:rsidRPr="00A67DC2" w:rsidRDefault="008F360E" w:rsidP="00F223C9">
      <w:pPr>
        <w:suppressAutoHyphens w:val="0"/>
        <w:autoSpaceDE w:val="0"/>
        <w:autoSpaceDN w:val="0"/>
        <w:adjustRightInd w:val="0"/>
        <w:jc w:val="both"/>
        <w:rPr>
          <w:rFonts w:eastAsia="TimesNewRomanPS-BoldMT"/>
          <w:b/>
          <w:bCs/>
          <w:iCs/>
          <w:color w:val="002060"/>
          <w:szCs w:val="24"/>
          <w:lang w:eastAsia="en-US"/>
        </w:rPr>
      </w:pPr>
    </w:p>
    <w:p w14:paraId="7ECA2095" w14:textId="77777777" w:rsidR="008F360E" w:rsidRPr="00A67DC2" w:rsidRDefault="008F360E" w:rsidP="00F223C9">
      <w:pPr>
        <w:rPr>
          <w:b/>
          <w:szCs w:val="24"/>
        </w:rPr>
      </w:pPr>
    </w:p>
    <w:p w14:paraId="2B50FE39" w14:textId="77777777" w:rsidR="00FF182C" w:rsidRPr="00A67DC2" w:rsidRDefault="009865D6" w:rsidP="00F223C9">
      <w:pPr>
        <w:jc w:val="center"/>
        <w:rPr>
          <w:szCs w:val="24"/>
          <w:lang w:val="uz-Cyrl-UZ"/>
        </w:rPr>
      </w:pPr>
      <w:r w:rsidRPr="00A67DC2">
        <w:rPr>
          <w:szCs w:val="24"/>
          <w:lang w:val="uz-Cyrl-UZ"/>
        </w:rPr>
        <w:br w:type="page"/>
      </w:r>
    </w:p>
    <w:p w14:paraId="5D35A18E" w14:textId="77777777" w:rsidR="00795F2C" w:rsidRPr="00A67DC2" w:rsidRDefault="00795F2C" w:rsidP="00F223C9">
      <w:pPr>
        <w:jc w:val="center"/>
        <w:rPr>
          <w:szCs w:val="24"/>
          <w:lang w:val="uz-Cyrl-UZ"/>
        </w:rPr>
      </w:pPr>
    </w:p>
    <w:p w14:paraId="4CAE96CC" w14:textId="77777777" w:rsidR="00ED20AC" w:rsidRPr="0099609A" w:rsidRDefault="00ED20AC" w:rsidP="00ED20AC">
      <w:pPr>
        <w:keepNext/>
        <w:spacing w:before="240" w:after="120"/>
        <w:jc w:val="center"/>
        <w:rPr>
          <w:rFonts w:eastAsia="Lucida Sans Unicode"/>
          <w:b/>
          <w:iCs/>
          <w:szCs w:val="24"/>
          <w:lang w:val="sr-Cyrl-RS"/>
        </w:rPr>
      </w:pPr>
      <w:r w:rsidRPr="0099609A">
        <w:rPr>
          <w:rFonts w:eastAsia="Lucida Sans Unicode"/>
          <w:b/>
          <w:iCs/>
          <w:szCs w:val="24"/>
          <w:lang w:val="uz-Cyrl-UZ"/>
        </w:rPr>
        <w:t>1</w:t>
      </w:r>
      <w:r>
        <w:rPr>
          <w:rFonts w:eastAsia="Lucida Sans Unicode"/>
          <w:b/>
          <w:iCs/>
          <w:szCs w:val="24"/>
          <w:lang w:val="uz-Cyrl-UZ"/>
        </w:rPr>
        <w:t>3</w:t>
      </w:r>
      <w:r w:rsidRPr="0099609A">
        <w:rPr>
          <w:rFonts w:eastAsia="Lucida Sans Unicode"/>
          <w:b/>
          <w:iCs/>
          <w:szCs w:val="24"/>
          <w:lang w:val="uz-Cyrl-UZ"/>
        </w:rPr>
        <w:t xml:space="preserve">. </w:t>
      </w:r>
      <w:r w:rsidRPr="0099609A">
        <w:rPr>
          <w:rFonts w:eastAsia="Lucida Sans Unicode"/>
          <w:b/>
          <w:iCs/>
          <w:szCs w:val="24"/>
        </w:rPr>
        <w:t>ОБРАЗАЦ –  РЕФЕРЕНТНА ЛИСТА</w:t>
      </w:r>
      <w:r w:rsidRPr="0099609A">
        <w:rPr>
          <w:rFonts w:eastAsia="Lucida Sans Unicode"/>
          <w:b/>
          <w:iCs/>
          <w:szCs w:val="24"/>
          <w:lang w:val="sr-Cyrl-RS"/>
        </w:rPr>
        <w:t xml:space="preserve"> </w:t>
      </w:r>
    </w:p>
    <w:p w14:paraId="60DBEE98" w14:textId="77777777" w:rsidR="00ED20AC" w:rsidRPr="0099609A" w:rsidRDefault="00ED20AC" w:rsidP="00ED20AC">
      <w:pPr>
        <w:jc w:val="both"/>
        <w:rPr>
          <w:lang w:val="sr-Cyrl-RS"/>
        </w:rPr>
      </w:pPr>
    </w:p>
    <w:p w14:paraId="705D18EE" w14:textId="77777777" w:rsidR="00ED20AC" w:rsidRPr="0099609A" w:rsidRDefault="00ED20AC" w:rsidP="00ED20AC">
      <w:pPr>
        <w:suppressAutoHyphens w:val="0"/>
        <w:spacing w:after="200" w:line="276" w:lineRule="auto"/>
        <w:ind w:firstLine="720"/>
        <w:jc w:val="both"/>
        <w:rPr>
          <w:rFonts w:eastAsia="ヒラギノ角ゴ Pro W3"/>
          <w:color w:val="000000"/>
          <w:szCs w:val="24"/>
          <w:lang w:val="sr-Cyrl-RS" w:eastAsia="en-US"/>
        </w:rPr>
      </w:pPr>
      <w:r w:rsidRPr="0099609A">
        <w:rPr>
          <w:rFonts w:eastAsia="ヒラギノ角ゴ Pro W3"/>
          <w:color w:val="000000"/>
          <w:szCs w:val="24"/>
          <w:lang w:val="en-US" w:eastAsia="en-US"/>
        </w:rPr>
        <w:t>У</w:t>
      </w:r>
      <w:r w:rsidRPr="0099609A">
        <w:rPr>
          <w:rFonts w:eastAsia="ヒラギノ角ゴ Pro W3"/>
          <w:color w:val="000000"/>
          <w:szCs w:val="24"/>
          <w:lang w:val="sr-Cyrl-RS" w:eastAsia="en-US"/>
        </w:rPr>
        <w:t xml:space="preserve"> </w:t>
      </w:r>
      <w:r w:rsidRPr="0099609A">
        <w:rPr>
          <w:rFonts w:eastAsia="ヒラギノ角ゴ Pro W3"/>
          <w:color w:val="000000"/>
          <w:szCs w:val="24"/>
          <w:lang w:val="en-US" w:eastAsia="en-US"/>
        </w:rPr>
        <w:t xml:space="preserve">предметној јавној набавци </w:t>
      </w:r>
      <w:r w:rsidRPr="0099609A">
        <w:rPr>
          <w:rFonts w:eastAsia="ヒラギノ角ゴ Pro W3"/>
          <w:color w:val="000000"/>
          <w:szCs w:val="24"/>
          <w:lang w:val="sr-Cyrl-RS" w:eastAsia="en-US"/>
        </w:rPr>
        <w:t>стручне препоруке (</w:t>
      </w:r>
      <w:r w:rsidRPr="0099609A">
        <w:rPr>
          <w:rFonts w:eastAsia="ヒラギノ角ゴ Pro W3"/>
          <w:szCs w:val="24"/>
          <w:lang w:val="en-US" w:eastAsia="en-US"/>
        </w:rPr>
        <w:t>референце</w:t>
      </w:r>
      <w:r w:rsidRPr="0099609A">
        <w:rPr>
          <w:rFonts w:eastAsia="ヒラギノ角ゴ Pro W3"/>
          <w:szCs w:val="24"/>
          <w:lang w:val="sr-Cyrl-RS" w:eastAsia="en-US"/>
        </w:rPr>
        <w:t>)</w:t>
      </w:r>
      <w:r w:rsidRPr="0099609A">
        <w:rPr>
          <w:rFonts w:eastAsia="ヒラギノ角ゴ Pro W3"/>
          <w:color w:val="000000"/>
          <w:szCs w:val="24"/>
          <w:lang w:val="en-US" w:eastAsia="en-US"/>
        </w:rPr>
        <w:t xml:space="preserve"> су један </w:t>
      </w:r>
      <w:r w:rsidRPr="0099609A">
        <w:rPr>
          <w:rFonts w:eastAsia="ヒラギノ角ゴ Pro W3"/>
          <w:color w:val="000000"/>
          <w:szCs w:val="24"/>
          <w:lang w:val="sr-Cyrl-RS" w:eastAsia="en-US"/>
        </w:rPr>
        <w:t xml:space="preserve">од доказа за испуњавање услова за учествовање и то: </w:t>
      </w:r>
    </w:p>
    <w:p w14:paraId="02DF19C8" w14:textId="77777777" w:rsidR="00ED20AC" w:rsidRPr="00AC1BBF" w:rsidRDefault="00ED20AC" w:rsidP="00ED20AC">
      <w:pPr>
        <w:snapToGrid w:val="0"/>
        <w:jc w:val="both"/>
        <w:rPr>
          <w:szCs w:val="24"/>
          <w:lang w:val="uz-Cyrl-UZ"/>
        </w:rPr>
      </w:pPr>
      <w:r w:rsidRPr="00AC1BBF">
        <w:rPr>
          <w:szCs w:val="24"/>
          <w:lang w:val="uz-Cyrl-UZ"/>
        </w:rPr>
        <w:t>1. понуђач мора да има минимално један реализован уговор у последњих три године од дана истека рока за подношење понуда чији је предмет реализација информационог система органа јавне власти у вредности већој од 5 милиона динара без ПДВ-а. Уговор може бити закључен и пре релевантног периода. У случају да је референтно искуство стечено у конзорцијуму, потребно је доказати да је Понуђач конзорционим уговор био задужен за реализацију информационог система и то у вредности већој од захтеване.</w:t>
      </w:r>
    </w:p>
    <w:p w14:paraId="43ECC780" w14:textId="77777777" w:rsidR="00ED20AC" w:rsidRPr="00AC1BBF" w:rsidRDefault="00ED20AC" w:rsidP="00ED20AC">
      <w:pPr>
        <w:snapToGrid w:val="0"/>
        <w:jc w:val="both"/>
        <w:rPr>
          <w:szCs w:val="24"/>
          <w:lang w:val="uz-Cyrl-UZ"/>
        </w:rPr>
      </w:pPr>
    </w:p>
    <w:p w14:paraId="6DAE5C08" w14:textId="77777777" w:rsidR="00ED20AC" w:rsidRPr="00364D69" w:rsidRDefault="00ED20AC" w:rsidP="00ED20AC">
      <w:pPr>
        <w:snapToGrid w:val="0"/>
        <w:jc w:val="both"/>
        <w:rPr>
          <w:szCs w:val="24"/>
          <w:lang w:val="uz-Cyrl-UZ"/>
        </w:rPr>
      </w:pPr>
      <w:r w:rsidRPr="00AC1BBF">
        <w:rPr>
          <w:szCs w:val="24"/>
          <w:lang w:val="uz-Cyrl-UZ"/>
        </w:rPr>
        <w:t>2. понуђач мора да има минимално три реализована уговора у последњих три година од дана истека рока за подношење понуда чији је предмет реализација информационог система органа јавне власти. Уговори могу бити закључени и пре релевантног периода. У случају да је референтно искуство стечено у конзорцијуму, потребно је доказати да је Понуђач конзорционим уговор био задужен за реализацију информационог система.</w:t>
      </w:r>
    </w:p>
    <w:p w14:paraId="0D0311FF" w14:textId="77777777" w:rsidR="00ED20AC" w:rsidRPr="0099609A" w:rsidRDefault="00ED20AC" w:rsidP="00ED20AC">
      <w:pPr>
        <w:suppressAutoHyphens w:val="0"/>
        <w:spacing w:after="200" w:line="276" w:lineRule="auto"/>
        <w:ind w:firstLine="720"/>
        <w:jc w:val="both"/>
        <w:rPr>
          <w:rFonts w:eastAsia="ヒラギノ角ゴ Pro W3"/>
          <w:color w:val="000000"/>
          <w:szCs w:val="24"/>
          <w:lang w:val="sr-Cyrl-RS" w:eastAsia="en-US"/>
        </w:rPr>
      </w:pPr>
    </w:p>
    <w:p w14:paraId="49D61BD5" w14:textId="77777777" w:rsidR="00ED20AC" w:rsidRPr="0099609A" w:rsidRDefault="00ED20AC" w:rsidP="00ED20AC">
      <w:pPr>
        <w:suppressAutoHyphens w:val="0"/>
        <w:spacing w:after="200"/>
        <w:ind w:firstLine="720"/>
        <w:jc w:val="both"/>
        <w:rPr>
          <w:rFonts w:eastAsia="Calibri"/>
          <w:b/>
          <w:szCs w:val="24"/>
          <w:lang w:val="sr-Cyrl-RS" w:eastAsia="en-US"/>
        </w:rPr>
      </w:pPr>
      <w:r w:rsidRPr="0099609A">
        <w:rPr>
          <w:rFonts w:eastAsia="Calibri"/>
          <w:bCs/>
          <w:szCs w:val="24"/>
          <w:lang w:val="sr-Cyrl-RS" w:eastAsia="en-US"/>
        </w:rPr>
        <w:t xml:space="preserve">У табели су подаци о </w:t>
      </w:r>
      <w:r w:rsidRPr="0099609A">
        <w:rPr>
          <w:rFonts w:eastAsia="Calibri"/>
          <w:b/>
          <w:szCs w:val="24"/>
          <w:lang w:val="sr-Cyrl-RS" w:eastAsia="en-US"/>
        </w:rPr>
        <w:t xml:space="preserve">ранијем </w:t>
      </w:r>
      <w:r w:rsidRPr="0099609A">
        <w:rPr>
          <w:rFonts w:eastAsia="Calibri"/>
          <w:b/>
          <w:szCs w:val="24"/>
          <w:lang w:val="en-US" w:eastAsia="en-US"/>
        </w:rPr>
        <w:t>купц</w:t>
      </w:r>
      <w:r w:rsidRPr="0099609A">
        <w:rPr>
          <w:rFonts w:eastAsia="Calibri"/>
          <w:b/>
          <w:szCs w:val="24"/>
          <w:lang w:val="sr-Cyrl-RS" w:eastAsia="en-US"/>
        </w:rPr>
        <w:t xml:space="preserve">у </w:t>
      </w:r>
      <w:r w:rsidRPr="0099609A">
        <w:rPr>
          <w:rFonts w:eastAsia="Calibri"/>
          <w:b/>
          <w:szCs w:val="24"/>
          <w:lang w:val="en-US" w:eastAsia="en-US"/>
        </w:rPr>
        <w:t>/</w:t>
      </w:r>
      <w:r w:rsidRPr="0099609A">
        <w:rPr>
          <w:rFonts w:eastAsia="Calibri"/>
          <w:b/>
          <w:szCs w:val="24"/>
          <w:lang w:val="sr-Cyrl-RS" w:eastAsia="en-US"/>
        </w:rPr>
        <w:t xml:space="preserve"> референтном </w:t>
      </w:r>
      <w:r w:rsidRPr="0099609A">
        <w:rPr>
          <w:rFonts w:eastAsia="Calibri"/>
          <w:b/>
          <w:szCs w:val="24"/>
          <w:lang w:val="en-US" w:eastAsia="en-US"/>
        </w:rPr>
        <w:t>наручиоц</w:t>
      </w:r>
      <w:r w:rsidRPr="0099609A">
        <w:rPr>
          <w:rFonts w:eastAsia="Calibri"/>
          <w:b/>
          <w:szCs w:val="24"/>
          <w:lang w:val="sr-Cyrl-RS" w:eastAsia="en-US"/>
        </w:rPr>
        <w:t>у и реализованим уговорима и то:</w:t>
      </w:r>
      <w:r w:rsidRPr="0099609A">
        <w:rPr>
          <w:rFonts w:eastAsia="Calibri"/>
          <w:b/>
          <w:szCs w:val="24"/>
          <w:lang w:val="en-US" w:eastAsia="en-US"/>
        </w:rPr>
        <w:t xml:space="preserve"> </w:t>
      </w:r>
    </w:p>
    <w:tbl>
      <w:tblPr>
        <w:tblW w:w="9058"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ED20AC" w:rsidRPr="0099609A" w14:paraId="66BA792C" w14:textId="77777777" w:rsidTr="00C40745">
        <w:trPr>
          <w:trHeight w:val="1876"/>
        </w:trPr>
        <w:tc>
          <w:tcPr>
            <w:tcW w:w="553" w:type="dxa"/>
            <w:tcBorders>
              <w:bottom w:val="single" w:sz="4" w:space="0" w:color="auto"/>
            </w:tcBorders>
          </w:tcPr>
          <w:p w14:paraId="50F42AC1" w14:textId="77777777" w:rsidR="00ED20AC" w:rsidRPr="0099609A" w:rsidRDefault="00ED20AC" w:rsidP="006A065F">
            <w:pPr>
              <w:suppressAutoHyphens w:val="0"/>
              <w:spacing w:after="200" w:line="276" w:lineRule="auto"/>
              <w:jc w:val="center"/>
              <w:rPr>
                <w:rFonts w:eastAsia="Calibri"/>
                <w:szCs w:val="24"/>
                <w:lang w:eastAsia="en-US"/>
              </w:rPr>
            </w:pPr>
            <w:r w:rsidRPr="0099609A">
              <w:rPr>
                <w:rFonts w:eastAsia="Calibri"/>
                <w:szCs w:val="24"/>
                <w:lang w:val="en-US" w:eastAsia="en-US"/>
              </w:rPr>
              <w:t>Р.бр.</w:t>
            </w:r>
          </w:p>
          <w:p w14:paraId="421913F1" w14:textId="77777777" w:rsidR="00ED20AC" w:rsidRPr="0099609A" w:rsidRDefault="00ED20AC" w:rsidP="006A065F">
            <w:pPr>
              <w:suppressAutoHyphens w:val="0"/>
              <w:spacing w:after="200" w:line="276" w:lineRule="auto"/>
              <w:jc w:val="center"/>
              <w:rPr>
                <w:rFonts w:eastAsia="Calibri"/>
                <w:szCs w:val="24"/>
                <w:lang w:eastAsia="en-US"/>
              </w:rPr>
            </w:pPr>
          </w:p>
          <w:p w14:paraId="571ED89F" w14:textId="77777777" w:rsidR="00ED20AC" w:rsidRPr="0099609A" w:rsidRDefault="00ED20AC" w:rsidP="006A065F">
            <w:pPr>
              <w:suppressAutoHyphens w:val="0"/>
              <w:spacing w:after="200" w:line="276" w:lineRule="auto"/>
              <w:jc w:val="center"/>
              <w:rPr>
                <w:rFonts w:eastAsia="Calibri"/>
                <w:szCs w:val="24"/>
                <w:lang w:val="sr-Cyrl-RS" w:eastAsia="en-US"/>
              </w:rPr>
            </w:pPr>
            <w:r w:rsidRPr="0099609A">
              <w:rPr>
                <w:rFonts w:eastAsia="Calibri"/>
                <w:szCs w:val="24"/>
                <w:lang w:val="sr-Cyrl-RS" w:eastAsia="en-US"/>
              </w:rPr>
              <w:t>(1)</w:t>
            </w:r>
          </w:p>
        </w:tc>
        <w:tc>
          <w:tcPr>
            <w:tcW w:w="2268" w:type="dxa"/>
            <w:tcBorders>
              <w:bottom w:val="single" w:sz="4" w:space="0" w:color="auto"/>
            </w:tcBorders>
          </w:tcPr>
          <w:p w14:paraId="3CAF23CF" w14:textId="77777777" w:rsidR="00ED20AC" w:rsidRPr="0099609A" w:rsidRDefault="00ED20AC" w:rsidP="006A065F">
            <w:pPr>
              <w:suppressAutoHyphens w:val="0"/>
              <w:jc w:val="center"/>
              <w:rPr>
                <w:rFonts w:eastAsia="Calibri"/>
                <w:szCs w:val="24"/>
                <w:lang w:val="en-US" w:eastAsia="en-US"/>
              </w:rPr>
            </w:pPr>
            <w:r w:rsidRPr="0099609A">
              <w:rPr>
                <w:rFonts w:eastAsia="Calibri"/>
                <w:szCs w:val="24"/>
                <w:lang w:val="en-US" w:eastAsia="en-US"/>
              </w:rPr>
              <w:t xml:space="preserve">Назив и седиште </w:t>
            </w:r>
            <w:r w:rsidRPr="0099609A">
              <w:rPr>
                <w:rFonts w:eastAsia="Calibri"/>
                <w:szCs w:val="24"/>
                <w:lang w:val="sr-Cyrl-RS" w:eastAsia="en-US"/>
              </w:rPr>
              <w:t xml:space="preserve">ранијег </w:t>
            </w:r>
            <w:r w:rsidRPr="0099609A">
              <w:rPr>
                <w:rFonts w:eastAsia="Calibri"/>
                <w:szCs w:val="24"/>
                <w:lang w:val="en-US" w:eastAsia="en-US"/>
              </w:rPr>
              <w:t>купца</w:t>
            </w:r>
            <w:r w:rsidRPr="0099609A">
              <w:rPr>
                <w:rFonts w:eastAsia="Calibri"/>
                <w:szCs w:val="24"/>
                <w:lang w:val="sr-Cyrl-RS" w:eastAsia="en-US"/>
              </w:rPr>
              <w:t xml:space="preserve"> </w:t>
            </w:r>
            <w:r w:rsidRPr="0099609A">
              <w:rPr>
                <w:rFonts w:eastAsia="Calibri"/>
                <w:szCs w:val="24"/>
                <w:lang w:val="en-US" w:eastAsia="en-US"/>
              </w:rPr>
              <w:t>/</w:t>
            </w:r>
          </w:p>
          <w:p w14:paraId="25FD93F1" w14:textId="77777777" w:rsidR="00ED20AC" w:rsidRPr="0099609A" w:rsidRDefault="00ED20AC" w:rsidP="006A065F">
            <w:pPr>
              <w:suppressAutoHyphens w:val="0"/>
              <w:jc w:val="center"/>
              <w:rPr>
                <w:rFonts w:eastAsia="Calibri"/>
                <w:szCs w:val="24"/>
                <w:lang w:val="en-US" w:eastAsia="en-US"/>
              </w:rPr>
            </w:pPr>
            <w:r w:rsidRPr="0099609A">
              <w:rPr>
                <w:rFonts w:eastAsia="Calibri"/>
                <w:szCs w:val="24"/>
                <w:lang w:val="sr-Cyrl-RS" w:eastAsia="en-US"/>
              </w:rPr>
              <w:t xml:space="preserve">референтног </w:t>
            </w:r>
            <w:r w:rsidRPr="0099609A">
              <w:rPr>
                <w:rFonts w:eastAsia="Calibri"/>
                <w:szCs w:val="24"/>
                <w:lang w:val="en-US" w:eastAsia="en-US"/>
              </w:rPr>
              <w:t>наручиоца</w:t>
            </w:r>
          </w:p>
          <w:p w14:paraId="0C2152EE" w14:textId="77777777" w:rsidR="00ED20AC" w:rsidRPr="0099609A" w:rsidRDefault="00ED20AC" w:rsidP="006A065F">
            <w:pPr>
              <w:suppressAutoHyphens w:val="0"/>
              <w:jc w:val="center"/>
              <w:rPr>
                <w:rFonts w:eastAsia="Calibri"/>
                <w:szCs w:val="24"/>
                <w:lang w:eastAsia="en-US"/>
              </w:rPr>
            </w:pPr>
          </w:p>
          <w:p w14:paraId="757727C9" w14:textId="77777777" w:rsidR="00ED20AC" w:rsidRPr="0099609A" w:rsidRDefault="00ED20AC" w:rsidP="006A065F">
            <w:pPr>
              <w:suppressAutoHyphens w:val="0"/>
              <w:jc w:val="center"/>
              <w:rPr>
                <w:rFonts w:eastAsia="Calibri"/>
                <w:szCs w:val="24"/>
                <w:lang w:val="en-US" w:eastAsia="en-US"/>
              </w:rPr>
            </w:pPr>
            <w:r w:rsidRPr="0099609A">
              <w:rPr>
                <w:rFonts w:eastAsia="Calibri"/>
                <w:szCs w:val="24"/>
                <w:lang w:val="sr-Cyrl-RS" w:eastAsia="en-US"/>
              </w:rPr>
              <w:t>(2)</w:t>
            </w:r>
          </w:p>
        </w:tc>
        <w:tc>
          <w:tcPr>
            <w:tcW w:w="2551" w:type="dxa"/>
            <w:tcBorders>
              <w:bottom w:val="single" w:sz="4" w:space="0" w:color="auto"/>
            </w:tcBorders>
          </w:tcPr>
          <w:p w14:paraId="28624488" w14:textId="77777777" w:rsidR="00ED20AC" w:rsidRPr="0099609A" w:rsidRDefault="00ED20AC" w:rsidP="006A065F">
            <w:pPr>
              <w:suppressAutoHyphens w:val="0"/>
              <w:jc w:val="center"/>
              <w:rPr>
                <w:rFonts w:eastAsia="Calibri"/>
                <w:szCs w:val="24"/>
                <w:lang w:val="en-US" w:eastAsia="en-US"/>
              </w:rPr>
            </w:pPr>
            <w:r w:rsidRPr="0099609A">
              <w:rPr>
                <w:rFonts w:eastAsia="Calibri"/>
                <w:szCs w:val="24"/>
                <w:lang w:val="en-US" w:eastAsia="en-US"/>
              </w:rPr>
              <w:t>Контакт телефон</w:t>
            </w:r>
          </w:p>
          <w:p w14:paraId="5CEBE2F5" w14:textId="77777777" w:rsidR="00ED20AC" w:rsidRPr="0099609A" w:rsidRDefault="00ED20AC" w:rsidP="006A065F">
            <w:pPr>
              <w:suppressAutoHyphens w:val="0"/>
              <w:jc w:val="center"/>
              <w:rPr>
                <w:rFonts w:eastAsia="Calibri"/>
                <w:szCs w:val="24"/>
                <w:lang w:val="en-US" w:eastAsia="en-US"/>
              </w:rPr>
            </w:pPr>
            <w:r w:rsidRPr="0099609A">
              <w:rPr>
                <w:rFonts w:eastAsia="Calibri"/>
                <w:szCs w:val="24"/>
                <w:lang w:val="sr-Cyrl-RS" w:eastAsia="en-US"/>
              </w:rPr>
              <w:t xml:space="preserve">ранијег </w:t>
            </w:r>
            <w:r w:rsidRPr="0099609A">
              <w:rPr>
                <w:rFonts w:eastAsia="Calibri"/>
                <w:szCs w:val="24"/>
                <w:lang w:val="en-US" w:eastAsia="en-US"/>
              </w:rPr>
              <w:t>купца</w:t>
            </w:r>
            <w:r w:rsidRPr="0099609A">
              <w:rPr>
                <w:rFonts w:eastAsia="Calibri"/>
                <w:szCs w:val="24"/>
                <w:lang w:val="sr-Cyrl-RS" w:eastAsia="en-US"/>
              </w:rPr>
              <w:t xml:space="preserve"> </w:t>
            </w:r>
            <w:r w:rsidRPr="0099609A">
              <w:rPr>
                <w:rFonts w:eastAsia="Calibri"/>
                <w:szCs w:val="24"/>
                <w:lang w:val="en-US" w:eastAsia="en-US"/>
              </w:rPr>
              <w:t>/</w:t>
            </w:r>
          </w:p>
          <w:p w14:paraId="606EAAC4" w14:textId="77777777" w:rsidR="00ED20AC" w:rsidRPr="0099609A" w:rsidRDefault="00ED20AC" w:rsidP="006A065F">
            <w:pPr>
              <w:suppressAutoHyphens w:val="0"/>
              <w:spacing w:after="200"/>
              <w:jc w:val="center"/>
              <w:rPr>
                <w:rFonts w:eastAsia="Calibri"/>
                <w:szCs w:val="24"/>
                <w:lang w:eastAsia="en-US"/>
              </w:rPr>
            </w:pPr>
            <w:r w:rsidRPr="0099609A">
              <w:rPr>
                <w:rFonts w:eastAsia="Calibri"/>
                <w:szCs w:val="24"/>
                <w:lang w:val="sr-Cyrl-RS" w:eastAsia="en-US"/>
              </w:rPr>
              <w:t xml:space="preserve">референтног </w:t>
            </w:r>
            <w:r w:rsidRPr="0099609A">
              <w:rPr>
                <w:rFonts w:eastAsia="Calibri"/>
                <w:szCs w:val="24"/>
                <w:lang w:val="en-US" w:eastAsia="en-US"/>
              </w:rPr>
              <w:t>наручиоца</w:t>
            </w:r>
          </w:p>
          <w:p w14:paraId="109A1246" w14:textId="77777777" w:rsidR="00ED20AC" w:rsidRPr="0099609A" w:rsidRDefault="00ED20AC" w:rsidP="006A065F">
            <w:pPr>
              <w:suppressAutoHyphens w:val="0"/>
              <w:spacing w:after="200"/>
              <w:jc w:val="center"/>
              <w:rPr>
                <w:rFonts w:eastAsia="Calibri"/>
                <w:szCs w:val="24"/>
                <w:lang w:val="sr-Cyrl-RS" w:eastAsia="en-US"/>
              </w:rPr>
            </w:pPr>
            <w:r w:rsidRPr="0099609A">
              <w:rPr>
                <w:rFonts w:eastAsia="Calibri"/>
                <w:szCs w:val="24"/>
                <w:lang w:val="sr-Cyrl-RS" w:eastAsia="en-US"/>
              </w:rPr>
              <w:t>(3)</w:t>
            </w:r>
          </w:p>
        </w:tc>
        <w:tc>
          <w:tcPr>
            <w:tcW w:w="1843" w:type="dxa"/>
            <w:tcBorders>
              <w:bottom w:val="single" w:sz="4" w:space="0" w:color="auto"/>
            </w:tcBorders>
          </w:tcPr>
          <w:p w14:paraId="1A8B019E" w14:textId="77777777" w:rsidR="00ED20AC" w:rsidRPr="0099609A" w:rsidRDefault="00ED20AC" w:rsidP="006A065F">
            <w:pPr>
              <w:suppressAutoHyphens w:val="0"/>
              <w:jc w:val="center"/>
              <w:rPr>
                <w:rFonts w:eastAsia="Calibri"/>
                <w:szCs w:val="24"/>
                <w:lang w:val="sr-Cyrl-RS" w:eastAsia="en-US"/>
              </w:rPr>
            </w:pPr>
            <w:r w:rsidRPr="0099609A">
              <w:rPr>
                <w:rFonts w:eastAsia="Calibri"/>
                <w:szCs w:val="24"/>
                <w:lang w:val="sr-Cyrl-RS" w:eastAsia="en-US"/>
              </w:rPr>
              <w:t>Датум закључења уговора</w:t>
            </w:r>
          </w:p>
          <w:p w14:paraId="61C9D9AC" w14:textId="77777777" w:rsidR="00ED20AC" w:rsidRPr="0099609A" w:rsidRDefault="00ED20AC" w:rsidP="006A065F">
            <w:pPr>
              <w:suppressAutoHyphens w:val="0"/>
              <w:jc w:val="center"/>
              <w:rPr>
                <w:rFonts w:eastAsia="Calibri"/>
                <w:szCs w:val="24"/>
                <w:lang w:eastAsia="en-US"/>
              </w:rPr>
            </w:pPr>
          </w:p>
          <w:p w14:paraId="17B09313" w14:textId="77777777" w:rsidR="00ED20AC" w:rsidRPr="0099609A" w:rsidRDefault="00ED20AC" w:rsidP="006A065F">
            <w:pPr>
              <w:suppressAutoHyphens w:val="0"/>
              <w:jc w:val="center"/>
              <w:rPr>
                <w:rFonts w:eastAsia="Calibri"/>
                <w:szCs w:val="24"/>
                <w:lang w:eastAsia="en-US"/>
              </w:rPr>
            </w:pPr>
          </w:p>
          <w:p w14:paraId="6C06EF7B" w14:textId="77777777" w:rsidR="00ED20AC" w:rsidRPr="0099609A" w:rsidRDefault="00ED20AC" w:rsidP="006A065F">
            <w:pPr>
              <w:suppressAutoHyphens w:val="0"/>
              <w:jc w:val="center"/>
              <w:rPr>
                <w:rFonts w:eastAsia="Calibri"/>
                <w:i/>
                <w:szCs w:val="24"/>
                <w:lang w:val="en-US" w:eastAsia="en-US"/>
              </w:rPr>
            </w:pPr>
            <w:r w:rsidRPr="0099609A">
              <w:rPr>
                <w:rFonts w:eastAsia="Calibri"/>
                <w:szCs w:val="24"/>
                <w:lang w:val="sr-Cyrl-RS" w:eastAsia="en-US"/>
              </w:rPr>
              <w:t>(4)</w:t>
            </w:r>
          </w:p>
        </w:tc>
        <w:tc>
          <w:tcPr>
            <w:tcW w:w="1843" w:type="dxa"/>
            <w:tcBorders>
              <w:bottom w:val="single" w:sz="4" w:space="0" w:color="auto"/>
            </w:tcBorders>
          </w:tcPr>
          <w:p w14:paraId="5D09BEDE" w14:textId="77777777" w:rsidR="00ED20AC" w:rsidRPr="0099609A" w:rsidRDefault="00ED20AC" w:rsidP="006A065F">
            <w:pPr>
              <w:suppressAutoHyphens w:val="0"/>
              <w:jc w:val="center"/>
              <w:rPr>
                <w:rFonts w:eastAsia="Calibri"/>
                <w:szCs w:val="24"/>
                <w:lang w:val="sr-Cyrl-RS" w:eastAsia="en-US"/>
              </w:rPr>
            </w:pPr>
            <w:r w:rsidRPr="0099609A">
              <w:rPr>
                <w:rFonts w:eastAsia="Calibri"/>
                <w:szCs w:val="24"/>
                <w:lang w:val="sr-Cyrl-RS" w:eastAsia="en-US"/>
              </w:rPr>
              <w:t>Трајање уговора</w:t>
            </w:r>
          </w:p>
          <w:p w14:paraId="59EC39B1" w14:textId="77777777" w:rsidR="00ED20AC" w:rsidRPr="0099609A" w:rsidRDefault="00ED20AC" w:rsidP="006A065F">
            <w:pPr>
              <w:suppressAutoHyphens w:val="0"/>
              <w:jc w:val="center"/>
              <w:rPr>
                <w:rFonts w:eastAsia="Calibri"/>
                <w:szCs w:val="24"/>
                <w:lang w:eastAsia="en-US"/>
              </w:rPr>
            </w:pPr>
          </w:p>
          <w:p w14:paraId="566E1C7B" w14:textId="77777777" w:rsidR="00ED20AC" w:rsidRPr="0099609A" w:rsidRDefault="00ED20AC" w:rsidP="006A065F">
            <w:pPr>
              <w:suppressAutoHyphens w:val="0"/>
              <w:jc w:val="center"/>
              <w:rPr>
                <w:rFonts w:eastAsia="Calibri"/>
                <w:szCs w:val="24"/>
                <w:lang w:eastAsia="en-US"/>
              </w:rPr>
            </w:pPr>
          </w:p>
          <w:p w14:paraId="59478B13" w14:textId="77777777" w:rsidR="00ED20AC" w:rsidRPr="0099609A" w:rsidRDefault="00ED20AC" w:rsidP="006A065F">
            <w:pPr>
              <w:suppressAutoHyphens w:val="0"/>
              <w:jc w:val="center"/>
              <w:rPr>
                <w:rFonts w:eastAsia="Calibri"/>
                <w:szCs w:val="24"/>
                <w:lang w:eastAsia="en-US"/>
              </w:rPr>
            </w:pPr>
          </w:p>
          <w:p w14:paraId="28AF436D" w14:textId="77777777" w:rsidR="00ED20AC" w:rsidRPr="0099609A" w:rsidRDefault="00ED20AC" w:rsidP="006A065F">
            <w:pPr>
              <w:suppressAutoHyphens w:val="0"/>
              <w:jc w:val="center"/>
              <w:rPr>
                <w:rFonts w:eastAsia="Calibri"/>
                <w:szCs w:val="24"/>
                <w:lang w:val="sr-Cyrl-RS" w:eastAsia="en-US"/>
              </w:rPr>
            </w:pPr>
            <w:r w:rsidRPr="0099609A">
              <w:rPr>
                <w:rFonts w:eastAsia="Calibri"/>
                <w:szCs w:val="24"/>
                <w:lang w:val="sr-Cyrl-RS" w:eastAsia="en-US"/>
              </w:rPr>
              <w:t>(5)</w:t>
            </w:r>
          </w:p>
        </w:tc>
      </w:tr>
      <w:tr w:rsidR="00ED20AC" w:rsidRPr="0099609A" w14:paraId="15E49C63" w14:textId="77777777" w:rsidTr="00C40745">
        <w:trPr>
          <w:trHeight w:val="1066"/>
        </w:trPr>
        <w:tc>
          <w:tcPr>
            <w:tcW w:w="553" w:type="dxa"/>
            <w:tcBorders>
              <w:bottom w:val="single" w:sz="4" w:space="0" w:color="auto"/>
            </w:tcBorders>
          </w:tcPr>
          <w:p w14:paraId="72699429" w14:textId="77777777" w:rsidR="00ED20AC" w:rsidRPr="0099609A" w:rsidRDefault="00ED20AC" w:rsidP="006A065F">
            <w:pPr>
              <w:suppressAutoHyphens w:val="0"/>
              <w:spacing w:after="200" w:line="276" w:lineRule="auto"/>
              <w:jc w:val="both"/>
              <w:rPr>
                <w:rFonts w:eastAsia="Calibri"/>
                <w:szCs w:val="24"/>
                <w:lang w:val="en-US" w:eastAsia="en-US"/>
              </w:rPr>
            </w:pPr>
          </w:p>
        </w:tc>
        <w:tc>
          <w:tcPr>
            <w:tcW w:w="2268" w:type="dxa"/>
            <w:tcBorders>
              <w:bottom w:val="single" w:sz="4" w:space="0" w:color="auto"/>
            </w:tcBorders>
          </w:tcPr>
          <w:p w14:paraId="5765E7E6" w14:textId="77777777" w:rsidR="00ED20AC" w:rsidRPr="0099609A" w:rsidRDefault="00ED20AC" w:rsidP="006A065F">
            <w:pPr>
              <w:suppressAutoHyphens w:val="0"/>
              <w:spacing w:after="200" w:line="276" w:lineRule="auto"/>
              <w:rPr>
                <w:rFonts w:eastAsia="Calibri"/>
                <w:szCs w:val="24"/>
                <w:lang w:val="en-US" w:eastAsia="en-US"/>
              </w:rPr>
            </w:pPr>
          </w:p>
          <w:p w14:paraId="7B7E37E5" w14:textId="77777777" w:rsidR="00ED20AC" w:rsidRPr="0099609A" w:rsidRDefault="00ED20AC" w:rsidP="006A065F">
            <w:pPr>
              <w:suppressAutoHyphens w:val="0"/>
              <w:spacing w:after="200" w:line="276" w:lineRule="auto"/>
              <w:rPr>
                <w:rFonts w:eastAsia="Calibri"/>
                <w:szCs w:val="24"/>
                <w:lang w:val="en-US" w:eastAsia="en-US"/>
              </w:rPr>
            </w:pPr>
          </w:p>
        </w:tc>
        <w:tc>
          <w:tcPr>
            <w:tcW w:w="2551" w:type="dxa"/>
            <w:tcBorders>
              <w:bottom w:val="single" w:sz="4" w:space="0" w:color="auto"/>
            </w:tcBorders>
          </w:tcPr>
          <w:p w14:paraId="34334820" w14:textId="77777777" w:rsidR="00ED20AC" w:rsidRPr="0099609A" w:rsidRDefault="00ED20AC" w:rsidP="006A065F">
            <w:pPr>
              <w:suppressAutoHyphens w:val="0"/>
              <w:spacing w:after="200" w:line="276" w:lineRule="auto"/>
              <w:rPr>
                <w:rFonts w:eastAsia="Calibri"/>
                <w:szCs w:val="24"/>
                <w:lang w:val="en-US" w:eastAsia="en-US"/>
              </w:rPr>
            </w:pPr>
          </w:p>
          <w:p w14:paraId="2E62B7E3" w14:textId="77777777" w:rsidR="00ED20AC" w:rsidRPr="0099609A" w:rsidRDefault="00ED20AC" w:rsidP="006A065F">
            <w:pPr>
              <w:suppressAutoHyphens w:val="0"/>
              <w:spacing w:after="200" w:line="276" w:lineRule="auto"/>
              <w:rPr>
                <w:rFonts w:eastAsia="Calibri"/>
                <w:szCs w:val="24"/>
                <w:lang w:val="en-US" w:eastAsia="en-US"/>
              </w:rPr>
            </w:pPr>
          </w:p>
        </w:tc>
        <w:tc>
          <w:tcPr>
            <w:tcW w:w="1843" w:type="dxa"/>
            <w:tcBorders>
              <w:bottom w:val="single" w:sz="4" w:space="0" w:color="auto"/>
            </w:tcBorders>
          </w:tcPr>
          <w:p w14:paraId="1C354527" w14:textId="77777777" w:rsidR="00ED20AC" w:rsidRPr="0099609A" w:rsidRDefault="00ED20AC" w:rsidP="006A065F">
            <w:pPr>
              <w:suppressAutoHyphens w:val="0"/>
              <w:spacing w:after="200" w:line="276" w:lineRule="auto"/>
              <w:rPr>
                <w:rFonts w:eastAsia="Calibri"/>
                <w:szCs w:val="24"/>
                <w:lang w:val="en-US" w:eastAsia="en-US"/>
              </w:rPr>
            </w:pPr>
          </w:p>
          <w:p w14:paraId="25DAFC88" w14:textId="77777777" w:rsidR="00ED20AC" w:rsidRPr="0099609A" w:rsidRDefault="00ED20AC" w:rsidP="006A065F">
            <w:pPr>
              <w:suppressAutoHyphens w:val="0"/>
              <w:spacing w:after="200" w:line="276" w:lineRule="auto"/>
              <w:rPr>
                <w:rFonts w:eastAsia="Calibri"/>
                <w:szCs w:val="24"/>
                <w:lang w:val="en-US" w:eastAsia="en-US"/>
              </w:rPr>
            </w:pPr>
          </w:p>
        </w:tc>
        <w:tc>
          <w:tcPr>
            <w:tcW w:w="1843" w:type="dxa"/>
            <w:tcBorders>
              <w:bottom w:val="single" w:sz="4" w:space="0" w:color="auto"/>
            </w:tcBorders>
          </w:tcPr>
          <w:p w14:paraId="5D16A394" w14:textId="77777777" w:rsidR="00ED20AC" w:rsidRPr="0099609A" w:rsidRDefault="00ED20AC" w:rsidP="006A065F">
            <w:pPr>
              <w:suppressAutoHyphens w:val="0"/>
              <w:spacing w:after="200" w:line="276" w:lineRule="auto"/>
              <w:ind w:left="127"/>
              <w:jc w:val="both"/>
              <w:rPr>
                <w:rFonts w:eastAsia="Calibri"/>
                <w:szCs w:val="24"/>
                <w:lang w:val="en-US" w:eastAsia="en-US"/>
              </w:rPr>
            </w:pPr>
          </w:p>
          <w:p w14:paraId="488E4B1E" w14:textId="77777777" w:rsidR="00ED20AC" w:rsidRPr="0099609A" w:rsidRDefault="00ED20AC" w:rsidP="006A065F">
            <w:pPr>
              <w:suppressAutoHyphens w:val="0"/>
              <w:spacing w:after="200" w:line="276" w:lineRule="auto"/>
              <w:jc w:val="both"/>
              <w:rPr>
                <w:rFonts w:eastAsia="Calibri"/>
                <w:szCs w:val="24"/>
                <w:lang w:val="en-US" w:eastAsia="en-US"/>
              </w:rPr>
            </w:pPr>
          </w:p>
        </w:tc>
      </w:tr>
      <w:tr w:rsidR="00ED20AC" w:rsidRPr="0099609A" w14:paraId="6A75953E" w14:textId="77777777" w:rsidTr="00C40745">
        <w:trPr>
          <w:trHeight w:val="1129"/>
        </w:trPr>
        <w:tc>
          <w:tcPr>
            <w:tcW w:w="553" w:type="dxa"/>
            <w:tcBorders>
              <w:bottom w:val="single" w:sz="4" w:space="0" w:color="auto"/>
            </w:tcBorders>
          </w:tcPr>
          <w:p w14:paraId="7E50374F" w14:textId="77777777" w:rsidR="00ED20AC" w:rsidRPr="0099609A" w:rsidRDefault="00ED20AC" w:rsidP="006A065F">
            <w:pPr>
              <w:suppressAutoHyphens w:val="0"/>
              <w:spacing w:after="200" w:line="276" w:lineRule="auto"/>
              <w:ind w:left="127"/>
              <w:jc w:val="both"/>
              <w:rPr>
                <w:rFonts w:eastAsia="Calibri"/>
                <w:szCs w:val="24"/>
                <w:lang w:val="en-US" w:eastAsia="en-US"/>
              </w:rPr>
            </w:pPr>
          </w:p>
          <w:p w14:paraId="137246F1" w14:textId="77777777" w:rsidR="00ED20AC" w:rsidRPr="0099609A" w:rsidRDefault="00ED20AC" w:rsidP="00C40745">
            <w:pPr>
              <w:suppressAutoHyphens w:val="0"/>
              <w:spacing w:after="200" w:line="276" w:lineRule="auto"/>
              <w:jc w:val="center"/>
              <w:rPr>
                <w:rFonts w:eastAsia="Calibri"/>
                <w:szCs w:val="24"/>
                <w:lang w:val="en-US" w:eastAsia="en-US"/>
              </w:rPr>
            </w:pPr>
          </w:p>
        </w:tc>
        <w:tc>
          <w:tcPr>
            <w:tcW w:w="2268" w:type="dxa"/>
            <w:tcBorders>
              <w:bottom w:val="single" w:sz="4" w:space="0" w:color="auto"/>
            </w:tcBorders>
          </w:tcPr>
          <w:p w14:paraId="221843C0" w14:textId="77777777" w:rsidR="00ED20AC" w:rsidRPr="0099609A" w:rsidRDefault="00ED20AC" w:rsidP="006A065F">
            <w:pPr>
              <w:suppressAutoHyphens w:val="0"/>
              <w:spacing w:after="200" w:line="276" w:lineRule="auto"/>
              <w:rPr>
                <w:rFonts w:eastAsia="Calibri"/>
                <w:szCs w:val="24"/>
                <w:lang w:val="en-US" w:eastAsia="en-US"/>
              </w:rPr>
            </w:pPr>
          </w:p>
          <w:p w14:paraId="4DF3437B" w14:textId="77777777" w:rsidR="00ED20AC" w:rsidRPr="0099609A" w:rsidRDefault="00ED20AC" w:rsidP="006A065F">
            <w:pPr>
              <w:suppressAutoHyphens w:val="0"/>
              <w:spacing w:after="200" w:line="276" w:lineRule="auto"/>
              <w:rPr>
                <w:rFonts w:eastAsia="Calibri"/>
                <w:szCs w:val="24"/>
                <w:lang w:val="en-US" w:eastAsia="en-US"/>
              </w:rPr>
            </w:pPr>
          </w:p>
        </w:tc>
        <w:tc>
          <w:tcPr>
            <w:tcW w:w="2551" w:type="dxa"/>
            <w:tcBorders>
              <w:bottom w:val="single" w:sz="4" w:space="0" w:color="auto"/>
            </w:tcBorders>
          </w:tcPr>
          <w:p w14:paraId="0870AB84" w14:textId="77777777" w:rsidR="00ED20AC" w:rsidRPr="0099609A" w:rsidRDefault="00ED20AC" w:rsidP="006A065F">
            <w:pPr>
              <w:suppressAutoHyphens w:val="0"/>
              <w:spacing w:after="200" w:line="276" w:lineRule="auto"/>
              <w:rPr>
                <w:rFonts w:eastAsia="Calibri"/>
                <w:szCs w:val="24"/>
                <w:lang w:val="en-US" w:eastAsia="en-US"/>
              </w:rPr>
            </w:pPr>
          </w:p>
          <w:p w14:paraId="2B03E998" w14:textId="77777777" w:rsidR="00ED20AC" w:rsidRPr="0099609A" w:rsidRDefault="00ED20AC" w:rsidP="006A065F">
            <w:pPr>
              <w:suppressAutoHyphens w:val="0"/>
              <w:spacing w:after="200" w:line="276" w:lineRule="auto"/>
              <w:rPr>
                <w:rFonts w:eastAsia="Calibri"/>
                <w:szCs w:val="24"/>
                <w:lang w:val="en-US" w:eastAsia="en-US"/>
              </w:rPr>
            </w:pPr>
          </w:p>
        </w:tc>
        <w:tc>
          <w:tcPr>
            <w:tcW w:w="1843" w:type="dxa"/>
            <w:tcBorders>
              <w:bottom w:val="single" w:sz="4" w:space="0" w:color="auto"/>
            </w:tcBorders>
          </w:tcPr>
          <w:p w14:paraId="15C3DD18" w14:textId="77777777" w:rsidR="00ED20AC" w:rsidRPr="0099609A" w:rsidRDefault="00ED20AC" w:rsidP="006A065F">
            <w:pPr>
              <w:suppressAutoHyphens w:val="0"/>
              <w:spacing w:after="200" w:line="276" w:lineRule="auto"/>
              <w:rPr>
                <w:rFonts w:eastAsia="Calibri"/>
                <w:szCs w:val="24"/>
                <w:lang w:val="en-US" w:eastAsia="en-US"/>
              </w:rPr>
            </w:pPr>
          </w:p>
        </w:tc>
        <w:tc>
          <w:tcPr>
            <w:tcW w:w="1843" w:type="dxa"/>
            <w:tcBorders>
              <w:bottom w:val="single" w:sz="4" w:space="0" w:color="auto"/>
            </w:tcBorders>
          </w:tcPr>
          <w:p w14:paraId="2D1DC75A" w14:textId="77777777" w:rsidR="00ED20AC" w:rsidRPr="0099609A" w:rsidRDefault="00ED20AC" w:rsidP="006A065F">
            <w:pPr>
              <w:suppressAutoHyphens w:val="0"/>
              <w:spacing w:after="200" w:line="276" w:lineRule="auto"/>
              <w:ind w:left="127"/>
              <w:jc w:val="both"/>
              <w:rPr>
                <w:rFonts w:eastAsia="Calibri"/>
                <w:szCs w:val="24"/>
                <w:lang w:val="en-US" w:eastAsia="en-US"/>
              </w:rPr>
            </w:pPr>
          </w:p>
        </w:tc>
      </w:tr>
      <w:tr w:rsidR="00ED20AC" w:rsidRPr="0099609A" w14:paraId="299BFB3A" w14:textId="77777777" w:rsidTr="006A065F">
        <w:trPr>
          <w:trHeight w:val="975"/>
        </w:trPr>
        <w:tc>
          <w:tcPr>
            <w:tcW w:w="553" w:type="dxa"/>
          </w:tcPr>
          <w:p w14:paraId="3BEB6BA7" w14:textId="77777777" w:rsidR="00ED20AC" w:rsidRPr="0099609A" w:rsidRDefault="00ED20AC" w:rsidP="006A065F">
            <w:pPr>
              <w:suppressAutoHyphens w:val="0"/>
              <w:spacing w:after="200" w:line="276" w:lineRule="auto"/>
              <w:ind w:left="127"/>
              <w:jc w:val="both"/>
              <w:rPr>
                <w:rFonts w:eastAsia="Calibri"/>
                <w:szCs w:val="24"/>
                <w:lang w:val="en-US" w:eastAsia="en-US"/>
              </w:rPr>
            </w:pPr>
          </w:p>
        </w:tc>
        <w:tc>
          <w:tcPr>
            <w:tcW w:w="2268" w:type="dxa"/>
          </w:tcPr>
          <w:p w14:paraId="518DB05F" w14:textId="77777777" w:rsidR="00ED20AC" w:rsidRPr="0099609A" w:rsidRDefault="00ED20AC" w:rsidP="006A065F">
            <w:pPr>
              <w:suppressAutoHyphens w:val="0"/>
              <w:spacing w:after="200" w:line="276" w:lineRule="auto"/>
              <w:rPr>
                <w:rFonts w:eastAsia="Calibri"/>
                <w:szCs w:val="24"/>
                <w:lang w:val="en-US" w:eastAsia="en-US"/>
              </w:rPr>
            </w:pPr>
          </w:p>
          <w:p w14:paraId="43B40A06" w14:textId="77777777" w:rsidR="00ED20AC" w:rsidRPr="0099609A" w:rsidRDefault="00ED20AC" w:rsidP="006A065F">
            <w:pPr>
              <w:suppressAutoHyphens w:val="0"/>
              <w:spacing w:after="200" w:line="276" w:lineRule="auto"/>
              <w:rPr>
                <w:rFonts w:eastAsia="Calibri"/>
                <w:szCs w:val="24"/>
                <w:lang w:val="en-US" w:eastAsia="en-US"/>
              </w:rPr>
            </w:pPr>
          </w:p>
        </w:tc>
        <w:tc>
          <w:tcPr>
            <w:tcW w:w="2551" w:type="dxa"/>
          </w:tcPr>
          <w:p w14:paraId="6CF15607" w14:textId="77777777" w:rsidR="00ED20AC" w:rsidRPr="0099609A" w:rsidRDefault="00ED20AC" w:rsidP="006A065F">
            <w:pPr>
              <w:suppressAutoHyphens w:val="0"/>
              <w:spacing w:after="200" w:line="276" w:lineRule="auto"/>
              <w:rPr>
                <w:rFonts w:eastAsia="Calibri"/>
                <w:szCs w:val="24"/>
                <w:lang w:val="en-US" w:eastAsia="en-US"/>
              </w:rPr>
            </w:pPr>
          </w:p>
          <w:p w14:paraId="017E402F" w14:textId="77777777" w:rsidR="00ED20AC" w:rsidRPr="0099609A" w:rsidRDefault="00ED20AC" w:rsidP="006A065F">
            <w:pPr>
              <w:suppressAutoHyphens w:val="0"/>
              <w:spacing w:after="200" w:line="276" w:lineRule="auto"/>
              <w:rPr>
                <w:rFonts w:eastAsia="Calibri"/>
                <w:szCs w:val="24"/>
                <w:lang w:val="en-US" w:eastAsia="en-US"/>
              </w:rPr>
            </w:pPr>
          </w:p>
        </w:tc>
        <w:tc>
          <w:tcPr>
            <w:tcW w:w="1843" w:type="dxa"/>
          </w:tcPr>
          <w:p w14:paraId="63710571" w14:textId="77777777" w:rsidR="00ED20AC" w:rsidRPr="0099609A" w:rsidRDefault="00ED20AC" w:rsidP="006A065F">
            <w:pPr>
              <w:suppressAutoHyphens w:val="0"/>
              <w:spacing w:after="200" w:line="276" w:lineRule="auto"/>
              <w:rPr>
                <w:rFonts w:eastAsia="Calibri"/>
                <w:szCs w:val="24"/>
                <w:lang w:val="en-US" w:eastAsia="en-US"/>
              </w:rPr>
            </w:pPr>
          </w:p>
          <w:p w14:paraId="01EAAD00" w14:textId="77777777" w:rsidR="00ED20AC" w:rsidRPr="0099609A" w:rsidRDefault="00ED20AC" w:rsidP="006A065F">
            <w:pPr>
              <w:suppressAutoHyphens w:val="0"/>
              <w:spacing w:after="200" w:line="276" w:lineRule="auto"/>
              <w:rPr>
                <w:rFonts w:eastAsia="Calibri"/>
                <w:szCs w:val="24"/>
                <w:lang w:val="en-US" w:eastAsia="en-US"/>
              </w:rPr>
            </w:pPr>
          </w:p>
        </w:tc>
        <w:tc>
          <w:tcPr>
            <w:tcW w:w="1843" w:type="dxa"/>
          </w:tcPr>
          <w:p w14:paraId="22FB9BFD" w14:textId="77777777" w:rsidR="00ED20AC" w:rsidRPr="0099609A" w:rsidRDefault="00ED20AC" w:rsidP="006A065F">
            <w:pPr>
              <w:suppressAutoHyphens w:val="0"/>
              <w:spacing w:after="200" w:line="276" w:lineRule="auto"/>
              <w:ind w:left="127"/>
              <w:jc w:val="both"/>
              <w:rPr>
                <w:rFonts w:eastAsia="Calibri"/>
                <w:szCs w:val="24"/>
                <w:lang w:val="en-US" w:eastAsia="en-US"/>
              </w:rPr>
            </w:pPr>
          </w:p>
        </w:tc>
      </w:tr>
      <w:tr w:rsidR="00ED20AC" w:rsidRPr="0099609A" w14:paraId="243B68DA" w14:textId="77777777" w:rsidTr="00C40745">
        <w:trPr>
          <w:trHeight w:val="975"/>
        </w:trPr>
        <w:tc>
          <w:tcPr>
            <w:tcW w:w="553" w:type="dxa"/>
          </w:tcPr>
          <w:p w14:paraId="6001A108" w14:textId="77777777" w:rsidR="00ED20AC" w:rsidRPr="0099609A" w:rsidRDefault="00ED20AC" w:rsidP="006A065F">
            <w:pPr>
              <w:suppressAutoHyphens w:val="0"/>
              <w:spacing w:after="200" w:line="276" w:lineRule="auto"/>
              <w:ind w:left="127"/>
              <w:jc w:val="both"/>
              <w:rPr>
                <w:rFonts w:eastAsia="Calibri"/>
                <w:szCs w:val="24"/>
                <w:lang w:val="en-US" w:eastAsia="en-US"/>
              </w:rPr>
            </w:pPr>
          </w:p>
        </w:tc>
        <w:tc>
          <w:tcPr>
            <w:tcW w:w="2268" w:type="dxa"/>
          </w:tcPr>
          <w:p w14:paraId="398B9C41" w14:textId="77777777" w:rsidR="00ED20AC" w:rsidRPr="0099609A" w:rsidRDefault="00ED20AC" w:rsidP="006A065F">
            <w:pPr>
              <w:suppressAutoHyphens w:val="0"/>
              <w:spacing w:after="200" w:line="276" w:lineRule="auto"/>
              <w:rPr>
                <w:rFonts w:eastAsia="Calibri"/>
                <w:szCs w:val="24"/>
                <w:lang w:val="en-US" w:eastAsia="en-US"/>
              </w:rPr>
            </w:pPr>
          </w:p>
        </w:tc>
        <w:tc>
          <w:tcPr>
            <w:tcW w:w="2551" w:type="dxa"/>
          </w:tcPr>
          <w:p w14:paraId="3BF6361E" w14:textId="77777777" w:rsidR="00ED20AC" w:rsidRPr="0099609A" w:rsidRDefault="00ED20AC" w:rsidP="006A065F">
            <w:pPr>
              <w:suppressAutoHyphens w:val="0"/>
              <w:spacing w:after="200" w:line="276" w:lineRule="auto"/>
              <w:rPr>
                <w:rFonts w:eastAsia="Calibri"/>
                <w:szCs w:val="24"/>
                <w:lang w:val="en-US" w:eastAsia="en-US"/>
              </w:rPr>
            </w:pPr>
          </w:p>
        </w:tc>
        <w:tc>
          <w:tcPr>
            <w:tcW w:w="1843" w:type="dxa"/>
          </w:tcPr>
          <w:p w14:paraId="6F86E1D4" w14:textId="77777777" w:rsidR="00ED20AC" w:rsidRPr="0099609A" w:rsidRDefault="00ED20AC" w:rsidP="006A065F">
            <w:pPr>
              <w:suppressAutoHyphens w:val="0"/>
              <w:spacing w:after="200" w:line="276" w:lineRule="auto"/>
              <w:rPr>
                <w:rFonts w:eastAsia="Calibri"/>
                <w:szCs w:val="24"/>
                <w:lang w:val="en-US" w:eastAsia="en-US"/>
              </w:rPr>
            </w:pPr>
          </w:p>
        </w:tc>
        <w:tc>
          <w:tcPr>
            <w:tcW w:w="1843" w:type="dxa"/>
          </w:tcPr>
          <w:p w14:paraId="2492866A" w14:textId="77777777" w:rsidR="00ED20AC" w:rsidRPr="0099609A" w:rsidRDefault="00ED20AC" w:rsidP="006A065F">
            <w:pPr>
              <w:suppressAutoHyphens w:val="0"/>
              <w:spacing w:after="200" w:line="276" w:lineRule="auto"/>
              <w:ind w:left="127"/>
              <w:jc w:val="both"/>
              <w:rPr>
                <w:rFonts w:eastAsia="Calibri"/>
                <w:szCs w:val="24"/>
                <w:lang w:val="en-US" w:eastAsia="en-US"/>
              </w:rPr>
            </w:pPr>
          </w:p>
        </w:tc>
      </w:tr>
      <w:tr w:rsidR="00C40745" w:rsidRPr="0099609A" w14:paraId="05C8291B" w14:textId="77777777" w:rsidTr="006A065F">
        <w:trPr>
          <w:trHeight w:val="975"/>
        </w:trPr>
        <w:tc>
          <w:tcPr>
            <w:tcW w:w="553" w:type="dxa"/>
            <w:tcBorders>
              <w:bottom w:val="single" w:sz="4" w:space="0" w:color="auto"/>
            </w:tcBorders>
          </w:tcPr>
          <w:p w14:paraId="40C91CA1" w14:textId="77777777" w:rsidR="00C40745" w:rsidRPr="0099609A" w:rsidRDefault="00C40745" w:rsidP="006A065F">
            <w:pPr>
              <w:suppressAutoHyphens w:val="0"/>
              <w:spacing w:after="200" w:line="276" w:lineRule="auto"/>
              <w:ind w:left="127"/>
              <w:jc w:val="both"/>
              <w:rPr>
                <w:rFonts w:eastAsia="Calibri"/>
                <w:szCs w:val="24"/>
                <w:lang w:val="en-US" w:eastAsia="en-US"/>
              </w:rPr>
            </w:pPr>
          </w:p>
        </w:tc>
        <w:tc>
          <w:tcPr>
            <w:tcW w:w="2268" w:type="dxa"/>
            <w:tcBorders>
              <w:bottom w:val="single" w:sz="4" w:space="0" w:color="auto"/>
            </w:tcBorders>
          </w:tcPr>
          <w:p w14:paraId="7E5C2C05" w14:textId="77777777" w:rsidR="00C40745" w:rsidRPr="0099609A" w:rsidRDefault="00C40745" w:rsidP="006A065F">
            <w:pPr>
              <w:suppressAutoHyphens w:val="0"/>
              <w:spacing w:after="200" w:line="276" w:lineRule="auto"/>
              <w:rPr>
                <w:rFonts w:eastAsia="Calibri"/>
                <w:szCs w:val="24"/>
                <w:lang w:val="en-US" w:eastAsia="en-US"/>
              </w:rPr>
            </w:pPr>
          </w:p>
        </w:tc>
        <w:tc>
          <w:tcPr>
            <w:tcW w:w="2551" w:type="dxa"/>
            <w:tcBorders>
              <w:bottom w:val="single" w:sz="4" w:space="0" w:color="auto"/>
            </w:tcBorders>
          </w:tcPr>
          <w:p w14:paraId="3111AC5C" w14:textId="77777777" w:rsidR="00C40745" w:rsidRPr="0099609A" w:rsidRDefault="00C40745" w:rsidP="006A065F">
            <w:pPr>
              <w:suppressAutoHyphens w:val="0"/>
              <w:spacing w:after="200" w:line="276" w:lineRule="auto"/>
              <w:rPr>
                <w:rFonts w:eastAsia="Calibri"/>
                <w:szCs w:val="24"/>
                <w:lang w:val="en-US" w:eastAsia="en-US"/>
              </w:rPr>
            </w:pPr>
          </w:p>
        </w:tc>
        <w:tc>
          <w:tcPr>
            <w:tcW w:w="1843" w:type="dxa"/>
            <w:tcBorders>
              <w:bottom w:val="single" w:sz="4" w:space="0" w:color="auto"/>
            </w:tcBorders>
          </w:tcPr>
          <w:p w14:paraId="0E0E18AC" w14:textId="77777777" w:rsidR="00C40745" w:rsidRPr="0099609A" w:rsidRDefault="00C40745" w:rsidP="006A065F">
            <w:pPr>
              <w:suppressAutoHyphens w:val="0"/>
              <w:spacing w:after="200" w:line="276" w:lineRule="auto"/>
              <w:rPr>
                <w:rFonts w:eastAsia="Calibri"/>
                <w:szCs w:val="24"/>
                <w:lang w:val="en-US" w:eastAsia="en-US"/>
              </w:rPr>
            </w:pPr>
          </w:p>
        </w:tc>
        <w:tc>
          <w:tcPr>
            <w:tcW w:w="1843" w:type="dxa"/>
            <w:tcBorders>
              <w:bottom w:val="single" w:sz="4" w:space="0" w:color="auto"/>
            </w:tcBorders>
          </w:tcPr>
          <w:p w14:paraId="4DD52A64" w14:textId="77777777" w:rsidR="00C40745" w:rsidRPr="0099609A" w:rsidRDefault="00C40745" w:rsidP="006A065F">
            <w:pPr>
              <w:suppressAutoHyphens w:val="0"/>
              <w:spacing w:after="200" w:line="276" w:lineRule="auto"/>
              <w:ind w:left="127"/>
              <w:jc w:val="both"/>
              <w:rPr>
                <w:rFonts w:eastAsia="Calibri"/>
                <w:szCs w:val="24"/>
                <w:lang w:val="en-US" w:eastAsia="en-US"/>
              </w:rPr>
            </w:pPr>
          </w:p>
        </w:tc>
      </w:tr>
    </w:tbl>
    <w:p w14:paraId="6ADD9E10" w14:textId="77777777" w:rsidR="00C40745" w:rsidRDefault="00C40745" w:rsidP="00ED20AC">
      <w:pPr>
        <w:suppressAutoHyphens w:val="0"/>
        <w:spacing w:after="200" w:line="276" w:lineRule="auto"/>
        <w:ind w:firstLine="720"/>
        <w:jc w:val="both"/>
        <w:rPr>
          <w:rFonts w:eastAsia="Calibri"/>
          <w:b/>
          <w:szCs w:val="24"/>
          <w:lang w:val="en-US" w:eastAsia="en-US"/>
        </w:rPr>
      </w:pPr>
    </w:p>
    <w:p w14:paraId="1DE57BF1" w14:textId="77777777" w:rsidR="00ED20AC" w:rsidRPr="0099609A" w:rsidRDefault="00ED20AC" w:rsidP="00ED20AC">
      <w:pPr>
        <w:suppressAutoHyphens w:val="0"/>
        <w:spacing w:after="200" w:line="276" w:lineRule="auto"/>
        <w:ind w:firstLine="720"/>
        <w:jc w:val="both"/>
        <w:rPr>
          <w:rFonts w:eastAsia="Calibri"/>
          <w:szCs w:val="24"/>
          <w:lang w:val="en-US" w:eastAsia="en-US"/>
        </w:rPr>
      </w:pPr>
      <w:r w:rsidRPr="0099609A">
        <w:rPr>
          <w:rFonts w:eastAsia="Calibri"/>
          <w:b/>
          <w:szCs w:val="24"/>
          <w:lang w:val="en-US" w:eastAsia="en-US"/>
        </w:rPr>
        <w:t>Напомена:</w:t>
      </w:r>
      <w:r w:rsidRPr="0099609A">
        <w:rPr>
          <w:rFonts w:eastAsia="Calibri"/>
          <w:szCs w:val="24"/>
          <w:lang w:val="en-US" w:eastAsia="en-US"/>
        </w:rPr>
        <w:t xml:space="preserve"> У табели се по редним бројевима наводе реализован</w:t>
      </w:r>
      <w:r w:rsidRPr="0099609A">
        <w:rPr>
          <w:rFonts w:eastAsia="Calibri"/>
          <w:szCs w:val="24"/>
          <w:lang w:val="sr-Cyrl-RS" w:eastAsia="en-US"/>
        </w:rPr>
        <w:t>и уговори</w:t>
      </w:r>
      <w:r w:rsidRPr="0099609A">
        <w:rPr>
          <w:rFonts w:eastAsia="Calibri"/>
          <w:szCs w:val="24"/>
          <w:lang w:val="en-US" w:eastAsia="en-US"/>
        </w:rPr>
        <w:t>. Свака референтна испорука мора бити потврђена достављањем одговарајуће потврде</w:t>
      </w:r>
      <w:r w:rsidRPr="0099609A">
        <w:rPr>
          <w:rFonts w:eastAsia="Calibri"/>
          <w:szCs w:val="24"/>
          <w:lang w:val="sr-Cyrl-RS" w:eastAsia="en-US"/>
        </w:rPr>
        <w:t xml:space="preserve"> референтног </w:t>
      </w:r>
      <w:r w:rsidRPr="0099609A">
        <w:rPr>
          <w:rFonts w:eastAsia="Calibri"/>
          <w:szCs w:val="24"/>
          <w:lang w:val="en-US" w:eastAsia="en-US"/>
        </w:rPr>
        <w:t xml:space="preserve">купца/наручиоца, </w:t>
      </w:r>
      <w:r w:rsidRPr="0099609A">
        <w:rPr>
          <w:rFonts w:eastAsia="Calibri"/>
          <w:szCs w:val="24"/>
          <w:lang w:val="sr-Cyrl-RS" w:eastAsia="en-US"/>
        </w:rPr>
        <w:t xml:space="preserve">на </w:t>
      </w:r>
      <w:r w:rsidRPr="0099609A">
        <w:rPr>
          <w:rFonts w:eastAsia="Calibri"/>
          <w:szCs w:val="24"/>
          <w:lang w:val="en-US" w:eastAsia="en-US"/>
        </w:rPr>
        <w:t>обра</w:t>
      </w:r>
      <w:r w:rsidRPr="0099609A">
        <w:rPr>
          <w:rFonts w:eastAsia="Calibri"/>
          <w:szCs w:val="24"/>
          <w:lang w:val="sr-Cyrl-RS" w:eastAsia="en-US"/>
        </w:rPr>
        <w:t>с</w:t>
      </w:r>
      <w:r w:rsidRPr="0099609A">
        <w:rPr>
          <w:rFonts w:eastAsia="Calibri"/>
          <w:szCs w:val="24"/>
          <w:lang w:val="en-US" w:eastAsia="en-US"/>
        </w:rPr>
        <w:t xml:space="preserve">цу </w:t>
      </w:r>
      <w:r w:rsidRPr="0099609A">
        <w:rPr>
          <w:rFonts w:eastAsia="Calibri"/>
          <w:szCs w:val="24"/>
          <w:lang w:val="sr-Cyrl-RS" w:eastAsia="en-US"/>
        </w:rPr>
        <w:t>-</w:t>
      </w:r>
      <w:r w:rsidRPr="0099609A">
        <w:rPr>
          <w:rFonts w:eastAsia="Calibri"/>
          <w:b/>
          <w:szCs w:val="24"/>
          <w:lang w:val="en-US" w:eastAsia="en-US"/>
        </w:rPr>
        <w:t xml:space="preserve"> Потврда </w:t>
      </w:r>
      <w:r w:rsidRPr="0099609A">
        <w:rPr>
          <w:rFonts w:eastAsia="Calibri"/>
          <w:b/>
          <w:szCs w:val="24"/>
          <w:lang w:val="sr-Cyrl-RS" w:eastAsia="en-US"/>
        </w:rPr>
        <w:t>о референцама</w:t>
      </w:r>
      <w:r w:rsidRPr="0099609A">
        <w:rPr>
          <w:rFonts w:eastAsia="Calibri"/>
          <w:szCs w:val="24"/>
          <w:lang w:val="en-US" w:eastAsia="en-US"/>
        </w:rPr>
        <w:t xml:space="preserve">. </w:t>
      </w:r>
    </w:p>
    <w:p w14:paraId="07D09349" w14:textId="77777777" w:rsidR="00ED20AC" w:rsidRPr="0099609A" w:rsidRDefault="00ED20AC" w:rsidP="00ED20AC">
      <w:pPr>
        <w:suppressAutoHyphens w:val="0"/>
        <w:spacing w:after="200" w:line="276" w:lineRule="auto"/>
        <w:ind w:firstLine="720"/>
        <w:jc w:val="both"/>
        <w:rPr>
          <w:rFonts w:eastAsia="Calibri"/>
          <w:szCs w:val="24"/>
          <w:lang w:val="sr-Cyrl-RS" w:eastAsia="en-US"/>
        </w:rPr>
      </w:pPr>
      <w:r w:rsidRPr="0099609A">
        <w:rPr>
          <w:rFonts w:eastAsia="Calibri"/>
          <w:szCs w:val="24"/>
          <w:lang w:val="en-US" w:eastAsia="en-US"/>
        </w:rPr>
        <w:t>Уколико су у образац референтне листе наведен</w:t>
      </w:r>
      <w:r w:rsidRPr="0099609A">
        <w:rPr>
          <w:rFonts w:eastAsia="Calibri"/>
          <w:szCs w:val="24"/>
          <w:lang w:val="sr-Cyrl-RS" w:eastAsia="en-US"/>
        </w:rPr>
        <w:t>и уговори</w:t>
      </w:r>
      <w:r w:rsidRPr="0099609A">
        <w:rPr>
          <w:rFonts w:eastAsia="Calibri"/>
          <w:szCs w:val="24"/>
          <w:lang w:val="en-US" w:eastAsia="en-US"/>
        </w:rPr>
        <w:t xml:space="preserve"> кој</w:t>
      </w:r>
      <w:r w:rsidRPr="0099609A">
        <w:rPr>
          <w:rFonts w:eastAsia="Calibri"/>
          <w:szCs w:val="24"/>
          <w:lang w:val="sr-Cyrl-RS" w:eastAsia="en-US"/>
        </w:rPr>
        <w:t>и</w:t>
      </w:r>
      <w:r w:rsidRPr="0099609A">
        <w:rPr>
          <w:rFonts w:eastAsia="Calibri"/>
          <w:szCs w:val="24"/>
          <w:lang w:val="en-US" w:eastAsia="en-US"/>
        </w:rPr>
        <w:t xml:space="preserve"> нису потврђен</w:t>
      </w:r>
      <w:r w:rsidRPr="0099609A">
        <w:rPr>
          <w:rFonts w:eastAsia="Calibri"/>
          <w:szCs w:val="24"/>
          <w:lang w:val="sr-Cyrl-RS" w:eastAsia="en-US"/>
        </w:rPr>
        <w:t>и</w:t>
      </w:r>
      <w:r w:rsidRPr="0099609A">
        <w:rPr>
          <w:rFonts w:eastAsia="Calibri"/>
          <w:szCs w:val="24"/>
          <w:lang w:val="en-US" w:eastAsia="en-US"/>
        </w:rPr>
        <w:t xml:space="preserve"> достављањем одговарајуће </w:t>
      </w:r>
      <w:r w:rsidRPr="0099609A">
        <w:rPr>
          <w:rFonts w:eastAsia="Calibri"/>
          <w:szCs w:val="24"/>
          <w:lang w:val="sr-Cyrl-RS" w:eastAsia="en-US"/>
        </w:rPr>
        <w:t>П</w:t>
      </w:r>
      <w:r w:rsidRPr="0099609A">
        <w:rPr>
          <w:rFonts w:eastAsia="Calibri"/>
          <w:szCs w:val="24"/>
          <w:lang w:val="en-US" w:eastAsia="en-US"/>
        </w:rPr>
        <w:t>отв</w:t>
      </w:r>
      <w:r w:rsidRPr="0099609A">
        <w:rPr>
          <w:rFonts w:eastAsia="Calibri"/>
          <w:szCs w:val="24"/>
          <w:lang w:val="sr-Latn-CS" w:eastAsia="en-US"/>
        </w:rPr>
        <w:t>р</w:t>
      </w:r>
      <w:r w:rsidRPr="0099609A">
        <w:rPr>
          <w:rFonts w:eastAsia="Calibri"/>
          <w:szCs w:val="24"/>
          <w:lang w:val="en-US" w:eastAsia="en-US"/>
        </w:rPr>
        <w:t xml:space="preserve">де </w:t>
      </w:r>
      <w:r w:rsidRPr="0099609A">
        <w:rPr>
          <w:rFonts w:eastAsia="Calibri"/>
          <w:szCs w:val="24"/>
          <w:lang w:val="sr-Cyrl-RS" w:eastAsia="en-US"/>
        </w:rPr>
        <w:t xml:space="preserve">о референцама </w:t>
      </w:r>
      <w:r w:rsidRPr="0099609A">
        <w:rPr>
          <w:rFonts w:eastAsia="Calibri"/>
          <w:szCs w:val="24"/>
          <w:lang w:val="en-US" w:eastAsia="en-US"/>
        </w:rPr>
        <w:t xml:space="preserve">такве референтне испоруке се неће узети у </w:t>
      </w:r>
      <w:r w:rsidRPr="0099609A">
        <w:rPr>
          <w:rFonts w:eastAsia="Calibri"/>
          <w:szCs w:val="24"/>
          <w:lang w:val="sr-Cyrl-RS" w:eastAsia="en-US"/>
        </w:rPr>
        <w:t>обзир</w:t>
      </w:r>
      <w:r w:rsidRPr="0099609A">
        <w:rPr>
          <w:rFonts w:eastAsia="Calibri"/>
          <w:szCs w:val="24"/>
          <w:lang w:val="en-US" w:eastAsia="en-US"/>
        </w:rPr>
        <w:t xml:space="preserve">. Ради лакшег утврђивања везе између Потврде </w:t>
      </w:r>
      <w:r w:rsidRPr="0099609A">
        <w:rPr>
          <w:rFonts w:eastAsia="Calibri"/>
          <w:szCs w:val="24"/>
          <w:lang w:val="sr-Cyrl-RS" w:eastAsia="en-US"/>
        </w:rPr>
        <w:t>о референцама</w:t>
      </w:r>
      <w:r w:rsidRPr="0099609A">
        <w:rPr>
          <w:rFonts w:eastAsia="Calibri"/>
          <w:szCs w:val="24"/>
          <w:lang w:val="en-US" w:eastAsia="en-US"/>
        </w:rPr>
        <w:t xml:space="preserve"> и Обрасца – Референтна листа, пожељно је да </w:t>
      </w:r>
      <w:r w:rsidRPr="0099609A">
        <w:rPr>
          <w:rFonts w:eastAsia="Calibri"/>
          <w:szCs w:val="24"/>
          <w:lang w:val="sr-Cyrl-RS" w:eastAsia="en-US"/>
        </w:rPr>
        <w:t>Понуђач</w:t>
      </w:r>
      <w:r w:rsidRPr="0099609A">
        <w:rPr>
          <w:rFonts w:eastAsia="Calibri"/>
          <w:szCs w:val="24"/>
          <w:lang w:val="en-US" w:eastAsia="en-US"/>
        </w:rPr>
        <w:t xml:space="preserve"> на свакој Потврди </w:t>
      </w:r>
      <w:r w:rsidRPr="0099609A">
        <w:rPr>
          <w:rFonts w:eastAsia="Calibri"/>
          <w:szCs w:val="24"/>
          <w:lang w:val="sr-Cyrl-RS" w:eastAsia="en-US"/>
        </w:rPr>
        <w:t>о референцама</w:t>
      </w:r>
      <w:r w:rsidRPr="0099609A">
        <w:rPr>
          <w:rFonts w:eastAsia="Calibri"/>
          <w:szCs w:val="24"/>
          <w:lang w:val="en-US" w:eastAsia="en-US"/>
        </w:rPr>
        <w:t xml:space="preserve"> у горњем левом углу навe</w:t>
      </w:r>
      <w:r w:rsidRPr="0099609A">
        <w:rPr>
          <w:rFonts w:eastAsia="Calibri"/>
          <w:szCs w:val="24"/>
          <w:lang w:val="sr-Cyrl-RS" w:eastAsia="en-US"/>
        </w:rPr>
        <w:t>де број Референте листе на коју предметна потврда односи.</w:t>
      </w:r>
    </w:p>
    <w:p w14:paraId="67AF1CFA" w14:textId="77777777" w:rsidR="00ED20AC" w:rsidRPr="0099609A" w:rsidRDefault="00ED20AC" w:rsidP="00ED20AC">
      <w:pPr>
        <w:suppressAutoHyphens w:val="0"/>
        <w:spacing w:after="200" w:line="276" w:lineRule="auto"/>
        <w:ind w:firstLine="720"/>
        <w:jc w:val="both"/>
        <w:rPr>
          <w:rFonts w:eastAsia="Calibri"/>
          <w:szCs w:val="24"/>
          <w:lang w:val="sr-Cyrl-RS" w:eastAsia="en-US"/>
        </w:rPr>
      </w:pPr>
      <w:r w:rsidRPr="0099609A">
        <w:rPr>
          <w:rFonts w:eastAsia="Calibri"/>
          <w:szCs w:val="24"/>
          <w:lang w:val="sr-Cyrl-RS" w:eastAsia="en-US"/>
        </w:rPr>
        <w:t>Понуђач може копирати образац у потребном броју примерака.</w:t>
      </w:r>
    </w:p>
    <w:p w14:paraId="43F78B45" w14:textId="77777777" w:rsidR="00ED20AC" w:rsidRPr="0099609A" w:rsidRDefault="00ED20AC" w:rsidP="00ED20AC">
      <w:pPr>
        <w:suppressAutoHyphens w:val="0"/>
        <w:spacing w:after="200" w:line="276" w:lineRule="auto"/>
        <w:ind w:firstLine="720"/>
        <w:jc w:val="both"/>
        <w:rPr>
          <w:rFonts w:eastAsia="Calibri"/>
          <w:szCs w:val="24"/>
          <w:lang w:val="sr-Cyrl-RS" w:eastAsia="en-US"/>
        </w:rPr>
      </w:pPr>
      <w:r w:rsidRPr="0099609A">
        <w:rPr>
          <w:rFonts w:eastAsia="Calibri"/>
          <w:b/>
          <w:szCs w:val="24"/>
          <w:lang w:val="sr-Cyrl-RS" w:eastAsia="en-US"/>
        </w:rPr>
        <w:t xml:space="preserve">            </w:t>
      </w:r>
      <w:r w:rsidRPr="0099609A">
        <w:rPr>
          <w:rFonts w:eastAsia="Calibri"/>
          <w:b/>
          <w:szCs w:val="24"/>
          <w:lang w:val="en-US" w:eastAsia="en-US"/>
        </w:rPr>
        <w:t xml:space="preserve">                                         </w:t>
      </w:r>
      <w:r w:rsidRPr="0099609A">
        <w:rPr>
          <w:rFonts w:eastAsia="Calibri"/>
          <w:b/>
          <w:szCs w:val="24"/>
          <w:lang w:val="sr-Cyrl-RS" w:eastAsia="en-US"/>
        </w:rPr>
        <w:t xml:space="preserve">                  </w:t>
      </w:r>
    </w:p>
    <w:p w14:paraId="0AA6B7DA" w14:textId="77777777" w:rsidR="00ED20AC" w:rsidRPr="0099609A" w:rsidRDefault="00ED20AC" w:rsidP="00ED20AC">
      <w:pPr>
        <w:suppressAutoHyphens w:val="0"/>
        <w:autoSpaceDE w:val="0"/>
        <w:autoSpaceDN w:val="0"/>
        <w:adjustRightInd w:val="0"/>
        <w:spacing w:after="200" w:line="276" w:lineRule="auto"/>
        <w:rPr>
          <w:rFonts w:eastAsia="Calibri"/>
          <w:b/>
          <w:szCs w:val="24"/>
          <w:lang w:val="sr-Cyrl-RS" w:eastAsia="en-US"/>
        </w:rPr>
      </w:pPr>
      <w:r w:rsidRPr="0099609A">
        <w:rPr>
          <w:rFonts w:eastAsia="Calibri"/>
          <w:b/>
          <w:szCs w:val="24"/>
          <w:lang w:val="sr-Cyrl-RS" w:eastAsia="en-US"/>
        </w:rPr>
        <w:t>______________________________                            ___________________________</w:t>
      </w:r>
    </w:p>
    <w:p w14:paraId="38E7DB3F" w14:textId="77777777" w:rsidR="00ED20AC" w:rsidRPr="0099609A" w:rsidRDefault="00ED20AC" w:rsidP="00ED20AC">
      <w:pPr>
        <w:suppressAutoHyphens w:val="0"/>
        <w:autoSpaceDE w:val="0"/>
        <w:autoSpaceDN w:val="0"/>
        <w:adjustRightInd w:val="0"/>
        <w:spacing w:after="200" w:line="276" w:lineRule="auto"/>
        <w:ind w:left="720" w:firstLine="720"/>
        <w:rPr>
          <w:rFonts w:eastAsia="Calibri"/>
          <w:b/>
          <w:szCs w:val="24"/>
          <w:lang w:val="sr-Cyrl-RS" w:eastAsia="en-US"/>
        </w:rPr>
      </w:pPr>
      <w:r w:rsidRPr="0099609A">
        <w:rPr>
          <w:rFonts w:eastAsia="Calibri"/>
          <w:b/>
          <w:szCs w:val="24"/>
          <w:lang w:val="sr-Cyrl-RS" w:eastAsia="en-US"/>
        </w:rPr>
        <w:t>Д</w:t>
      </w:r>
      <w:r w:rsidRPr="0099609A">
        <w:rPr>
          <w:rFonts w:eastAsia="Calibri"/>
          <w:b/>
          <w:szCs w:val="24"/>
          <w:lang w:val="en-US" w:eastAsia="en-US"/>
        </w:rPr>
        <w:t>атум</w:t>
      </w:r>
      <w:r w:rsidRPr="0099609A">
        <w:rPr>
          <w:rFonts w:eastAsia="Calibri"/>
          <w:b/>
          <w:szCs w:val="24"/>
          <w:lang w:val="sr-Cyrl-RS" w:eastAsia="en-US"/>
        </w:rPr>
        <w:t xml:space="preserve">                           </w:t>
      </w:r>
      <w:r w:rsidRPr="0099609A">
        <w:rPr>
          <w:rFonts w:eastAsia="Calibri"/>
          <w:b/>
          <w:szCs w:val="24"/>
          <w:lang w:val="sr-Cyrl-RS" w:eastAsia="en-US"/>
        </w:rPr>
        <w:tab/>
        <w:t xml:space="preserve">              </w:t>
      </w:r>
      <w:r w:rsidRPr="0099609A">
        <w:rPr>
          <w:rFonts w:eastAsia="Calibri"/>
          <w:b/>
          <w:szCs w:val="24"/>
          <w:lang w:val="en-US" w:eastAsia="en-US"/>
        </w:rPr>
        <w:t>Печат и потпис</w:t>
      </w:r>
      <w:r w:rsidRPr="0099609A">
        <w:rPr>
          <w:rFonts w:eastAsia="Calibri"/>
          <w:b/>
          <w:szCs w:val="24"/>
          <w:lang w:val="sr-Cyrl-RS" w:eastAsia="en-US"/>
        </w:rPr>
        <w:t xml:space="preserve"> овлашћеног лица</w:t>
      </w:r>
    </w:p>
    <w:p w14:paraId="31D2CA71" w14:textId="77777777" w:rsidR="00ED20AC" w:rsidRPr="0099609A" w:rsidRDefault="00ED20AC" w:rsidP="00ED20AC">
      <w:pPr>
        <w:jc w:val="both"/>
        <w:rPr>
          <w:lang w:val="sr-Cyrl-RS"/>
        </w:rPr>
      </w:pPr>
    </w:p>
    <w:p w14:paraId="7EAD209F" w14:textId="77777777" w:rsidR="00ED20AC" w:rsidRPr="0099609A" w:rsidRDefault="00ED20AC" w:rsidP="00ED20AC">
      <w:pPr>
        <w:tabs>
          <w:tab w:val="left" w:pos="1440"/>
        </w:tabs>
        <w:rPr>
          <w:szCs w:val="24"/>
          <w:lang w:val="uz-Cyrl-UZ"/>
        </w:rPr>
      </w:pPr>
      <w:r w:rsidRPr="0099609A">
        <w:rPr>
          <w:szCs w:val="24"/>
          <w:lang w:val="uz-Cyrl-UZ"/>
        </w:rPr>
        <w:br w:type="page"/>
      </w:r>
    </w:p>
    <w:p w14:paraId="52C97037" w14:textId="77777777" w:rsidR="00ED20AC" w:rsidRPr="0099609A" w:rsidRDefault="00ED20AC" w:rsidP="00ED20AC">
      <w:pPr>
        <w:jc w:val="both"/>
        <w:rPr>
          <w:b/>
          <w:szCs w:val="24"/>
          <w:lang w:val="sr-Cyrl-RS"/>
        </w:rPr>
      </w:pPr>
    </w:p>
    <w:p w14:paraId="14E2E2F2" w14:textId="36315B3C" w:rsidR="00ED20AC" w:rsidRPr="0099609A" w:rsidRDefault="00ED20AC" w:rsidP="00ED20AC">
      <w:pPr>
        <w:jc w:val="center"/>
        <w:rPr>
          <w:b/>
          <w:szCs w:val="24"/>
          <w:lang w:val="sr-Cyrl-RS"/>
        </w:rPr>
      </w:pPr>
      <w:r>
        <w:rPr>
          <w:b/>
          <w:szCs w:val="24"/>
          <w:lang w:val="sr-Cyrl-RS"/>
        </w:rPr>
        <w:t>14</w:t>
      </w:r>
      <w:r w:rsidRPr="0099609A">
        <w:rPr>
          <w:b/>
          <w:szCs w:val="24"/>
          <w:lang w:val="sr-Cyrl-RS"/>
        </w:rPr>
        <w:t xml:space="preserve">. </w:t>
      </w:r>
      <w:r w:rsidRPr="0099609A">
        <w:rPr>
          <w:b/>
          <w:szCs w:val="24"/>
        </w:rPr>
        <w:t xml:space="preserve">ОБРАЗАЦ - ПОТВРДА </w:t>
      </w:r>
      <w:r w:rsidRPr="0099609A">
        <w:rPr>
          <w:b/>
          <w:szCs w:val="24"/>
          <w:lang w:val="sr-Cyrl-RS"/>
        </w:rPr>
        <w:t>О РЕФЕРЕНЦАМА</w:t>
      </w:r>
    </w:p>
    <w:p w14:paraId="48A9372D" w14:textId="675B420E" w:rsidR="00ED20AC" w:rsidRPr="0099609A" w:rsidRDefault="00ED20AC" w:rsidP="00901A4D">
      <w:pPr>
        <w:jc w:val="center"/>
        <w:rPr>
          <w:b/>
          <w:color w:val="0000FF"/>
          <w:szCs w:val="24"/>
          <w:lang w:val="sr-Cyrl-RS"/>
        </w:rPr>
      </w:pPr>
      <w:r w:rsidRPr="0099609A">
        <w:rPr>
          <w:b/>
          <w:szCs w:val="24"/>
          <w:lang w:val="sr-Cyrl-RS"/>
        </w:rPr>
        <w:t>за РЕ</w:t>
      </w:r>
      <w:r>
        <w:rPr>
          <w:b/>
          <w:szCs w:val="24"/>
          <w:lang w:val="sr-Cyrl-RS"/>
        </w:rPr>
        <w:t>ФЕРЕНТНУ ЛИСТУ</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D20AC" w:rsidRPr="0099609A" w14:paraId="42A2924F" w14:textId="77777777" w:rsidTr="00AC1BBF">
        <w:trPr>
          <w:trHeight w:val="445"/>
        </w:trPr>
        <w:tc>
          <w:tcPr>
            <w:tcW w:w="3315" w:type="dxa"/>
          </w:tcPr>
          <w:p w14:paraId="4163C68D" w14:textId="4EBEDB88" w:rsidR="00ED20AC" w:rsidRPr="00AC1BBF" w:rsidRDefault="00ED20AC" w:rsidP="00AC1BBF">
            <w:pPr>
              <w:ind w:left="-98"/>
              <w:jc w:val="both"/>
              <w:rPr>
                <w:szCs w:val="24"/>
              </w:rPr>
            </w:pPr>
            <w:r w:rsidRPr="0099609A">
              <w:rPr>
                <w:szCs w:val="24"/>
              </w:rPr>
              <w:t xml:space="preserve">Назив </w:t>
            </w:r>
            <w:r w:rsidRPr="0099609A">
              <w:rPr>
                <w:szCs w:val="24"/>
                <w:lang w:val="sr-Cyrl-RS"/>
              </w:rPr>
              <w:t xml:space="preserve">референтног </w:t>
            </w:r>
            <w:r w:rsidRPr="0099609A">
              <w:rPr>
                <w:szCs w:val="24"/>
              </w:rPr>
              <w:t>наручиоца</w:t>
            </w:r>
            <w:r w:rsidRPr="0099609A">
              <w:rPr>
                <w:color w:val="FF0000"/>
                <w:szCs w:val="24"/>
              </w:rPr>
              <w:t xml:space="preserve"> </w:t>
            </w:r>
          </w:p>
        </w:tc>
        <w:tc>
          <w:tcPr>
            <w:tcW w:w="5805" w:type="dxa"/>
          </w:tcPr>
          <w:p w14:paraId="2BC4E3AB" w14:textId="77777777" w:rsidR="00ED20AC" w:rsidRPr="00AC1BBF" w:rsidRDefault="00ED20AC" w:rsidP="006A065F">
            <w:pPr>
              <w:suppressAutoHyphens w:val="0"/>
              <w:rPr>
                <w:b/>
                <w:color w:val="0000FF"/>
                <w:sz w:val="20"/>
              </w:rPr>
            </w:pPr>
          </w:p>
          <w:p w14:paraId="3B5EE5CC" w14:textId="77777777" w:rsidR="00ED20AC" w:rsidRPr="0099609A" w:rsidRDefault="00ED20AC" w:rsidP="006A065F">
            <w:pPr>
              <w:jc w:val="both"/>
              <w:rPr>
                <w:b/>
                <w:color w:val="0000FF"/>
                <w:szCs w:val="24"/>
              </w:rPr>
            </w:pPr>
          </w:p>
        </w:tc>
      </w:tr>
      <w:tr w:rsidR="00ED20AC" w:rsidRPr="0099609A" w14:paraId="1EE10326" w14:textId="77777777" w:rsidTr="00AC1BBF">
        <w:trPr>
          <w:trHeight w:val="418"/>
        </w:trPr>
        <w:tc>
          <w:tcPr>
            <w:tcW w:w="3315" w:type="dxa"/>
          </w:tcPr>
          <w:p w14:paraId="629F7231" w14:textId="77777777" w:rsidR="00ED20AC" w:rsidRPr="0099609A" w:rsidRDefault="00ED20AC" w:rsidP="00AC1BBF">
            <w:pPr>
              <w:ind w:left="-98"/>
              <w:rPr>
                <w:szCs w:val="24"/>
              </w:rPr>
            </w:pPr>
            <w:r w:rsidRPr="0099609A">
              <w:rPr>
                <w:szCs w:val="24"/>
              </w:rPr>
              <w:t>Седиште, улица и број</w:t>
            </w:r>
          </w:p>
        </w:tc>
        <w:tc>
          <w:tcPr>
            <w:tcW w:w="5805" w:type="dxa"/>
          </w:tcPr>
          <w:p w14:paraId="26E79F8F" w14:textId="77777777" w:rsidR="00ED20AC" w:rsidRPr="0099609A" w:rsidRDefault="00ED20AC" w:rsidP="006A065F">
            <w:pPr>
              <w:jc w:val="both"/>
              <w:rPr>
                <w:szCs w:val="24"/>
              </w:rPr>
            </w:pPr>
          </w:p>
        </w:tc>
      </w:tr>
      <w:tr w:rsidR="00ED20AC" w:rsidRPr="0099609A" w14:paraId="7E2CA18D" w14:textId="77777777" w:rsidTr="00AC1BBF">
        <w:trPr>
          <w:trHeight w:val="445"/>
        </w:trPr>
        <w:tc>
          <w:tcPr>
            <w:tcW w:w="3315" w:type="dxa"/>
            <w:tcBorders>
              <w:bottom w:val="single" w:sz="4" w:space="0" w:color="auto"/>
            </w:tcBorders>
          </w:tcPr>
          <w:p w14:paraId="4824F6A1" w14:textId="77777777" w:rsidR="00ED20AC" w:rsidRPr="0099609A" w:rsidRDefault="00ED20AC" w:rsidP="00AC1BBF">
            <w:pPr>
              <w:ind w:left="-98"/>
              <w:rPr>
                <w:szCs w:val="24"/>
              </w:rPr>
            </w:pPr>
            <w:r w:rsidRPr="0099609A">
              <w:rPr>
                <w:szCs w:val="24"/>
              </w:rPr>
              <w:t>Телефон</w:t>
            </w:r>
          </w:p>
        </w:tc>
        <w:tc>
          <w:tcPr>
            <w:tcW w:w="5805" w:type="dxa"/>
            <w:tcBorders>
              <w:bottom w:val="single" w:sz="4" w:space="0" w:color="auto"/>
            </w:tcBorders>
          </w:tcPr>
          <w:p w14:paraId="6B8F93F9" w14:textId="77777777" w:rsidR="00ED20AC" w:rsidRPr="0099609A" w:rsidRDefault="00ED20AC" w:rsidP="006A065F">
            <w:pPr>
              <w:jc w:val="both"/>
              <w:rPr>
                <w:szCs w:val="24"/>
              </w:rPr>
            </w:pPr>
          </w:p>
        </w:tc>
      </w:tr>
      <w:tr w:rsidR="00ED20AC" w:rsidRPr="0099609A" w14:paraId="2F1E63DD" w14:textId="77777777" w:rsidTr="00AC1BBF">
        <w:trPr>
          <w:trHeight w:val="355"/>
        </w:trPr>
        <w:tc>
          <w:tcPr>
            <w:tcW w:w="3315" w:type="dxa"/>
          </w:tcPr>
          <w:p w14:paraId="3BE64DF5" w14:textId="5F0FC9D0" w:rsidR="00ED20AC" w:rsidRPr="0099609A" w:rsidRDefault="00ED20AC" w:rsidP="00AC1BBF">
            <w:pPr>
              <w:ind w:left="-98"/>
              <w:rPr>
                <w:szCs w:val="24"/>
              </w:rPr>
            </w:pPr>
            <w:r w:rsidRPr="0099609A">
              <w:rPr>
                <w:szCs w:val="24"/>
              </w:rPr>
              <w:t>Матични број</w:t>
            </w:r>
          </w:p>
        </w:tc>
        <w:tc>
          <w:tcPr>
            <w:tcW w:w="5805" w:type="dxa"/>
          </w:tcPr>
          <w:p w14:paraId="1BEEB18E" w14:textId="77777777" w:rsidR="00ED20AC" w:rsidRPr="0099609A" w:rsidRDefault="00ED20AC" w:rsidP="006A065F">
            <w:pPr>
              <w:jc w:val="both"/>
              <w:rPr>
                <w:szCs w:val="24"/>
              </w:rPr>
            </w:pPr>
          </w:p>
        </w:tc>
      </w:tr>
      <w:tr w:rsidR="00ED20AC" w:rsidRPr="0099609A" w14:paraId="3063621C" w14:textId="77777777" w:rsidTr="00AC1BBF">
        <w:trPr>
          <w:trHeight w:val="400"/>
        </w:trPr>
        <w:tc>
          <w:tcPr>
            <w:tcW w:w="3315" w:type="dxa"/>
          </w:tcPr>
          <w:p w14:paraId="13CA66E0" w14:textId="77777777" w:rsidR="00ED20AC" w:rsidRPr="0099609A" w:rsidRDefault="00ED20AC" w:rsidP="00AC1BBF">
            <w:pPr>
              <w:ind w:left="-98"/>
              <w:rPr>
                <w:szCs w:val="24"/>
              </w:rPr>
            </w:pPr>
            <w:r w:rsidRPr="0099609A">
              <w:rPr>
                <w:szCs w:val="24"/>
              </w:rPr>
              <w:t>ПИБ</w:t>
            </w:r>
          </w:p>
        </w:tc>
        <w:tc>
          <w:tcPr>
            <w:tcW w:w="5805" w:type="dxa"/>
          </w:tcPr>
          <w:p w14:paraId="6C23B1A8" w14:textId="77777777" w:rsidR="00ED20AC" w:rsidRPr="0099609A" w:rsidRDefault="00ED20AC" w:rsidP="006A065F">
            <w:pPr>
              <w:jc w:val="both"/>
              <w:rPr>
                <w:szCs w:val="24"/>
              </w:rPr>
            </w:pPr>
          </w:p>
        </w:tc>
      </w:tr>
    </w:tbl>
    <w:p w14:paraId="6FB78B2F" w14:textId="77777777" w:rsidR="00ED20AC" w:rsidRPr="0099609A" w:rsidRDefault="00ED20AC" w:rsidP="00ED20AC">
      <w:pPr>
        <w:rPr>
          <w:szCs w:val="24"/>
          <w:lang w:val="sr-Cyrl-RS"/>
        </w:rPr>
      </w:pPr>
    </w:p>
    <w:p w14:paraId="6F63810F" w14:textId="77777777" w:rsidR="00ED20AC" w:rsidRPr="0099609A" w:rsidRDefault="00ED20AC" w:rsidP="00ED20AC">
      <w:pPr>
        <w:jc w:val="center"/>
        <w:rPr>
          <w:b/>
          <w:szCs w:val="24"/>
        </w:rPr>
      </w:pPr>
      <w:r w:rsidRPr="0099609A">
        <w:rPr>
          <w:b/>
          <w:szCs w:val="24"/>
        </w:rPr>
        <w:t>ПОТВРДА</w:t>
      </w:r>
    </w:p>
    <w:p w14:paraId="575B075F" w14:textId="6A27BF69" w:rsidR="00ED20AC" w:rsidRPr="0099609A" w:rsidRDefault="00ED20AC" w:rsidP="00ED20AC">
      <w:pPr>
        <w:rPr>
          <w:szCs w:val="24"/>
          <w:lang w:val="sr-Cyrl-RS"/>
        </w:rPr>
      </w:pPr>
      <w:r w:rsidRPr="0099609A">
        <w:rPr>
          <w:szCs w:val="24"/>
        </w:rPr>
        <w:t>којом потврђујемо да је ________________________________________________</w:t>
      </w:r>
      <w:r w:rsidR="00345C08">
        <w:rPr>
          <w:szCs w:val="24"/>
          <w:lang w:val="sr-Cyrl-RS"/>
        </w:rPr>
        <w:t>__________</w:t>
      </w:r>
      <w:r w:rsidRPr="0099609A">
        <w:rPr>
          <w:szCs w:val="24"/>
        </w:rPr>
        <w:t>__________</w:t>
      </w:r>
      <w:r w:rsidRPr="0099609A">
        <w:rPr>
          <w:szCs w:val="24"/>
          <w:lang w:val="sr-Cyrl-RS"/>
        </w:rPr>
        <w:t>________________</w:t>
      </w:r>
    </w:p>
    <w:p w14:paraId="5A36A924" w14:textId="65E46CB8" w:rsidR="00ED20AC" w:rsidRPr="0099609A" w:rsidRDefault="00ED20AC" w:rsidP="00ED20AC">
      <w:pPr>
        <w:jc w:val="center"/>
        <w:rPr>
          <w:szCs w:val="24"/>
        </w:rPr>
      </w:pPr>
      <w:r w:rsidRPr="0099609A">
        <w:rPr>
          <w:szCs w:val="24"/>
        </w:rPr>
        <w:t xml:space="preserve">(назив и седиште </w:t>
      </w:r>
      <w:r w:rsidRPr="0099609A">
        <w:rPr>
          <w:szCs w:val="24"/>
          <w:lang w:val="sr-Cyrl-RS"/>
        </w:rPr>
        <w:t>Понуђача</w:t>
      </w:r>
      <w:r w:rsidRPr="0099609A">
        <w:rPr>
          <w:szCs w:val="24"/>
        </w:rPr>
        <w:t>)</w:t>
      </w:r>
    </w:p>
    <w:p w14:paraId="7E03BDEA" w14:textId="77777777" w:rsidR="00ED20AC" w:rsidRPr="0099609A" w:rsidRDefault="00ED20AC" w:rsidP="00ED20AC">
      <w:pPr>
        <w:jc w:val="center"/>
        <w:rPr>
          <w:szCs w:val="24"/>
        </w:rPr>
      </w:pPr>
    </w:p>
    <w:p w14:paraId="7099B32A" w14:textId="14622F06" w:rsidR="00ED20AC" w:rsidRPr="00C40745" w:rsidRDefault="00345C08" w:rsidP="00ED20AC">
      <w:pPr>
        <w:jc w:val="both"/>
        <w:rPr>
          <w:szCs w:val="24"/>
          <w:lang w:val="sr-Cyrl-RS"/>
        </w:rPr>
      </w:pPr>
      <w:r>
        <w:rPr>
          <w:szCs w:val="24"/>
          <w:lang w:val="sr-Cyrl-RS"/>
        </w:rPr>
        <w:t>у</w:t>
      </w:r>
      <w:r w:rsidR="00C40745" w:rsidRPr="00C40745">
        <w:rPr>
          <w:szCs w:val="24"/>
          <w:lang w:val="sr-Cyrl-RS"/>
        </w:rPr>
        <w:t xml:space="preserve"> периоду ____________________</w:t>
      </w:r>
      <w:r>
        <w:rPr>
          <w:szCs w:val="24"/>
          <w:lang w:val="sr-Cyrl-RS"/>
        </w:rPr>
        <w:t xml:space="preserve"> (</w:t>
      </w:r>
      <w:r w:rsidRPr="00345C08">
        <w:rPr>
          <w:i/>
          <w:szCs w:val="24"/>
          <w:lang w:val="sr-Cyrl-RS"/>
        </w:rPr>
        <w:t>навести датум</w:t>
      </w:r>
      <w:r>
        <w:rPr>
          <w:i/>
          <w:szCs w:val="24"/>
          <w:lang w:val="sr-Cyrl-RS"/>
        </w:rPr>
        <w:t xml:space="preserve"> </w:t>
      </w:r>
      <w:r w:rsidRPr="00345C08">
        <w:rPr>
          <w:i/>
          <w:szCs w:val="24"/>
          <w:lang w:val="sr-Cyrl-RS"/>
        </w:rPr>
        <w:t>/</w:t>
      </w:r>
      <w:r>
        <w:rPr>
          <w:i/>
          <w:szCs w:val="24"/>
          <w:lang w:val="sr-Cyrl-RS"/>
        </w:rPr>
        <w:t xml:space="preserve"> </w:t>
      </w:r>
      <w:r w:rsidRPr="00345C08">
        <w:rPr>
          <w:i/>
          <w:szCs w:val="24"/>
          <w:lang w:val="sr-Cyrl-RS"/>
        </w:rPr>
        <w:t xml:space="preserve">период </w:t>
      </w:r>
      <w:r>
        <w:rPr>
          <w:i/>
          <w:szCs w:val="24"/>
          <w:lang w:val="sr-Cyrl-RS"/>
        </w:rPr>
        <w:t>р</w:t>
      </w:r>
      <w:r w:rsidRPr="00345C08">
        <w:rPr>
          <w:i/>
          <w:szCs w:val="24"/>
          <w:lang w:val="sr-Cyrl-RS"/>
        </w:rPr>
        <w:t>еализације уговора</w:t>
      </w:r>
      <w:r>
        <w:rPr>
          <w:szCs w:val="24"/>
          <w:lang w:val="sr-Cyrl-RS"/>
        </w:rPr>
        <w:t>)</w:t>
      </w:r>
      <w:r w:rsidR="00C40745" w:rsidRPr="00C40745">
        <w:rPr>
          <w:szCs w:val="24"/>
          <w:lang w:val="sr-Cyrl-RS"/>
        </w:rPr>
        <w:t xml:space="preserve"> извршио реализацију уговора број _______</w:t>
      </w:r>
      <w:r>
        <w:rPr>
          <w:szCs w:val="24"/>
          <w:lang w:val="sr-Cyrl-RS"/>
        </w:rPr>
        <w:t>___</w:t>
      </w:r>
      <w:r w:rsidR="00C40745" w:rsidRPr="00C40745">
        <w:rPr>
          <w:szCs w:val="24"/>
          <w:lang w:val="sr-Cyrl-RS"/>
        </w:rPr>
        <w:t>___ од _</w:t>
      </w:r>
      <w:r>
        <w:rPr>
          <w:szCs w:val="24"/>
          <w:lang w:val="sr-Cyrl-RS"/>
        </w:rPr>
        <w:t>__</w:t>
      </w:r>
      <w:r w:rsidR="00C40745" w:rsidRPr="00C40745">
        <w:rPr>
          <w:szCs w:val="24"/>
          <w:lang w:val="sr-Cyrl-RS"/>
        </w:rPr>
        <w:t>_________ године, чији је предмет реализација информационог система</w:t>
      </w:r>
      <w:r w:rsidR="00B909FA">
        <w:rPr>
          <w:szCs w:val="24"/>
          <w:lang w:val="sr-Cyrl-RS"/>
        </w:rPr>
        <w:t xml:space="preserve"> </w:t>
      </w:r>
      <w:r w:rsidR="00C40745" w:rsidRPr="00C40745">
        <w:rPr>
          <w:szCs w:val="24"/>
          <w:lang w:val="sr-Cyrl-RS"/>
        </w:rPr>
        <w:t xml:space="preserve">у вредности од ___________________ динара без ПДВ-а </w:t>
      </w:r>
      <w:r w:rsidR="00ED20AC" w:rsidRPr="00C40745">
        <w:rPr>
          <w:szCs w:val="24"/>
          <w:lang w:val="sr-Cyrl-RS"/>
        </w:rPr>
        <w:t xml:space="preserve">(детаљно описати </w:t>
      </w:r>
      <w:r w:rsidR="00C40745" w:rsidRPr="00C40745">
        <w:rPr>
          <w:szCs w:val="24"/>
          <w:lang w:val="sr-Cyrl-RS"/>
        </w:rPr>
        <w:t>добра</w:t>
      </w:r>
      <w:r w:rsidR="00ED20AC" w:rsidRPr="00C40745">
        <w:rPr>
          <w:szCs w:val="24"/>
          <w:lang w:val="sr-Cyrl-RS"/>
        </w:rPr>
        <w:t xml:space="preserve"> – Напомена: </w:t>
      </w:r>
      <w:r w:rsidR="00C40745" w:rsidRPr="00C40745">
        <w:rPr>
          <w:szCs w:val="24"/>
          <w:lang w:val="sr-Cyrl-RS"/>
        </w:rPr>
        <w:t>добро</w:t>
      </w:r>
      <w:r w:rsidR="00ED20AC" w:rsidRPr="00C40745">
        <w:rPr>
          <w:szCs w:val="24"/>
          <w:lang w:val="sr-Cyrl-RS"/>
        </w:rPr>
        <w:t xml:space="preserve"> мора да одговара свим захтевима Наручиоца из Референтне листе на коју се предметна Потврда односи)</w:t>
      </w:r>
      <w:r w:rsidR="00C40745" w:rsidRPr="00C40745">
        <w:rPr>
          <w:szCs w:val="24"/>
          <w:lang w:val="sr-Cyrl-RS"/>
        </w:rPr>
        <w:t xml:space="preserve"> </w:t>
      </w:r>
      <w:r w:rsidR="00C40745" w:rsidRPr="00345C08">
        <w:rPr>
          <w:color w:val="FFFFFF" w:themeColor="background1"/>
          <w:szCs w:val="24"/>
          <w:lang w:val="sr-Cyrl-RS"/>
        </w:rPr>
        <w:t>___</w:t>
      </w:r>
      <w:r w:rsidRPr="00345C08">
        <w:rPr>
          <w:color w:val="FFFFFF" w:themeColor="background1"/>
          <w:szCs w:val="24"/>
          <w:lang w:val="sr-Cyrl-RS"/>
        </w:rPr>
        <w:t>__________________________________</w:t>
      </w:r>
      <w:r w:rsidR="00C40745" w:rsidRPr="00345C08">
        <w:rPr>
          <w:color w:val="FFFFFF" w:themeColor="background1"/>
          <w:szCs w:val="24"/>
          <w:lang w:val="sr-Cyrl-RS"/>
        </w:rPr>
        <w:t>_____________________</w:t>
      </w:r>
      <w:r w:rsidR="00ED20AC" w:rsidRPr="00C40745">
        <w:rPr>
          <w:szCs w:val="24"/>
          <w:lang w:val="sr-Cyrl-RS"/>
        </w:rPr>
        <w:t xml:space="preserve"> </w:t>
      </w:r>
      <w:r w:rsidR="00ED20AC" w:rsidRPr="00C40745">
        <w:rPr>
          <w:szCs w:val="24"/>
        </w:rPr>
        <w:t>___________________________________________________________________________</w:t>
      </w:r>
      <w:r w:rsidR="00ED20AC" w:rsidRPr="00C40745">
        <w:rPr>
          <w:szCs w:val="24"/>
          <w:lang w:val="sr-Cyrl-RS"/>
        </w:rPr>
        <w:t>_______________________________________________________________________________________________</w:t>
      </w:r>
    </w:p>
    <w:p w14:paraId="537B4785" w14:textId="77777777" w:rsidR="00ED20AC" w:rsidRPr="00C40745" w:rsidRDefault="00ED20AC" w:rsidP="00ED20AC">
      <w:pPr>
        <w:rPr>
          <w:szCs w:val="24"/>
          <w:lang w:val="sr-Cyrl-RS"/>
        </w:rPr>
      </w:pPr>
      <w:r w:rsidRPr="00C40745">
        <w:rPr>
          <w:szCs w:val="24"/>
          <w:lang w:val="sr-Cyrl-RS"/>
        </w:rPr>
        <w:t>__________________________________________________________________________________________________________________________________________________________________________</w:t>
      </w:r>
    </w:p>
    <w:p w14:paraId="5D6DE55B" w14:textId="0AB4BD9D" w:rsidR="00ED20AC" w:rsidRPr="00C40745" w:rsidRDefault="00ED20AC" w:rsidP="00AC1BBF">
      <w:pPr>
        <w:rPr>
          <w:szCs w:val="24"/>
          <w:lang w:val="sr-Cyrl-RS"/>
        </w:rPr>
      </w:pPr>
      <w:r w:rsidRPr="00C40745">
        <w:rPr>
          <w:szCs w:val="24"/>
          <w:lang w:val="sr-Cyrl-RS"/>
        </w:rPr>
        <w:t>_____________________________________________________________________________________</w:t>
      </w:r>
    </w:p>
    <w:p w14:paraId="3B81975D" w14:textId="15C703F8" w:rsidR="00ED20AC" w:rsidRPr="00AC1BBF" w:rsidRDefault="009045AA" w:rsidP="00ED20AC">
      <w:pPr>
        <w:jc w:val="both"/>
        <w:rPr>
          <w:sz w:val="20"/>
        </w:rPr>
      </w:pPr>
      <w:r w:rsidRPr="00C40745">
        <w:rPr>
          <w:szCs w:val="24"/>
          <w:lang w:val="sr-Cyrl-RS"/>
        </w:rPr>
        <w:t>_____________________________________________________________________________________</w:t>
      </w:r>
    </w:p>
    <w:p w14:paraId="4BF4B11F" w14:textId="77777777" w:rsidR="009045AA" w:rsidRDefault="009045AA" w:rsidP="003906A5">
      <w:pPr>
        <w:jc w:val="both"/>
        <w:rPr>
          <w:szCs w:val="24"/>
        </w:rPr>
      </w:pPr>
    </w:p>
    <w:p w14:paraId="0EEFFE77" w14:textId="77777777" w:rsidR="009045AA" w:rsidRDefault="009045AA" w:rsidP="003906A5">
      <w:pPr>
        <w:jc w:val="both"/>
        <w:rPr>
          <w:szCs w:val="24"/>
        </w:rPr>
      </w:pPr>
    </w:p>
    <w:p w14:paraId="7BBCA21F" w14:textId="0BED9B7C" w:rsidR="00ED20AC" w:rsidRPr="00BB1C94" w:rsidRDefault="00ED20AC" w:rsidP="003906A5">
      <w:pPr>
        <w:jc w:val="both"/>
        <w:rPr>
          <w:rFonts w:eastAsia="Calibri"/>
          <w:szCs w:val="24"/>
          <w:lang w:val="sr-Cyrl-RS" w:eastAsia="en-US"/>
        </w:rPr>
      </w:pPr>
      <w:r w:rsidRPr="0099609A">
        <w:rPr>
          <w:szCs w:val="24"/>
        </w:rPr>
        <w:t xml:space="preserve">Потврда се издаје на захтев </w:t>
      </w:r>
      <w:r w:rsidRPr="0099609A">
        <w:rPr>
          <w:rFonts w:eastAsia="Calibri"/>
          <w:szCs w:val="24"/>
          <w:lang w:val="x-none" w:eastAsia="x-none"/>
        </w:rPr>
        <w:t>____________________________</w:t>
      </w:r>
      <w:r w:rsidRPr="0099609A">
        <w:rPr>
          <w:rFonts w:eastAsia="Calibri"/>
          <w:szCs w:val="24"/>
          <w:lang w:val="sr-Cyrl-RS" w:eastAsia="x-none"/>
        </w:rPr>
        <w:t>________________________________</w:t>
      </w:r>
      <w:r w:rsidR="003906A5">
        <w:rPr>
          <w:rFonts w:eastAsia="Calibri"/>
          <w:szCs w:val="24"/>
          <w:lang w:val="sr-Cyrl-RS" w:eastAsia="x-none"/>
        </w:rPr>
        <w:t xml:space="preserve"> </w:t>
      </w:r>
      <w:r w:rsidRPr="0099609A">
        <w:rPr>
          <w:rFonts w:eastAsia="Calibri"/>
          <w:szCs w:val="24"/>
          <w:lang w:val="sr-Cyrl-RS" w:eastAsia="x-none"/>
        </w:rPr>
        <w:t>(</w:t>
      </w:r>
      <w:r w:rsidR="003906A5">
        <w:rPr>
          <w:rFonts w:eastAsia="Calibri"/>
          <w:i/>
          <w:szCs w:val="24"/>
          <w:lang w:val="sr-Cyrl-RS" w:eastAsia="x-none"/>
        </w:rPr>
        <w:t>уписати назив и адресу</w:t>
      </w:r>
      <w:r w:rsidR="00C40745">
        <w:rPr>
          <w:rFonts w:eastAsia="Calibri"/>
          <w:i/>
          <w:szCs w:val="24"/>
          <w:lang w:val="sr-Cyrl-RS" w:eastAsia="x-none"/>
        </w:rPr>
        <w:t xml:space="preserve"> </w:t>
      </w:r>
      <w:r w:rsidRPr="00BB1C94">
        <w:rPr>
          <w:rFonts w:eastAsia="Calibri"/>
          <w:i/>
          <w:szCs w:val="24"/>
          <w:lang w:val="sr-Cyrl-RS" w:eastAsia="x-none"/>
        </w:rPr>
        <w:t>Понуђача</w:t>
      </w:r>
      <w:r w:rsidRPr="00BB1C94">
        <w:rPr>
          <w:rFonts w:eastAsia="Calibri"/>
          <w:szCs w:val="24"/>
          <w:lang w:val="sr-Cyrl-RS" w:eastAsia="x-none"/>
        </w:rPr>
        <w:t>)</w:t>
      </w:r>
      <w:r w:rsidRPr="00BB1C94">
        <w:rPr>
          <w:rFonts w:eastAsia="Calibri"/>
          <w:szCs w:val="24"/>
          <w:lang w:val="x-none" w:eastAsia="x-none"/>
        </w:rPr>
        <w:t xml:space="preserve"> ради учешћа у</w:t>
      </w:r>
      <w:r w:rsidRPr="00BB1C94">
        <w:rPr>
          <w:rFonts w:eastAsia="Calibri"/>
          <w:szCs w:val="24"/>
          <w:lang w:val="sr-Cyrl-RS" w:eastAsia="x-none"/>
        </w:rPr>
        <w:t xml:space="preserve"> јавној набавци </w:t>
      </w:r>
      <w:r w:rsidRPr="00BB1C94">
        <w:rPr>
          <w:rFonts w:eastAsia="Calibri"/>
          <w:szCs w:val="24"/>
          <w:lang w:val="x-none" w:eastAsia="x-none"/>
        </w:rPr>
        <w:t xml:space="preserve"> </w:t>
      </w:r>
      <w:r w:rsidR="00BB1C94" w:rsidRPr="00BB1C94">
        <w:rPr>
          <w:rFonts w:eastAsia="Calibri"/>
          <w:szCs w:val="24"/>
          <w:lang w:val="sr-Cyrl-RS" w:eastAsia="x-none"/>
        </w:rPr>
        <w:t>добара</w:t>
      </w:r>
      <w:r w:rsidRPr="00BB1C94">
        <w:rPr>
          <w:rFonts w:eastAsia="Calibri"/>
          <w:szCs w:val="24"/>
          <w:lang w:val="sr-Cyrl-RS" w:eastAsia="en-US"/>
        </w:rPr>
        <w:t xml:space="preserve"> – </w:t>
      </w:r>
      <w:r w:rsidR="00BB1C94" w:rsidRPr="00BB1C94">
        <w:rPr>
          <w:szCs w:val="24"/>
          <w:lang w:val="sr-Cyrl-RS" w:eastAsia="en-US"/>
        </w:rPr>
        <w:t>Набавка софтвера за праћење реализације активности и управљање документацијом на пројектима Министарства</w:t>
      </w:r>
      <w:r w:rsidR="00BB1C94" w:rsidRPr="00BB1C94">
        <w:rPr>
          <w:szCs w:val="24"/>
        </w:rPr>
        <w:t>, број јавне набавке О-36/2017</w:t>
      </w:r>
      <w:r w:rsidR="00C40745">
        <w:rPr>
          <w:szCs w:val="24"/>
          <w:lang w:val="sr-Cyrl-RS"/>
        </w:rPr>
        <w:t xml:space="preserve"> </w:t>
      </w:r>
      <w:r w:rsidRPr="00BB1C94">
        <w:rPr>
          <w:szCs w:val="24"/>
        </w:rPr>
        <w:t>и у друге сврхе се не може користити.</w:t>
      </w:r>
    </w:p>
    <w:p w14:paraId="0EA47C78" w14:textId="77777777" w:rsidR="00ED20AC" w:rsidRDefault="00ED20AC" w:rsidP="00ED20AC">
      <w:pPr>
        <w:jc w:val="both"/>
        <w:rPr>
          <w:szCs w:val="24"/>
        </w:rPr>
      </w:pPr>
    </w:p>
    <w:p w14:paraId="08307D32" w14:textId="0F58A6BD" w:rsidR="00AC1BBF" w:rsidRDefault="00AC1BBF" w:rsidP="00AC1BBF">
      <w:pPr>
        <w:snapToGrid w:val="0"/>
        <w:jc w:val="both"/>
        <w:rPr>
          <w:b/>
          <w:szCs w:val="24"/>
          <w:lang w:val="uz-Cyrl-UZ"/>
        </w:rPr>
      </w:pPr>
      <w:r w:rsidRPr="00AC1BBF">
        <w:rPr>
          <w:b/>
          <w:szCs w:val="24"/>
          <w:lang w:val="uz-Cyrl-UZ"/>
        </w:rPr>
        <w:t>НАПОМЕНА: У случају да је референтно искуство стечено у конзорцијуму, потребно је у потврди унети износ</w:t>
      </w:r>
      <w:r w:rsidR="0001320B">
        <w:rPr>
          <w:b/>
          <w:szCs w:val="24"/>
          <w:lang w:val="uz-Cyrl-UZ"/>
        </w:rPr>
        <w:t xml:space="preserve"> из уговора</w:t>
      </w:r>
      <w:r w:rsidRPr="00AC1BBF">
        <w:rPr>
          <w:b/>
          <w:szCs w:val="24"/>
          <w:lang w:val="uz-Cyrl-UZ"/>
        </w:rPr>
        <w:t xml:space="preserve"> за који је Понуђач конзорционим уговор био задужен за реализацију информационог система.</w:t>
      </w:r>
    </w:p>
    <w:p w14:paraId="053BC3CA" w14:textId="77777777" w:rsidR="009045AA" w:rsidRPr="00AC1BBF" w:rsidRDefault="009045AA" w:rsidP="00AC1BBF">
      <w:pPr>
        <w:snapToGrid w:val="0"/>
        <w:jc w:val="both"/>
        <w:rPr>
          <w:b/>
          <w:szCs w:val="24"/>
          <w:lang w:val="uz-Cyrl-UZ"/>
        </w:rPr>
      </w:pPr>
    </w:p>
    <w:p w14:paraId="7113351B" w14:textId="2A434235" w:rsidR="00AC1BBF" w:rsidRPr="00AC1BBF" w:rsidRDefault="00AC1BBF" w:rsidP="00AC1BBF">
      <w:pPr>
        <w:snapToGrid w:val="0"/>
        <w:jc w:val="both"/>
        <w:rPr>
          <w:b/>
          <w:szCs w:val="24"/>
          <w:lang w:val="uz-Cyrl-UZ"/>
        </w:rPr>
      </w:pPr>
      <w:r w:rsidRPr="00AC1BBF">
        <w:rPr>
          <w:b/>
          <w:szCs w:val="24"/>
          <w:lang w:val="uz-Cyrl-UZ"/>
        </w:rPr>
        <w:t>НАПОМЕНА: У случају да је референтно искуство стечено у конзорцијуму, издата потврда треба а се односи на Понуђача који је конзорционим уговор био задужен за реализацију информационог система.</w:t>
      </w:r>
    </w:p>
    <w:p w14:paraId="6D023176" w14:textId="77777777" w:rsidR="00AC1BBF" w:rsidRDefault="00AC1BBF" w:rsidP="00ED20AC">
      <w:pPr>
        <w:jc w:val="both"/>
        <w:rPr>
          <w:sz w:val="20"/>
        </w:rPr>
      </w:pPr>
    </w:p>
    <w:p w14:paraId="60D2C178" w14:textId="77777777" w:rsidR="009045AA" w:rsidRPr="00AC1BBF" w:rsidRDefault="009045AA" w:rsidP="00ED20AC">
      <w:pPr>
        <w:jc w:val="both"/>
        <w:rPr>
          <w:sz w:val="20"/>
        </w:rPr>
      </w:pPr>
    </w:p>
    <w:p w14:paraId="5747CF26" w14:textId="269F22C5" w:rsidR="00ED20AC" w:rsidRPr="00AC1BBF" w:rsidRDefault="00ED20AC" w:rsidP="00AC1BBF">
      <w:pPr>
        <w:rPr>
          <w:szCs w:val="24"/>
          <w:lang w:val="sr-Cyrl-RS"/>
        </w:rPr>
      </w:pPr>
      <w:r w:rsidRPr="0099609A">
        <w:rPr>
          <w:szCs w:val="24"/>
        </w:rPr>
        <w:t>Место: _________________</w:t>
      </w:r>
      <w:r w:rsidR="00AC1BBF">
        <w:rPr>
          <w:szCs w:val="24"/>
        </w:rPr>
        <w:tab/>
      </w:r>
      <w:r w:rsidR="00AC1BBF">
        <w:rPr>
          <w:szCs w:val="24"/>
        </w:rPr>
        <w:tab/>
      </w:r>
      <w:r w:rsidR="00AC1BBF">
        <w:rPr>
          <w:szCs w:val="24"/>
        </w:rPr>
        <w:tab/>
      </w:r>
      <w:r w:rsidR="00AC1BBF">
        <w:rPr>
          <w:szCs w:val="24"/>
        </w:rPr>
        <w:tab/>
      </w:r>
      <w:r w:rsidR="00AC1BBF">
        <w:rPr>
          <w:szCs w:val="24"/>
        </w:rPr>
        <w:tab/>
      </w:r>
      <w:r w:rsidR="00AC1BBF">
        <w:rPr>
          <w:szCs w:val="24"/>
        </w:rPr>
        <w:tab/>
      </w:r>
      <w:r w:rsidR="00AC1BBF" w:rsidRPr="0099609A">
        <w:rPr>
          <w:szCs w:val="24"/>
        </w:rPr>
        <w:t>Да су подаци тачни</w:t>
      </w:r>
      <w:r w:rsidR="00AC1BBF" w:rsidRPr="0099609A">
        <w:rPr>
          <w:szCs w:val="24"/>
          <w:lang w:val="sr-Cyrl-RS"/>
        </w:rPr>
        <w:t xml:space="preserve"> </w:t>
      </w:r>
      <w:r w:rsidR="00AC1BBF" w:rsidRPr="0099609A">
        <w:rPr>
          <w:szCs w:val="24"/>
        </w:rPr>
        <w:t>потврђује,</w:t>
      </w:r>
    </w:p>
    <w:p w14:paraId="78E2D08C" w14:textId="7BD4A140" w:rsidR="00ED20AC" w:rsidRPr="0099609A" w:rsidRDefault="00ED20AC" w:rsidP="00ED20AC">
      <w:pPr>
        <w:jc w:val="both"/>
        <w:rPr>
          <w:szCs w:val="24"/>
        </w:rPr>
      </w:pPr>
      <w:r w:rsidRPr="0099609A">
        <w:rPr>
          <w:szCs w:val="24"/>
        </w:rPr>
        <w:t>Датум: _________________</w:t>
      </w:r>
      <w:r w:rsidR="00AC1BBF">
        <w:rPr>
          <w:szCs w:val="24"/>
        </w:rPr>
        <w:tab/>
      </w:r>
      <w:r w:rsidR="00AC1BBF">
        <w:rPr>
          <w:szCs w:val="24"/>
        </w:rPr>
        <w:tab/>
      </w:r>
      <w:r w:rsidR="00AC1BBF">
        <w:rPr>
          <w:szCs w:val="24"/>
        </w:rPr>
        <w:tab/>
      </w:r>
      <w:r w:rsidR="00AC1BBF">
        <w:rPr>
          <w:szCs w:val="24"/>
        </w:rPr>
        <w:tab/>
      </w:r>
      <w:r w:rsidR="00AC1BBF">
        <w:rPr>
          <w:szCs w:val="24"/>
        </w:rPr>
        <w:tab/>
      </w:r>
      <w:r w:rsidR="00AC1BBF">
        <w:rPr>
          <w:szCs w:val="24"/>
        </w:rPr>
        <w:tab/>
      </w:r>
      <w:r w:rsidR="00AC1BBF">
        <w:rPr>
          <w:szCs w:val="24"/>
          <w:lang w:val="sr-Cyrl-RS"/>
        </w:rPr>
        <w:t xml:space="preserve">     </w:t>
      </w:r>
      <w:r w:rsidR="00AC1BBF" w:rsidRPr="0099609A">
        <w:rPr>
          <w:szCs w:val="24"/>
          <w:lang w:val="sr-Cyrl-RS"/>
        </w:rPr>
        <w:t>Референтни н</w:t>
      </w:r>
      <w:r w:rsidR="00AC1BBF" w:rsidRPr="0099609A">
        <w:rPr>
          <w:szCs w:val="24"/>
        </w:rPr>
        <w:t>аручилац</w:t>
      </w:r>
    </w:p>
    <w:p w14:paraId="306792B5" w14:textId="080942E8" w:rsidR="00ED20AC" w:rsidRPr="0099609A" w:rsidRDefault="00ED20AC" w:rsidP="00ED20AC">
      <w:pPr>
        <w:rPr>
          <w:szCs w:val="24"/>
          <w:lang w:val="sr-Cyrl-RS"/>
        </w:rPr>
      </w:pPr>
      <w:r w:rsidRPr="0099609A">
        <w:rPr>
          <w:szCs w:val="24"/>
          <w:lang w:val="sr-Cyrl-RS"/>
        </w:rPr>
        <w:t xml:space="preserve">                                                                                               </w:t>
      </w:r>
    </w:p>
    <w:p w14:paraId="1073E95F" w14:textId="70AF4790" w:rsidR="00ED20AC" w:rsidRPr="0099609A" w:rsidRDefault="00ED20AC" w:rsidP="00ED20AC">
      <w:pPr>
        <w:jc w:val="both"/>
        <w:rPr>
          <w:szCs w:val="24"/>
        </w:rPr>
      </w:pPr>
      <w:r w:rsidRPr="0099609A">
        <w:rPr>
          <w:color w:val="FF00FF"/>
          <w:szCs w:val="24"/>
        </w:rPr>
        <w:t xml:space="preserve">                                                                                      </w:t>
      </w:r>
      <w:r>
        <w:rPr>
          <w:color w:val="FF00FF"/>
          <w:szCs w:val="24"/>
          <w:lang w:val="sr-Latn-RS"/>
        </w:rPr>
        <w:t xml:space="preserve">           </w:t>
      </w:r>
      <w:r w:rsidRPr="0099609A">
        <w:rPr>
          <w:color w:val="FF00FF"/>
          <w:szCs w:val="24"/>
        </w:rPr>
        <w:t xml:space="preserve">   </w:t>
      </w:r>
    </w:p>
    <w:p w14:paraId="49CC9D28" w14:textId="4F1D8619" w:rsidR="00ED20AC" w:rsidRPr="0099609A" w:rsidRDefault="00ED20AC" w:rsidP="00ED20AC">
      <w:pPr>
        <w:jc w:val="both"/>
        <w:rPr>
          <w:szCs w:val="24"/>
        </w:rPr>
      </w:pPr>
      <w:r w:rsidRPr="0099609A">
        <w:rPr>
          <w:szCs w:val="24"/>
        </w:rPr>
        <w:t xml:space="preserve">                                                                                           </w:t>
      </w:r>
      <w:r w:rsidR="009045AA">
        <w:rPr>
          <w:szCs w:val="24"/>
        </w:rPr>
        <w:tab/>
        <w:t xml:space="preserve">      </w:t>
      </w:r>
      <w:r w:rsidR="009045AA">
        <w:rPr>
          <w:szCs w:val="24"/>
          <w:lang w:val="sr-Cyrl-RS"/>
        </w:rPr>
        <w:t xml:space="preserve">    </w:t>
      </w:r>
      <w:r w:rsidRPr="0099609A">
        <w:rPr>
          <w:szCs w:val="24"/>
        </w:rPr>
        <w:t xml:space="preserve">_____________________________    </w:t>
      </w:r>
      <w:r w:rsidRPr="0099609A">
        <w:rPr>
          <w:szCs w:val="24"/>
          <w:lang w:val="sr-Cyrl-RS"/>
        </w:rPr>
        <w:t xml:space="preserve">   </w:t>
      </w:r>
    </w:p>
    <w:p w14:paraId="49B5D17C" w14:textId="0A17D39B" w:rsidR="00ED20AC" w:rsidRPr="0099609A" w:rsidRDefault="00ED20AC" w:rsidP="00ED20AC">
      <w:pPr>
        <w:jc w:val="both"/>
        <w:rPr>
          <w:szCs w:val="24"/>
          <w:lang w:val="sr-Cyrl-RS"/>
        </w:rPr>
      </w:pPr>
      <w:r w:rsidRPr="0099609A">
        <w:rPr>
          <w:szCs w:val="24"/>
          <w:lang w:val="sr-Cyrl-RS"/>
        </w:rPr>
        <w:t xml:space="preserve">                                                                                           </w:t>
      </w:r>
      <w:r w:rsidR="009045AA">
        <w:rPr>
          <w:szCs w:val="24"/>
          <w:lang w:val="sr-Cyrl-RS"/>
        </w:rPr>
        <w:t xml:space="preserve">              </w:t>
      </w:r>
      <w:r w:rsidRPr="0099609A">
        <w:rPr>
          <w:szCs w:val="24"/>
        </w:rPr>
        <w:t>(потпис и печат</w:t>
      </w:r>
      <w:r w:rsidRPr="0099609A">
        <w:rPr>
          <w:szCs w:val="24"/>
          <w:lang w:val="sr-Cyrl-RS"/>
        </w:rPr>
        <w:t xml:space="preserve"> овлашћеног лиц</w:t>
      </w:r>
      <w:r w:rsidR="00FD1B60">
        <w:rPr>
          <w:szCs w:val="24"/>
          <w:lang w:val="sr-Cyrl-RS"/>
        </w:rPr>
        <w:t>а)</w:t>
      </w:r>
    </w:p>
    <w:p w14:paraId="3AAE4E0A" w14:textId="77777777" w:rsidR="009045AA" w:rsidRDefault="009045AA" w:rsidP="003906A5">
      <w:pPr>
        <w:jc w:val="center"/>
        <w:rPr>
          <w:b/>
          <w:szCs w:val="24"/>
          <w:lang w:val="uz-Cyrl-UZ"/>
        </w:rPr>
      </w:pPr>
    </w:p>
    <w:p w14:paraId="2D436BEF" w14:textId="4BA260AF" w:rsidR="001677A3" w:rsidRPr="003906A5" w:rsidRDefault="00A91DCF" w:rsidP="003906A5">
      <w:pPr>
        <w:jc w:val="center"/>
        <w:rPr>
          <w:b/>
          <w:szCs w:val="24"/>
          <w:lang w:val="uz-Cyrl-UZ"/>
        </w:rPr>
      </w:pPr>
      <w:r w:rsidRPr="003906A5">
        <w:rPr>
          <w:b/>
          <w:szCs w:val="24"/>
          <w:lang w:val="uz-Cyrl-UZ"/>
        </w:rPr>
        <w:lastRenderedPageBreak/>
        <w:t>1</w:t>
      </w:r>
      <w:r w:rsidR="00ED20AC" w:rsidRPr="003906A5">
        <w:rPr>
          <w:b/>
          <w:szCs w:val="24"/>
          <w:lang w:val="uz-Cyrl-UZ"/>
        </w:rPr>
        <w:t>5</w:t>
      </w:r>
      <w:r w:rsidR="00631AC4" w:rsidRPr="003906A5">
        <w:rPr>
          <w:b/>
          <w:szCs w:val="24"/>
          <w:lang w:val="uz-Cyrl-UZ"/>
        </w:rPr>
        <w:t xml:space="preserve">. </w:t>
      </w:r>
      <w:r w:rsidR="001677A3" w:rsidRPr="003906A5">
        <w:rPr>
          <w:b/>
          <w:szCs w:val="24"/>
          <w:lang w:val="uz-Cyrl-UZ"/>
        </w:rPr>
        <w:t>МОДЕЛ УГОВОРА</w:t>
      </w:r>
    </w:p>
    <w:p w14:paraId="0E907AAE" w14:textId="77777777" w:rsidR="00840B8E" w:rsidRPr="00A67DC2" w:rsidRDefault="00840B8E" w:rsidP="00F223C9">
      <w:pPr>
        <w:pStyle w:val="BodyText"/>
        <w:rPr>
          <w:szCs w:val="24"/>
          <w:lang w:val="uz-Cyrl-UZ"/>
        </w:rPr>
      </w:pPr>
    </w:p>
    <w:p w14:paraId="57BF2A4B" w14:textId="77777777" w:rsidR="0085486E" w:rsidRPr="00A67DC2" w:rsidRDefault="0085486E" w:rsidP="00F223C9">
      <w:pPr>
        <w:pStyle w:val="BodyText"/>
        <w:rPr>
          <w:szCs w:val="24"/>
          <w:lang w:val="uz-Cyrl-UZ"/>
        </w:rPr>
      </w:pPr>
    </w:p>
    <w:p w14:paraId="5BC66B37" w14:textId="77777777" w:rsidR="00840B8E" w:rsidRPr="00A67DC2" w:rsidRDefault="00840B8E" w:rsidP="00F223C9">
      <w:pPr>
        <w:suppressAutoHyphens w:val="0"/>
        <w:jc w:val="center"/>
        <w:rPr>
          <w:b/>
          <w:szCs w:val="24"/>
          <w:lang w:eastAsia="en-US"/>
        </w:rPr>
      </w:pPr>
      <w:r w:rsidRPr="00A67DC2">
        <w:rPr>
          <w:b/>
          <w:szCs w:val="24"/>
          <w:lang w:eastAsia="en-US"/>
        </w:rPr>
        <w:t>У</w:t>
      </w:r>
      <w:r w:rsidR="0085486E" w:rsidRPr="00A67DC2">
        <w:rPr>
          <w:b/>
          <w:szCs w:val="24"/>
          <w:lang w:eastAsia="en-US"/>
        </w:rPr>
        <w:t xml:space="preserve"> </w:t>
      </w:r>
      <w:r w:rsidRPr="00A67DC2">
        <w:rPr>
          <w:b/>
          <w:szCs w:val="24"/>
          <w:lang w:eastAsia="en-US"/>
        </w:rPr>
        <w:t>Г</w:t>
      </w:r>
      <w:r w:rsidR="0085486E" w:rsidRPr="00A67DC2">
        <w:rPr>
          <w:b/>
          <w:szCs w:val="24"/>
          <w:lang w:eastAsia="en-US"/>
        </w:rPr>
        <w:t xml:space="preserve"> </w:t>
      </w:r>
      <w:r w:rsidRPr="00A67DC2">
        <w:rPr>
          <w:b/>
          <w:szCs w:val="24"/>
          <w:lang w:eastAsia="en-US"/>
        </w:rPr>
        <w:t>О</w:t>
      </w:r>
      <w:r w:rsidR="0085486E" w:rsidRPr="00A67DC2">
        <w:rPr>
          <w:b/>
          <w:szCs w:val="24"/>
          <w:lang w:eastAsia="en-US"/>
        </w:rPr>
        <w:t xml:space="preserve"> </w:t>
      </w:r>
      <w:r w:rsidRPr="00A67DC2">
        <w:rPr>
          <w:b/>
          <w:szCs w:val="24"/>
          <w:lang w:eastAsia="en-US"/>
        </w:rPr>
        <w:t>В</w:t>
      </w:r>
      <w:r w:rsidR="0085486E" w:rsidRPr="00A67DC2">
        <w:rPr>
          <w:b/>
          <w:szCs w:val="24"/>
          <w:lang w:eastAsia="en-US"/>
        </w:rPr>
        <w:t xml:space="preserve"> </w:t>
      </w:r>
      <w:r w:rsidRPr="00A67DC2">
        <w:rPr>
          <w:b/>
          <w:szCs w:val="24"/>
          <w:lang w:eastAsia="en-US"/>
        </w:rPr>
        <w:t>О</w:t>
      </w:r>
      <w:r w:rsidR="0085486E" w:rsidRPr="00A67DC2">
        <w:rPr>
          <w:b/>
          <w:szCs w:val="24"/>
          <w:lang w:eastAsia="en-US"/>
        </w:rPr>
        <w:t xml:space="preserve"> </w:t>
      </w:r>
      <w:r w:rsidRPr="00A67DC2">
        <w:rPr>
          <w:b/>
          <w:szCs w:val="24"/>
          <w:lang w:eastAsia="en-US"/>
        </w:rPr>
        <w:t xml:space="preserve">Р  </w:t>
      </w:r>
    </w:p>
    <w:p w14:paraId="660C135D" w14:textId="7016341D" w:rsidR="00840B8E" w:rsidRPr="00A67DC2" w:rsidRDefault="00840B8E" w:rsidP="0028540D">
      <w:pPr>
        <w:suppressAutoHyphens w:val="0"/>
        <w:jc w:val="center"/>
        <w:rPr>
          <w:szCs w:val="24"/>
        </w:rPr>
      </w:pPr>
      <w:r w:rsidRPr="00A67DC2">
        <w:rPr>
          <w:rFonts w:eastAsia="Calibri"/>
          <w:szCs w:val="24"/>
          <w:lang w:eastAsia="en-US"/>
        </w:rPr>
        <w:t xml:space="preserve">о </w:t>
      </w:r>
      <w:r w:rsidR="0085486E" w:rsidRPr="00A67DC2">
        <w:rPr>
          <w:rFonts w:eastAsia="Calibri"/>
          <w:szCs w:val="24"/>
          <w:lang w:eastAsia="en-US"/>
        </w:rPr>
        <w:t xml:space="preserve">јавној </w:t>
      </w:r>
      <w:r w:rsidRPr="00A67DC2">
        <w:rPr>
          <w:rFonts w:eastAsia="Calibri"/>
          <w:szCs w:val="24"/>
          <w:lang w:eastAsia="en-US"/>
        </w:rPr>
        <w:t xml:space="preserve">набавци </w:t>
      </w:r>
      <w:r w:rsidR="009060BD">
        <w:rPr>
          <w:rFonts w:eastAsia="Calibri"/>
          <w:szCs w:val="24"/>
          <w:lang w:eastAsia="en-US"/>
        </w:rPr>
        <w:t>–</w:t>
      </w:r>
      <w:r w:rsidR="0028540D" w:rsidRPr="00A67DC2">
        <w:rPr>
          <w:rFonts w:eastAsia="Calibri"/>
          <w:szCs w:val="24"/>
          <w:lang w:eastAsia="en-US"/>
        </w:rPr>
        <w:t xml:space="preserve"> </w:t>
      </w:r>
      <w:r w:rsidR="009060BD">
        <w:rPr>
          <w:rFonts w:eastAsia="Calibri"/>
          <w:szCs w:val="24"/>
          <w:lang w:val="sr-Cyrl-RS" w:eastAsia="en-US"/>
        </w:rPr>
        <w:t>набавка софтвера за праћење реализације активности и управљање активностима и управљање документацијом на пројектима Министарства</w:t>
      </w:r>
      <w:r w:rsidR="003E616D" w:rsidRPr="00A67DC2">
        <w:rPr>
          <w:szCs w:val="24"/>
        </w:rPr>
        <w:t>,</w:t>
      </w:r>
    </w:p>
    <w:p w14:paraId="784FD6AF" w14:textId="5E3B83D1" w:rsidR="003E616D" w:rsidRPr="00A67DC2" w:rsidRDefault="003E616D" w:rsidP="0028540D">
      <w:pPr>
        <w:suppressAutoHyphens w:val="0"/>
        <w:jc w:val="center"/>
        <w:rPr>
          <w:szCs w:val="24"/>
        </w:rPr>
      </w:pPr>
      <w:r w:rsidRPr="00A67DC2">
        <w:rPr>
          <w:szCs w:val="24"/>
        </w:rPr>
        <w:t>број јавне набавке О-</w:t>
      </w:r>
      <w:r w:rsidR="00BB68A7" w:rsidRPr="00A67DC2">
        <w:rPr>
          <w:szCs w:val="24"/>
        </w:rPr>
        <w:t>36/2017</w:t>
      </w:r>
    </w:p>
    <w:p w14:paraId="29EBFA1A" w14:textId="77777777" w:rsidR="0028540D" w:rsidRPr="00A67DC2" w:rsidRDefault="0028540D" w:rsidP="0028540D">
      <w:pPr>
        <w:suppressAutoHyphens w:val="0"/>
        <w:jc w:val="center"/>
        <w:rPr>
          <w:rFonts w:eastAsia="Calibri"/>
          <w:szCs w:val="24"/>
          <w:lang w:eastAsia="en-US"/>
        </w:rPr>
      </w:pPr>
    </w:p>
    <w:p w14:paraId="5CE67B1B" w14:textId="77777777" w:rsidR="00840B8E" w:rsidRPr="00A67DC2" w:rsidRDefault="0085486E" w:rsidP="00F223C9">
      <w:pPr>
        <w:suppressAutoHyphens w:val="0"/>
        <w:jc w:val="both"/>
        <w:rPr>
          <w:szCs w:val="24"/>
          <w:lang w:eastAsia="en-US"/>
        </w:rPr>
      </w:pPr>
      <w:r w:rsidRPr="00A67DC2">
        <w:rPr>
          <w:szCs w:val="24"/>
          <w:lang w:eastAsia="en-US"/>
        </w:rPr>
        <w:t>У</w:t>
      </w:r>
      <w:r w:rsidR="00840B8E" w:rsidRPr="00A67DC2">
        <w:rPr>
          <w:szCs w:val="24"/>
          <w:lang w:eastAsia="en-US"/>
        </w:rPr>
        <w:t>говорн</w:t>
      </w:r>
      <w:r w:rsidRPr="00A67DC2">
        <w:rPr>
          <w:szCs w:val="24"/>
          <w:lang w:eastAsia="en-US"/>
        </w:rPr>
        <w:t>е</w:t>
      </w:r>
      <w:r w:rsidR="00840B8E" w:rsidRPr="00A67DC2">
        <w:rPr>
          <w:szCs w:val="24"/>
          <w:lang w:eastAsia="en-US"/>
        </w:rPr>
        <w:t xml:space="preserve"> стран</w:t>
      </w:r>
      <w:r w:rsidRPr="00A67DC2">
        <w:rPr>
          <w:szCs w:val="24"/>
          <w:lang w:eastAsia="en-US"/>
        </w:rPr>
        <w:t>е</w:t>
      </w:r>
      <w:r w:rsidR="00840B8E" w:rsidRPr="00A67DC2">
        <w:rPr>
          <w:szCs w:val="24"/>
          <w:lang w:eastAsia="en-US"/>
        </w:rPr>
        <w:t>:</w:t>
      </w:r>
    </w:p>
    <w:p w14:paraId="110D957A" w14:textId="77777777" w:rsidR="00840B8E" w:rsidRPr="00A67DC2" w:rsidRDefault="00840B8E" w:rsidP="00F223C9">
      <w:pPr>
        <w:suppressAutoHyphens w:val="0"/>
        <w:jc w:val="both"/>
        <w:rPr>
          <w:szCs w:val="24"/>
          <w:lang w:eastAsia="en-US"/>
        </w:rPr>
      </w:pPr>
    </w:p>
    <w:p w14:paraId="512C148E" w14:textId="49CBF50F" w:rsidR="00840B8E" w:rsidRPr="00A67DC2" w:rsidRDefault="0085486E" w:rsidP="0085486E">
      <w:pPr>
        <w:pStyle w:val="text"/>
        <w:spacing w:before="0" w:beforeAutospacing="0" w:after="0" w:afterAutospacing="0"/>
        <w:jc w:val="both"/>
        <w:rPr>
          <w:rFonts w:eastAsia="Calibri"/>
        </w:rPr>
      </w:pPr>
      <w:r w:rsidRPr="00A67DC2">
        <w:rPr>
          <w:b/>
        </w:rPr>
        <w:t xml:space="preserve">1) </w:t>
      </w:r>
      <w:r w:rsidR="00840B8E" w:rsidRPr="00A67DC2">
        <w:rPr>
          <w:rFonts w:eastAsia="Calibri"/>
          <w:b/>
        </w:rPr>
        <w:t>МИНИСТАРСТВ</w:t>
      </w:r>
      <w:r w:rsidRPr="00A67DC2">
        <w:rPr>
          <w:rFonts w:eastAsia="Calibri"/>
          <w:b/>
        </w:rPr>
        <w:t>О</w:t>
      </w:r>
      <w:r w:rsidR="00840B8E" w:rsidRPr="00A67DC2">
        <w:rPr>
          <w:rFonts w:eastAsia="Calibri"/>
          <w:b/>
        </w:rPr>
        <w:t xml:space="preserve"> ТРГОВИНЕ, ТУРИЗМА И ТЕЛЕКОМУНИКАЦИЈА</w:t>
      </w:r>
      <w:r w:rsidR="00840B8E" w:rsidRPr="00A67DC2">
        <w:t>, Београд, Немањима 22-26</w:t>
      </w:r>
      <w:r w:rsidR="00E139D4">
        <w:rPr>
          <w:lang w:val="sr-Cyrl-RS"/>
        </w:rPr>
        <w:t xml:space="preserve">, </w:t>
      </w:r>
      <w:r w:rsidR="00E139D4" w:rsidRPr="001E7AE6">
        <w:rPr>
          <w:rFonts w:eastAsia="Calibri"/>
        </w:rPr>
        <w:t>које заступа</w:t>
      </w:r>
      <w:r w:rsidR="00E139D4" w:rsidRPr="001E7AE6">
        <w:rPr>
          <w:rFonts w:eastAsia="Calibri"/>
          <w:lang w:val="sr-Cyrl-RS"/>
        </w:rPr>
        <w:t xml:space="preserve"> </w:t>
      </w:r>
      <w:r w:rsidR="00E139D4" w:rsidRPr="001E7AE6">
        <w:rPr>
          <w:rFonts w:eastAsia="Calibri"/>
        </w:rPr>
        <w:t xml:space="preserve">по овлашћењу </w:t>
      </w:r>
      <w:r w:rsidR="00E139D4" w:rsidRPr="001E7AE6">
        <w:rPr>
          <w:rFonts w:eastAsia="Calibri"/>
          <w:iCs/>
          <w:color w:val="000000"/>
        </w:rPr>
        <w:t xml:space="preserve">министра трговине, туризма и телекомуникација </w:t>
      </w:r>
      <w:r w:rsidR="00E139D4" w:rsidRPr="001E7AE6">
        <w:rPr>
          <w:rFonts w:eastAsia="Calibri"/>
        </w:rPr>
        <w:t xml:space="preserve">- </w:t>
      </w:r>
      <w:r w:rsidR="00E139D4" w:rsidRPr="001E7AE6">
        <w:rPr>
          <w:rFonts w:eastAsia="Calibri"/>
          <w:iCs/>
          <w:color w:val="000000"/>
        </w:rPr>
        <w:t xml:space="preserve">Решење о овлашћењу број </w:t>
      </w:r>
      <w:r w:rsidR="00E139D4" w:rsidRPr="001E7AE6">
        <w:t>119-01-152/2017-02 од 07.07.2017</w:t>
      </w:r>
      <w:r w:rsidR="00E139D4" w:rsidRPr="001E7AE6">
        <w:rPr>
          <w:rFonts w:eastAsia="Calibri"/>
          <w:iCs/>
          <w:color w:val="000000"/>
        </w:rPr>
        <w:t xml:space="preserve"> године</w:t>
      </w:r>
      <w:r w:rsidR="00E139D4" w:rsidRPr="001E7AE6">
        <w:rPr>
          <w:rFonts w:eastAsia="Calibri"/>
          <w:iCs/>
          <w:color w:val="000000"/>
          <w:lang w:val="sr-Latn-RS"/>
        </w:rPr>
        <w:t>,</w:t>
      </w:r>
      <w:r w:rsidR="00E139D4" w:rsidRPr="001E7AE6">
        <w:rPr>
          <w:rFonts w:eastAsia="Calibri"/>
          <w:iCs/>
          <w:color w:val="000000"/>
        </w:rPr>
        <w:t xml:space="preserve"> </w:t>
      </w:r>
      <w:r w:rsidR="00E139D4" w:rsidRPr="001E7AE6">
        <w:rPr>
          <w:rFonts w:eastAsia="Calibri"/>
        </w:rPr>
        <w:t>државни секретар Татјана Матић</w:t>
      </w:r>
      <w:r w:rsidR="00840B8E" w:rsidRPr="00A67DC2">
        <w:t xml:space="preserve"> (у даљем тексту: </w:t>
      </w:r>
      <w:r w:rsidR="00840B8E" w:rsidRPr="00A67DC2">
        <w:rPr>
          <w:b/>
        </w:rPr>
        <w:t>Наручилац</w:t>
      </w:r>
      <w:r w:rsidR="00840B8E" w:rsidRPr="00A67DC2">
        <w:t>)</w:t>
      </w:r>
    </w:p>
    <w:p w14:paraId="231D5E02" w14:textId="77777777" w:rsidR="00840B8E" w:rsidRPr="00A67DC2" w:rsidRDefault="00840B8E" w:rsidP="00F223C9">
      <w:pPr>
        <w:ind w:firstLine="708"/>
        <w:jc w:val="both"/>
        <w:rPr>
          <w:szCs w:val="24"/>
        </w:rPr>
      </w:pPr>
    </w:p>
    <w:p w14:paraId="38AC4513" w14:textId="77777777" w:rsidR="00840B8E" w:rsidRPr="00A67DC2" w:rsidRDefault="00840B8E" w:rsidP="00F223C9">
      <w:pPr>
        <w:suppressAutoHyphens w:val="0"/>
        <w:rPr>
          <w:rFonts w:eastAsia="Calibri"/>
          <w:color w:val="000000"/>
          <w:szCs w:val="24"/>
        </w:rPr>
      </w:pPr>
      <w:r w:rsidRPr="00A67DC2">
        <w:rPr>
          <w:szCs w:val="24"/>
        </w:rPr>
        <w:t xml:space="preserve">и </w:t>
      </w:r>
    </w:p>
    <w:p w14:paraId="43E2B548" w14:textId="77777777" w:rsidR="00840B8E" w:rsidRPr="00A67DC2" w:rsidRDefault="00840B8E" w:rsidP="00F223C9">
      <w:pPr>
        <w:jc w:val="both"/>
        <w:rPr>
          <w:b/>
          <w:szCs w:val="24"/>
        </w:rPr>
      </w:pPr>
    </w:p>
    <w:p w14:paraId="6B515AA7" w14:textId="77777777" w:rsidR="0085486E" w:rsidRPr="00A67DC2" w:rsidRDefault="00840B8E" w:rsidP="00F223C9">
      <w:pPr>
        <w:suppressAutoHyphens w:val="0"/>
        <w:rPr>
          <w:szCs w:val="24"/>
          <w:lang w:eastAsia="en-US"/>
        </w:rPr>
      </w:pPr>
      <w:r w:rsidRPr="00A67DC2">
        <w:rPr>
          <w:b/>
          <w:szCs w:val="24"/>
          <w:lang w:eastAsia="en-US"/>
        </w:rPr>
        <w:t>2)</w:t>
      </w:r>
      <w:r w:rsidRPr="00A67DC2">
        <w:rPr>
          <w:szCs w:val="24"/>
          <w:lang w:eastAsia="en-US"/>
        </w:rPr>
        <w:t xml:space="preserve"> ________________________________</w:t>
      </w:r>
      <w:r w:rsidR="0085486E" w:rsidRPr="00A67DC2">
        <w:rPr>
          <w:szCs w:val="24"/>
          <w:lang w:eastAsia="en-US"/>
        </w:rPr>
        <w:t xml:space="preserve"> из </w:t>
      </w:r>
      <w:r w:rsidRPr="00A67DC2">
        <w:rPr>
          <w:szCs w:val="24"/>
          <w:lang w:eastAsia="en-US"/>
        </w:rPr>
        <w:t>_____________, улица ______________</w:t>
      </w:r>
      <w:r w:rsidR="00D86A63" w:rsidRPr="00A67DC2">
        <w:rPr>
          <w:szCs w:val="24"/>
          <w:lang w:eastAsia="en-US"/>
        </w:rPr>
        <w:t>_</w:t>
      </w:r>
      <w:r w:rsidRPr="00A67DC2">
        <w:rPr>
          <w:szCs w:val="24"/>
          <w:lang w:eastAsia="en-US"/>
        </w:rPr>
        <w:t>_____ бр. ___, ПИБ: _____________,</w:t>
      </w:r>
      <w:r w:rsidR="00CE7B3B" w:rsidRPr="00A67DC2">
        <w:rPr>
          <w:szCs w:val="24"/>
          <w:lang w:eastAsia="en-US"/>
        </w:rPr>
        <w:t xml:space="preserve"> </w:t>
      </w:r>
      <w:r w:rsidRPr="00A67DC2">
        <w:rPr>
          <w:szCs w:val="24"/>
          <w:lang w:eastAsia="en-US"/>
        </w:rPr>
        <w:t>матични број _____________, које заступа _______</w:t>
      </w:r>
      <w:r w:rsidR="0085486E" w:rsidRPr="00A67DC2">
        <w:rPr>
          <w:szCs w:val="24"/>
          <w:lang w:eastAsia="en-US"/>
        </w:rPr>
        <w:t>________________</w:t>
      </w:r>
    </w:p>
    <w:p w14:paraId="2B0FAE28" w14:textId="77777777" w:rsidR="00840B8E" w:rsidRPr="00A67DC2" w:rsidRDefault="00840B8E" w:rsidP="00F223C9">
      <w:pPr>
        <w:suppressAutoHyphens w:val="0"/>
        <w:rPr>
          <w:szCs w:val="24"/>
          <w:lang w:eastAsia="en-US"/>
        </w:rPr>
      </w:pPr>
    </w:p>
    <w:p w14:paraId="1399072E" w14:textId="77777777" w:rsidR="00840B8E" w:rsidRPr="00A67DC2" w:rsidRDefault="00840B8E" w:rsidP="00F223C9">
      <w:pPr>
        <w:suppressAutoHyphens w:val="0"/>
        <w:rPr>
          <w:szCs w:val="24"/>
          <w:lang w:eastAsia="en-US"/>
        </w:rPr>
      </w:pPr>
      <w:r w:rsidRPr="00A67DC2">
        <w:rPr>
          <w:szCs w:val="24"/>
          <w:lang w:eastAsia="en-US"/>
        </w:rPr>
        <w:t>2/1)</w:t>
      </w:r>
      <w:r w:rsidR="0085486E" w:rsidRPr="00A67DC2">
        <w:rPr>
          <w:szCs w:val="24"/>
          <w:lang w:eastAsia="en-US"/>
        </w:rPr>
        <w:t xml:space="preserve"> </w:t>
      </w:r>
      <w:r w:rsidRPr="00A67DC2">
        <w:rPr>
          <w:szCs w:val="24"/>
          <w:lang w:eastAsia="en-US"/>
        </w:rPr>
        <w:t>____________</w:t>
      </w:r>
      <w:r w:rsidR="0085486E" w:rsidRPr="00A67DC2">
        <w:rPr>
          <w:szCs w:val="24"/>
          <w:lang w:eastAsia="en-US"/>
        </w:rPr>
        <w:t>_____________</w:t>
      </w:r>
      <w:r w:rsidRPr="00A67DC2">
        <w:rPr>
          <w:szCs w:val="24"/>
          <w:lang w:eastAsia="en-US"/>
        </w:rPr>
        <w:t>______</w:t>
      </w:r>
      <w:r w:rsidR="0085486E" w:rsidRPr="00A67DC2">
        <w:rPr>
          <w:szCs w:val="24"/>
          <w:lang w:eastAsia="en-US"/>
        </w:rPr>
        <w:t xml:space="preserve"> </w:t>
      </w:r>
      <w:r w:rsidRPr="00A67DC2">
        <w:rPr>
          <w:szCs w:val="24"/>
          <w:lang w:eastAsia="en-US"/>
        </w:rPr>
        <w:t>из</w:t>
      </w:r>
      <w:r w:rsidR="0085486E" w:rsidRPr="00A67DC2">
        <w:rPr>
          <w:szCs w:val="24"/>
          <w:lang w:eastAsia="en-US"/>
        </w:rPr>
        <w:t xml:space="preserve"> </w:t>
      </w:r>
      <w:r w:rsidRPr="00A67DC2">
        <w:rPr>
          <w:szCs w:val="24"/>
          <w:lang w:eastAsia="en-US"/>
        </w:rPr>
        <w:t>_____________, улица ___________________ бр. ___, ПИБ: _____________, матични број _____________, које заступа ________________, који наступа као а) члан групе понуђача, б) подизвођач (</w:t>
      </w:r>
      <w:r w:rsidRPr="00A67DC2">
        <w:rPr>
          <w:szCs w:val="24"/>
          <w:u w:val="single"/>
          <w:lang w:eastAsia="en-US"/>
        </w:rPr>
        <w:t>заокружити а или б сходно статусу</w:t>
      </w:r>
      <w:r w:rsidRPr="00A67DC2">
        <w:rPr>
          <w:szCs w:val="24"/>
          <w:lang w:eastAsia="en-US"/>
        </w:rPr>
        <w:t>)</w:t>
      </w:r>
    </w:p>
    <w:p w14:paraId="70B53099" w14:textId="77777777" w:rsidR="00840B8E" w:rsidRPr="00A67DC2" w:rsidRDefault="00840B8E" w:rsidP="00F223C9">
      <w:pPr>
        <w:suppressAutoHyphens w:val="0"/>
        <w:rPr>
          <w:szCs w:val="24"/>
          <w:lang w:eastAsia="en-US"/>
        </w:rPr>
      </w:pPr>
    </w:p>
    <w:p w14:paraId="721642F5" w14:textId="77777777" w:rsidR="0085486E" w:rsidRPr="00A67DC2" w:rsidRDefault="00840B8E" w:rsidP="0085486E">
      <w:pPr>
        <w:suppressAutoHyphens w:val="0"/>
        <w:rPr>
          <w:szCs w:val="24"/>
          <w:lang w:eastAsia="en-US"/>
        </w:rPr>
      </w:pPr>
      <w:r w:rsidRPr="00A67DC2">
        <w:rPr>
          <w:szCs w:val="24"/>
          <w:lang w:eastAsia="en-US"/>
        </w:rPr>
        <w:t>2/2</w:t>
      </w:r>
      <w:r w:rsidR="0085486E" w:rsidRPr="00A67DC2">
        <w:rPr>
          <w:szCs w:val="24"/>
          <w:lang w:eastAsia="en-US"/>
        </w:rPr>
        <w:t>)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A67DC2">
        <w:rPr>
          <w:szCs w:val="24"/>
          <w:u w:val="single"/>
          <w:lang w:eastAsia="en-US"/>
        </w:rPr>
        <w:t>заокружити а или б сходно статусу</w:t>
      </w:r>
      <w:r w:rsidR="0085486E" w:rsidRPr="00A67DC2">
        <w:rPr>
          <w:szCs w:val="24"/>
          <w:lang w:eastAsia="en-US"/>
        </w:rPr>
        <w:t>)</w:t>
      </w:r>
    </w:p>
    <w:p w14:paraId="5B13A810" w14:textId="77777777" w:rsidR="00840B8E" w:rsidRPr="00A67DC2" w:rsidRDefault="00840B8E" w:rsidP="00F223C9">
      <w:pPr>
        <w:suppressAutoHyphens w:val="0"/>
        <w:rPr>
          <w:szCs w:val="24"/>
          <w:lang w:eastAsia="en-US"/>
        </w:rPr>
      </w:pPr>
    </w:p>
    <w:p w14:paraId="1C235FC8" w14:textId="77777777" w:rsidR="0085486E" w:rsidRPr="00A67DC2" w:rsidRDefault="00840B8E" w:rsidP="0085486E">
      <w:pPr>
        <w:suppressAutoHyphens w:val="0"/>
        <w:rPr>
          <w:szCs w:val="24"/>
          <w:lang w:eastAsia="en-US"/>
        </w:rPr>
      </w:pPr>
      <w:r w:rsidRPr="00A67DC2">
        <w:rPr>
          <w:szCs w:val="24"/>
          <w:lang w:eastAsia="en-US"/>
        </w:rPr>
        <w:t>2/3)</w:t>
      </w:r>
      <w:r w:rsidR="0085486E" w:rsidRPr="00A67DC2">
        <w:rPr>
          <w:szCs w:val="24"/>
          <w:lang w:eastAsia="en-US"/>
        </w:rPr>
        <w:t xml:space="preserve">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A67DC2">
        <w:rPr>
          <w:szCs w:val="24"/>
          <w:u w:val="single"/>
          <w:lang w:eastAsia="en-US"/>
        </w:rPr>
        <w:t>заокружити а или б сходно статусу</w:t>
      </w:r>
      <w:r w:rsidR="0085486E" w:rsidRPr="00A67DC2">
        <w:rPr>
          <w:szCs w:val="24"/>
          <w:lang w:eastAsia="en-US"/>
        </w:rPr>
        <w:t>)</w:t>
      </w:r>
    </w:p>
    <w:p w14:paraId="141E39B3" w14:textId="77777777" w:rsidR="00840B8E" w:rsidRPr="00A67DC2" w:rsidRDefault="00840B8E" w:rsidP="00F223C9">
      <w:pPr>
        <w:suppressAutoHyphens w:val="0"/>
        <w:rPr>
          <w:szCs w:val="24"/>
          <w:lang w:eastAsia="en-US"/>
        </w:rPr>
      </w:pPr>
    </w:p>
    <w:p w14:paraId="66984AC9" w14:textId="77777777" w:rsidR="0085486E" w:rsidRPr="00A67DC2" w:rsidRDefault="00840B8E" w:rsidP="0085486E">
      <w:pPr>
        <w:suppressAutoHyphens w:val="0"/>
        <w:rPr>
          <w:szCs w:val="24"/>
          <w:lang w:eastAsia="en-US"/>
        </w:rPr>
      </w:pPr>
      <w:r w:rsidRPr="00A67DC2">
        <w:rPr>
          <w:szCs w:val="24"/>
          <w:lang w:eastAsia="en-US"/>
        </w:rPr>
        <w:t>2/4)</w:t>
      </w:r>
      <w:r w:rsidR="0085486E" w:rsidRPr="00A67DC2">
        <w:rPr>
          <w:szCs w:val="24"/>
          <w:lang w:eastAsia="en-US"/>
        </w:rPr>
        <w:t xml:space="preserve">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A67DC2">
        <w:rPr>
          <w:szCs w:val="24"/>
          <w:u w:val="single"/>
          <w:lang w:eastAsia="en-US"/>
        </w:rPr>
        <w:t>заокружити а или б сходно статусу</w:t>
      </w:r>
      <w:r w:rsidR="0085486E" w:rsidRPr="00A67DC2">
        <w:rPr>
          <w:szCs w:val="24"/>
          <w:lang w:eastAsia="en-US"/>
        </w:rPr>
        <w:t>)</w:t>
      </w:r>
    </w:p>
    <w:p w14:paraId="7B79FB26" w14:textId="77777777" w:rsidR="00840B8E" w:rsidRPr="00A67DC2" w:rsidRDefault="00840B8E" w:rsidP="00F223C9">
      <w:pPr>
        <w:suppressAutoHyphens w:val="0"/>
        <w:rPr>
          <w:szCs w:val="24"/>
          <w:lang w:eastAsia="en-US"/>
        </w:rPr>
      </w:pPr>
    </w:p>
    <w:p w14:paraId="11A4E3DC" w14:textId="77777777" w:rsidR="0085486E" w:rsidRPr="00A67DC2" w:rsidRDefault="00840B8E" w:rsidP="0085486E">
      <w:pPr>
        <w:suppressAutoHyphens w:val="0"/>
        <w:rPr>
          <w:szCs w:val="24"/>
          <w:lang w:eastAsia="en-US"/>
        </w:rPr>
      </w:pPr>
      <w:r w:rsidRPr="00A67DC2">
        <w:rPr>
          <w:szCs w:val="24"/>
          <w:lang w:eastAsia="en-US"/>
        </w:rPr>
        <w:t>2/5</w:t>
      </w:r>
      <w:r w:rsidR="0085486E" w:rsidRPr="00A67DC2">
        <w:rPr>
          <w:szCs w:val="24"/>
          <w:lang w:eastAsia="en-US"/>
        </w:rPr>
        <w:t>)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A67DC2">
        <w:rPr>
          <w:szCs w:val="24"/>
          <w:u w:val="single"/>
          <w:lang w:eastAsia="en-US"/>
        </w:rPr>
        <w:t>заокружити а или б сходно статусу</w:t>
      </w:r>
      <w:r w:rsidR="0085486E" w:rsidRPr="00A67DC2">
        <w:rPr>
          <w:szCs w:val="24"/>
          <w:lang w:eastAsia="en-US"/>
        </w:rPr>
        <w:t>)</w:t>
      </w:r>
    </w:p>
    <w:p w14:paraId="7DC6168E" w14:textId="77777777" w:rsidR="00840B8E" w:rsidRPr="00A67DC2" w:rsidRDefault="00840B8E" w:rsidP="00F223C9">
      <w:pPr>
        <w:suppressAutoHyphens w:val="0"/>
        <w:rPr>
          <w:szCs w:val="24"/>
          <w:lang w:eastAsia="en-US"/>
        </w:rPr>
      </w:pPr>
      <w:r w:rsidRPr="00A67DC2">
        <w:rPr>
          <w:szCs w:val="24"/>
          <w:lang w:eastAsia="en-US"/>
        </w:rPr>
        <w:t xml:space="preserve">(у даљем тексту: </w:t>
      </w:r>
      <w:r w:rsidRPr="00A67DC2">
        <w:rPr>
          <w:b/>
          <w:szCs w:val="24"/>
          <w:lang w:eastAsia="en-US"/>
        </w:rPr>
        <w:t>Добављач</w:t>
      </w:r>
      <w:r w:rsidRPr="00A67DC2">
        <w:rPr>
          <w:szCs w:val="24"/>
          <w:lang w:eastAsia="en-US"/>
        </w:rPr>
        <w:t>).</w:t>
      </w:r>
    </w:p>
    <w:p w14:paraId="335C4929" w14:textId="77777777" w:rsidR="00840B8E" w:rsidRPr="00A67DC2" w:rsidRDefault="00840B8E" w:rsidP="00F223C9">
      <w:pPr>
        <w:suppressAutoHyphens w:val="0"/>
        <w:jc w:val="both"/>
        <w:rPr>
          <w:szCs w:val="24"/>
          <w:lang w:eastAsia="en-US"/>
        </w:rPr>
      </w:pPr>
    </w:p>
    <w:p w14:paraId="766F823B" w14:textId="77777777" w:rsidR="00840B8E" w:rsidRPr="00A67DC2" w:rsidRDefault="00840B8E" w:rsidP="00F223C9">
      <w:pPr>
        <w:suppressAutoHyphens w:val="0"/>
        <w:ind w:firstLine="720"/>
        <w:jc w:val="both"/>
        <w:rPr>
          <w:szCs w:val="24"/>
          <w:lang w:eastAsia="en-US"/>
        </w:rPr>
      </w:pPr>
      <w:r w:rsidRPr="00A67DC2">
        <w:rPr>
          <w:szCs w:val="24"/>
          <w:lang w:eastAsia="en-US"/>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14:paraId="2EE4178E" w14:textId="77777777" w:rsidR="00840B8E" w:rsidRPr="00A67DC2" w:rsidRDefault="00840B8E" w:rsidP="00F223C9">
      <w:pPr>
        <w:suppressAutoHyphens w:val="0"/>
        <w:ind w:firstLine="720"/>
        <w:jc w:val="both"/>
        <w:rPr>
          <w:szCs w:val="24"/>
          <w:lang w:eastAsia="en-US"/>
        </w:rPr>
      </w:pPr>
    </w:p>
    <w:p w14:paraId="7F6881D1" w14:textId="77777777" w:rsidR="004C3C3C" w:rsidRPr="00A67DC2" w:rsidRDefault="00840B8E" w:rsidP="00F223C9">
      <w:pPr>
        <w:suppressAutoHyphens w:val="0"/>
        <w:ind w:firstLine="720"/>
        <w:jc w:val="both"/>
        <w:rPr>
          <w:szCs w:val="24"/>
          <w:lang w:eastAsia="en-US"/>
        </w:rPr>
      </w:pPr>
      <w:r w:rsidRPr="00A67DC2">
        <w:rPr>
          <w:szCs w:val="24"/>
          <w:lang w:eastAsia="en-US"/>
        </w:rPr>
        <w:br w:type="page"/>
      </w:r>
    </w:p>
    <w:p w14:paraId="2D8ED8FD" w14:textId="77777777" w:rsidR="003D3F4B" w:rsidRPr="00A67DC2" w:rsidRDefault="003D3F4B" w:rsidP="00F223C9">
      <w:pPr>
        <w:suppressAutoHyphens w:val="0"/>
        <w:ind w:firstLine="720"/>
        <w:jc w:val="both"/>
        <w:rPr>
          <w:szCs w:val="24"/>
          <w:lang w:eastAsia="en-US"/>
        </w:rPr>
      </w:pPr>
    </w:p>
    <w:p w14:paraId="01FEAF25"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ОСНОВ УГОВОРА</w:t>
      </w:r>
    </w:p>
    <w:p w14:paraId="2291CE53" w14:textId="77777777" w:rsidR="009060BD" w:rsidRPr="00DD11BE" w:rsidRDefault="009060BD" w:rsidP="009060BD">
      <w:pPr>
        <w:suppressAutoHyphens w:val="0"/>
        <w:jc w:val="both"/>
        <w:rPr>
          <w:rFonts w:eastAsia="ヒラギノ角ゴ Pro W3"/>
          <w:color w:val="000000"/>
          <w:szCs w:val="24"/>
          <w:lang w:eastAsia="en-US"/>
        </w:rPr>
      </w:pPr>
    </w:p>
    <w:p w14:paraId="4EA4FC41"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Pr>
          <w:rFonts w:eastAsia="ヒラギノ角ゴ Pro W3"/>
          <w:color w:val="000000"/>
          <w:szCs w:val="24"/>
          <w:lang w:eastAsia="en-US"/>
        </w:rPr>
        <w:t xml:space="preserve"> </w:t>
      </w:r>
    </w:p>
    <w:p w14:paraId="2A6E19A3" w14:textId="77777777" w:rsidR="009060BD" w:rsidRPr="008E387C" w:rsidRDefault="009060BD" w:rsidP="009060BD">
      <w:pPr>
        <w:autoSpaceDE w:val="0"/>
        <w:autoSpaceDN w:val="0"/>
        <w:adjustRightInd w:val="0"/>
        <w:ind w:firstLine="720"/>
        <w:jc w:val="both"/>
        <w:rPr>
          <w:rFonts w:eastAsia="TimesNewRomanPSMT"/>
          <w:bCs/>
          <w:szCs w:val="24"/>
        </w:rPr>
      </w:pPr>
      <w:r w:rsidRPr="008E387C">
        <w:rPr>
          <w:rFonts w:eastAsia="TimesNewRomanPSMT"/>
          <w:bCs/>
          <w:szCs w:val="24"/>
        </w:rPr>
        <w:t>Уговорне стране сагласно констатују:</w:t>
      </w:r>
    </w:p>
    <w:p w14:paraId="5CDA5BC1" w14:textId="579A566C" w:rsidR="009060BD" w:rsidRPr="008E387C" w:rsidRDefault="009060BD" w:rsidP="009060BD">
      <w:pPr>
        <w:numPr>
          <w:ilvl w:val="0"/>
          <w:numId w:val="23"/>
        </w:numPr>
        <w:autoSpaceDE w:val="0"/>
        <w:autoSpaceDN w:val="0"/>
        <w:adjustRightInd w:val="0"/>
        <w:ind w:left="180" w:hanging="180"/>
        <w:jc w:val="both"/>
        <w:rPr>
          <w:rFonts w:eastAsia="TimesNewRomanPSMT"/>
          <w:bCs/>
          <w:szCs w:val="24"/>
        </w:rPr>
      </w:pPr>
      <w:r w:rsidRPr="008E387C">
        <w:rPr>
          <w:rFonts w:eastAsia="TimesNewRomanPSMT"/>
          <w:bCs/>
          <w:szCs w:val="24"/>
        </w:rPr>
        <w:t xml:space="preserve">да је Наручилац у складу са чланом </w:t>
      </w:r>
      <w:r>
        <w:rPr>
          <w:rFonts w:eastAsia="TimesNewRomanPSMT"/>
          <w:bCs/>
          <w:szCs w:val="24"/>
        </w:rPr>
        <w:t>32</w:t>
      </w:r>
      <w:r w:rsidRPr="008E387C">
        <w:rPr>
          <w:rFonts w:eastAsia="TimesNewRomanPSMT"/>
          <w:bCs/>
          <w:szCs w:val="24"/>
        </w:rPr>
        <w:t xml:space="preserve">. Закона о јавним набавкама („Службени гласник РС“, бр. 124/12, 14/15 и 68/15), а на основу Одлуке о покретању поступка јавне набавке, број: </w:t>
      </w:r>
      <w:r>
        <w:rPr>
          <w:rFonts w:eastAsia="TimesNewRomanPSMT"/>
          <w:bCs/>
          <w:szCs w:val="24"/>
        </w:rPr>
        <w:t>_______________ од ___________</w:t>
      </w:r>
      <w:r w:rsidRPr="008E387C">
        <w:rPr>
          <w:rFonts w:eastAsia="TimesNewRomanPSMT"/>
          <w:bCs/>
          <w:szCs w:val="24"/>
        </w:rPr>
        <w:t xml:space="preserve"> 201</w:t>
      </w:r>
      <w:r>
        <w:rPr>
          <w:rFonts w:eastAsia="TimesNewRomanPSMT"/>
          <w:bCs/>
          <w:szCs w:val="24"/>
        </w:rPr>
        <w:t>7</w:t>
      </w:r>
      <w:r w:rsidRPr="008E387C">
        <w:rPr>
          <w:rFonts w:eastAsia="TimesNewRomanPSMT"/>
          <w:bCs/>
          <w:szCs w:val="24"/>
        </w:rPr>
        <w:t>. године</w:t>
      </w:r>
      <w:r>
        <w:rPr>
          <w:rFonts w:eastAsia="TimesNewRomanPSMT"/>
          <w:bCs/>
          <w:szCs w:val="24"/>
          <w:lang w:val="sr-Cyrl-RS"/>
        </w:rPr>
        <w:t xml:space="preserve"> </w:t>
      </w:r>
      <w:r w:rsidRPr="00DD11BE">
        <w:rPr>
          <w:rFonts w:eastAsia="ヒラギノ角ゴ Pro W3"/>
          <w:i/>
          <w:color w:val="000000"/>
          <w:szCs w:val="24"/>
          <w:lang w:eastAsia="en-US"/>
        </w:rPr>
        <w:t>(понуђач не уписује овај податак)</w:t>
      </w:r>
      <w:r w:rsidRPr="008E387C">
        <w:rPr>
          <w:rFonts w:eastAsia="TimesNewRomanPSMT"/>
          <w:bCs/>
          <w:szCs w:val="24"/>
        </w:rPr>
        <w:t xml:space="preserve">, спровео </w:t>
      </w:r>
      <w:r>
        <w:rPr>
          <w:rFonts w:eastAsia="TimesNewRomanPSMT"/>
          <w:bCs/>
          <w:szCs w:val="24"/>
        </w:rPr>
        <w:t xml:space="preserve">отворени поступак </w:t>
      </w:r>
      <w:r w:rsidRPr="008E387C">
        <w:rPr>
          <w:rFonts w:eastAsia="TimesNewRomanPSMT"/>
          <w:bCs/>
          <w:szCs w:val="24"/>
        </w:rPr>
        <w:t xml:space="preserve">јавне набавке чији </w:t>
      </w:r>
      <w:r w:rsidRPr="008E387C">
        <w:rPr>
          <w:rFonts w:eastAsia="TimesNewRomanPSMT"/>
          <w:bCs/>
          <w:szCs w:val="24"/>
          <w:lang w:val="ru-RU"/>
        </w:rPr>
        <w:t xml:space="preserve">је предмет набавка </w:t>
      </w:r>
      <w:r>
        <w:rPr>
          <w:rFonts w:eastAsia="Calibri"/>
          <w:szCs w:val="24"/>
          <w:lang w:val="sr-Cyrl-RS" w:eastAsia="en-US"/>
        </w:rPr>
        <w:t>софтвера за праћење реализације активности и управљање активностима и управљање документацијом на пројектима Министарства</w:t>
      </w:r>
      <w:r w:rsidRPr="008E387C">
        <w:rPr>
          <w:rFonts w:eastAsia="TimesNewRomanPSMT"/>
          <w:bCs/>
          <w:szCs w:val="24"/>
        </w:rPr>
        <w:t xml:space="preserve"> (</w:t>
      </w:r>
      <w:r w:rsidRPr="00DD11BE">
        <w:rPr>
          <w:rFonts w:eastAsia="ヒラギノ角ゴ Pro W3"/>
          <w:color w:val="000000"/>
          <w:szCs w:val="24"/>
          <w:lang w:eastAsia="en-US"/>
        </w:rPr>
        <w:t>број јавне набавке О-</w:t>
      </w:r>
      <w:r>
        <w:rPr>
          <w:rFonts w:eastAsia="ヒラギノ角ゴ Pro W3"/>
          <w:color w:val="000000"/>
          <w:szCs w:val="24"/>
          <w:lang w:eastAsia="en-US"/>
        </w:rPr>
        <w:t>3</w:t>
      </w:r>
      <w:r>
        <w:rPr>
          <w:rFonts w:eastAsia="ヒラギノ角ゴ Pro W3"/>
          <w:color w:val="000000"/>
          <w:szCs w:val="24"/>
          <w:lang w:val="sr-Cyrl-RS" w:eastAsia="en-US"/>
        </w:rPr>
        <w:t>6</w:t>
      </w:r>
      <w:r>
        <w:rPr>
          <w:rFonts w:eastAsia="ヒラギノ角ゴ Pro W3"/>
          <w:color w:val="000000"/>
          <w:szCs w:val="24"/>
          <w:lang w:eastAsia="en-US"/>
        </w:rPr>
        <w:t>/2017</w:t>
      </w:r>
      <w:r w:rsidRPr="008E387C">
        <w:rPr>
          <w:rFonts w:eastAsia="TimesNewRomanPSMT"/>
          <w:bCs/>
          <w:szCs w:val="24"/>
        </w:rPr>
        <w:t>)</w:t>
      </w:r>
      <w:r>
        <w:rPr>
          <w:rFonts w:eastAsia="TimesNewRomanPSMT"/>
          <w:bCs/>
          <w:szCs w:val="24"/>
        </w:rPr>
        <w:t xml:space="preserve">; </w:t>
      </w:r>
    </w:p>
    <w:p w14:paraId="3FFED747" w14:textId="77777777" w:rsidR="009060BD" w:rsidRPr="008E387C" w:rsidRDefault="009060BD" w:rsidP="009060BD">
      <w:pPr>
        <w:numPr>
          <w:ilvl w:val="0"/>
          <w:numId w:val="23"/>
        </w:numPr>
        <w:autoSpaceDE w:val="0"/>
        <w:autoSpaceDN w:val="0"/>
        <w:adjustRightInd w:val="0"/>
        <w:ind w:left="180" w:hanging="180"/>
        <w:jc w:val="both"/>
        <w:rPr>
          <w:rFonts w:eastAsia="TimesNewRomanPSMT"/>
          <w:bCs/>
          <w:szCs w:val="24"/>
        </w:rPr>
      </w:pPr>
      <w:r w:rsidRPr="008E387C">
        <w:rPr>
          <w:rFonts w:eastAsia="TimesNewRomanPSMT"/>
          <w:bCs/>
          <w:szCs w:val="24"/>
          <w:lang w:val="ru-RU"/>
        </w:rPr>
        <w:t>да је Добављач доставио понуду</w:t>
      </w:r>
      <w:r w:rsidRPr="008E387C">
        <w:rPr>
          <w:rFonts w:eastAsia="TimesNewRomanPSMT"/>
          <w:bCs/>
          <w:szCs w:val="24"/>
        </w:rPr>
        <w:t xml:space="preserve"> број </w:t>
      </w:r>
      <w:r w:rsidRPr="008E387C">
        <w:rPr>
          <w:rFonts w:eastAsia="TimesNewRomanPSMT"/>
          <w:bCs/>
          <w:szCs w:val="24"/>
          <w:u w:val="single"/>
        </w:rPr>
        <w:tab/>
      </w:r>
      <w:r w:rsidRPr="008E387C">
        <w:rPr>
          <w:rFonts w:eastAsia="TimesNewRomanPSMT"/>
          <w:bCs/>
          <w:szCs w:val="24"/>
          <w:u w:val="single"/>
        </w:rPr>
        <w:tab/>
        <w:t xml:space="preserve"> </w:t>
      </w:r>
      <w:r w:rsidRPr="008E387C">
        <w:rPr>
          <w:rFonts w:eastAsia="TimesNewRomanPSMT"/>
          <w:bCs/>
          <w:szCs w:val="24"/>
          <w:lang w:val="ru-RU"/>
        </w:rPr>
        <w:t xml:space="preserve">од  </w:t>
      </w:r>
      <w:r w:rsidRPr="008E387C">
        <w:rPr>
          <w:rFonts w:eastAsia="TimesNewRomanPSMT"/>
          <w:bCs/>
          <w:szCs w:val="24"/>
        </w:rPr>
        <w:t xml:space="preserve">_______ </w:t>
      </w:r>
      <w:r w:rsidRPr="008E387C">
        <w:rPr>
          <w:rFonts w:eastAsia="TimesNewRomanPSMT"/>
          <w:bCs/>
          <w:szCs w:val="24"/>
          <w:lang w:val="ru-RU"/>
        </w:rPr>
        <w:t>201</w:t>
      </w:r>
      <w:r>
        <w:rPr>
          <w:rFonts w:eastAsia="TimesNewRomanPSMT"/>
          <w:bCs/>
          <w:szCs w:val="24"/>
          <w:lang w:val="ru-RU"/>
        </w:rPr>
        <w:t>7</w:t>
      </w:r>
      <w:r w:rsidRPr="008E387C">
        <w:rPr>
          <w:rFonts w:eastAsia="TimesNewRomanPSMT"/>
          <w:bCs/>
          <w:szCs w:val="24"/>
          <w:lang w:val="ru-RU"/>
        </w:rPr>
        <w:t>. године,</w:t>
      </w:r>
      <w:r w:rsidRPr="008E387C">
        <w:rPr>
          <w:rFonts w:eastAsia="TimesNewRomanPSMT"/>
          <w:bCs/>
          <w:szCs w:val="24"/>
        </w:rPr>
        <w:t xml:space="preserve"> која у потпуности испуњава услове из Конкурсне документације, </w:t>
      </w:r>
      <w:r w:rsidRPr="008E387C">
        <w:rPr>
          <w:rFonts w:eastAsia="TimesNewRomanPSMT"/>
          <w:bCs/>
          <w:szCs w:val="24"/>
          <w:lang w:val="ru-RU"/>
        </w:rPr>
        <w:t>налази се у прилогу и саставни је део овог уговора.</w:t>
      </w:r>
    </w:p>
    <w:p w14:paraId="2E95824E" w14:textId="77777777" w:rsidR="009060BD" w:rsidRPr="00DD11BE" w:rsidRDefault="009060BD" w:rsidP="009060BD">
      <w:pPr>
        <w:numPr>
          <w:ilvl w:val="0"/>
          <w:numId w:val="23"/>
        </w:numPr>
        <w:autoSpaceDE w:val="0"/>
        <w:autoSpaceDN w:val="0"/>
        <w:adjustRightInd w:val="0"/>
        <w:ind w:left="180" w:hanging="180"/>
        <w:jc w:val="both"/>
        <w:rPr>
          <w:rFonts w:eastAsia="ヒラギノ角ゴ Pro W3"/>
          <w:color w:val="000000"/>
          <w:szCs w:val="24"/>
          <w:lang w:eastAsia="en-US"/>
        </w:rPr>
      </w:pPr>
      <w:r w:rsidRPr="008E387C">
        <w:rPr>
          <w:rFonts w:eastAsia="TimesNewRomanPSMT"/>
          <w:bCs/>
          <w:szCs w:val="24"/>
        </w:rPr>
        <w:t>да је Наручилац доделио уговор о јавној набавци Добављачу Одлуком број:___________ од  ____________201</w:t>
      </w:r>
      <w:r>
        <w:rPr>
          <w:rFonts w:eastAsia="TimesNewRomanPSMT"/>
          <w:bCs/>
          <w:szCs w:val="24"/>
        </w:rPr>
        <w:t>7</w:t>
      </w:r>
      <w:r w:rsidRPr="008E387C">
        <w:rPr>
          <w:rFonts w:eastAsia="TimesNewRomanPSMT"/>
          <w:bCs/>
          <w:szCs w:val="24"/>
        </w:rPr>
        <w:t xml:space="preserve">. </w:t>
      </w:r>
      <w:r>
        <w:rPr>
          <w:rFonts w:eastAsia="TimesNewRomanPSMT"/>
          <w:bCs/>
          <w:szCs w:val="24"/>
        </w:rPr>
        <w:t>г</w:t>
      </w:r>
      <w:r w:rsidRPr="008E387C">
        <w:rPr>
          <w:rFonts w:eastAsia="TimesNewRomanPSMT"/>
          <w:bCs/>
          <w:szCs w:val="24"/>
        </w:rPr>
        <w:t>одине</w:t>
      </w:r>
      <w:r>
        <w:rPr>
          <w:rFonts w:eastAsia="TimesNewRomanPSMT"/>
          <w:bCs/>
          <w:szCs w:val="24"/>
        </w:rPr>
        <w:t xml:space="preserve"> </w:t>
      </w:r>
      <w:r w:rsidRPr="00DD11BE">
        <w:rPr>
          <w:rFonts w:eastAsia="ヒラギノ角ゴ Pro W3"/>
          <w:i/>
          <w:color w:val="000000"/>
          <w:szCs w:val="24"/>
          <w:lang w:eastAsia="en-US"/>
        </w:rPr>
        <w:t>(понуђач не уписује овај податак)</w:t>
      </w:r>
      <w:r w:rsidRPr="00DD11BE">
        <w:rPr>
          <w:rFonts w:eastAsia="ヒラギノ角ゴ Pro W3"/>
          <w:color w:val="000000"/>
          <w:szCs w:val="24"/>
          <w:lang w:eastAsia="en-US"/>
        </w:rPr>
        <w:t>.</w:t>
      </w:r>
    </w:p>
    <w:p w14:paraId="38B4B710" w14:textId="77777777" w:rsidR="009060BD" w:rsidRPr="008E387C" w:rsidRDefault="009060BD" w:rsidP="009060BD">
      <w:pPr>
        <w:autoSpaceDE w:val="0"/>
        <w:autoSpaceDN w:val="0"/>
        <w:adjustRightInd w:val="0"/>
        <w:jc w:val="both"/>
        <w:rPr>
          <w:rFonts w:eastAsia="TimesNewRomanPSMT"/>
          <w:bCs/>
          <w:szCs w:val="24"/>
        </w:rPr>
      </w:pPr>
    </w:p>
    <w:p w14:paraId="07DFBAA8" w14:textId="77777777" w:rsidR="009060BD" w:rsidRPr="00DD11BE" w:rsidRDefault="009060BD" w:rsidP="009060BD">
      <w:pPr>
        <w:suppressAutoHyphens w:val="0"/>
        <w:jc w:val="both"/>
        <w:rPr>
          <w:rFonts w:eastAsia="ヒラギノ角ゴ Pro W3"/>
          <w:color w:val="000000"/>
          <w:szCs w:val="24"/>
          <w:lang w:eastAsia="en-US"/>
        </w:rPr>
      </w:pPr>
    </w:p>
    <w:p w14:paraId="2D086A57"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ПРЕДМЕТ УГОВОРА</w:t>
      </w:r>
    </w:p>
    <w:p w14:paraId="36E464FF" w14:textId="77777777"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 xml:space="preserve"> </w:t>
      </w:r>
    </w:p>
    <w:p w14:paraId="730358DC"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2.</w:t>
      </w:r>
    </w:p>
    <w:p w14:paraId="6274E209" w14:textId="72CFAC44" w:rsidR="009060BD" w:rsidRPr="008E387C" w:rsidRDefault="009060BD" w:rsidP="009060BD">
      <w:pPr>
        <w:autoSpaceDE w:val="0"/>
        <w:autoSpaceDN w:val="0"/>
        <w:adjustRightInd w:val="0"/>
        <w:ind w:firstLine="720"/>
        <w:jc w:val="both"/>
        <w:rPr>
          <w:rFonts w:eastAsia="TimesNewRomanPSMT"/>
          <w:bCs/>
          <w:szCs w:val="24"/>
        </w:rPr>
      </w:pPr>
      <w:r w:rsidRPr="008E387C">
        <w:rPr>
          <w:rFonts w:eastAsia="TimesNewRomanPSMT"/>
          <w:bCs/>
          <w:szCs w:val="24"/>
        </w:rPr>
        <w:t xml:space="preserve">Предмет </w:t>
      </w:r>
      <w:r>
        <w:rPr>
          <w:rFonts w:eastAsia="TimesNewRomanPSMT"/>
          <w:bCs/>
          <w:szCs w:val="24"/>
        </w:rPr>
        <w:t xml:space="preserve">овог </w:t>
      </w:r>
      <w:r w:rsidRPr="008E387C">
        <w:rPr>
          <w:rFonts w:eastAsia="TimesNewRomanPSMT"/>
          <w:bCs/>
          <w:szCs w:val="24"/>
        </w:rPr>
        <w:t>уговора је</w:t>
      </w:r>
      <w:r>
        <w:rPr>
          <w:rFonts w:eastAsia="TimesNewRomanPSMT"/>
          <w:bCs/>
          <w:szCs w:val="24"/>
        </w:rPr>
        <w:t>сте регулисање међусобних права и обавеза</w:t>
      </w:r>
      <w:r w:rsidRPr="008E387C">
        <w:rPr>
          <w:rFonts w:eastAsia="TimesNewRomanPSMT"/>
          <w:bCs/>
          <w:szCs w:val="24"/>
        </w:rPr>
        <w:t xml:space="preserve"> </w:t>
      </w:r>
      <w:r>
        <w:rPr>
          <w:rFonts w:eastAsia="TimesNewRomanPSMT"/>
          <w:bCs/>
          <w:szCs w:val="24"/>
        </w:rPr>
        <w:t xml:space="preserve">у вези </w:t>
      </w:r>
      <w:r>
        <w:rPr>
          <w:rFonts w:eastAsia="TimesNewRomanPSMT"/>
          <w:bCs/>
          <w:szCs w:val="24"/>
          <w:lang w:val="sr-Cyrl-RS"/>
        </w:rPr>
        <w:t xml:space="preserve">набавке </w:t>
      </w:r>
      <w:r w:rsidRPr="008E387C">
        <w:rPr>
          <w:rFonts w:eastAsia="TimesNewRomanPSMT"/>
          <w:bCs/>
          <w:szCs w:val="24"/>
        </w:rPr>
        <w:t xml:space="preserve"> </w:t>
      </w:r>
      <w:r>
        <w:rPr>
          <w:rFonts w:eastAsia="Calibri"/>
          <w:szCs w:val="24"/>
          <w:lang w:val="sr-Cyrl-RS" w:eastAsia="en-US"/>
        </w:rPr>
        <w:t>софтвера за праћење реализације активности и управљање активностима и управљање документацијом на пројектима Министарства</w:t>
      </w:r>
      <w:r w:rsidRPr="008E387C">
        <w:rPr>
          <w:rFonts w:eastAsia="TimesNewRomanPSMT"/>
          <w:bCs/>
          <w:szCs w:val="24"/>
        </w:rPr>
        <w:t xml:space="preserve"> (у даљем тексту: </w:t>
      </w:r>
      <w:r>
        <w:rPr>
          <w:rFonts w:eastAsia="TimesNewRomanPSMT"/>
          <w:bCs/>
          <w:szCs w:val="24"/>
          <w:lang w:val="sr-Cyrl-RS"/>
        </w:rPr>
        <w:t>добро</w:t>
      </w:r>
      <w:r w:rsidRPr="008E387C">
        <w:rPr>
          <w:rFonts w:eastAsia="TimesNewRomanPSMT"/>
          <w:bCs/>
          <w:szCs w:val="24"/>
        </w:rPr>
        <w:t>)</w:t>
      </w:r>
      <w:r w:rsidRPr="008E387C">
        <w:rPr>
          <w:rFonts w:eastAsia="TimesNewRomanPSMT"/>
          <w:bCs/>
          <w:szCs w:val="24"/>
          <w:lang w:val="ru-RU"/>
        </w:rPr>
        <w:t xml:space="preserve">, </w:t>
      </w:r>
      <w:r w:rsidRPr="008E387C">
        <w:rPr>
          <w:rFonts w:eastAsia="TimesNewRomanPSMT"/>
          <w:bCs/>
          <w:szCs w:val="24"/>
        </w:rPr>
        <w:t>у свему у складу са усвојеном понудом Добављача бр. _______ од _________ 201</w:t>
      </w:r>
      <w:r>
        <w:rPr>
          <w:rFonts w:eastAsia="TimesNewRomanPSMT"/>
          <w:bCs/>
          <w:szCs w:val="24"/>
        </w:rPr>
        <w:t>7</w:t>
      </w:r>
      <w:r w:rsidRPr="008E387C">
        <w:rPr>
          <w:rFonts w:eastAsia="TimesNewRomanPSMT"/>
          <w:bCs/>
          <w:szCs w:val="24"/>
        </w:rPr>
        <w:t>. годинe</w:t>
      </w:r>
      <w:r>
        <w:rPr>
          <w:rFonts w:eastAsia="TimesNewRomanPSMT"/>
          <w:bCs/>
          <w:szCs w:val="24"/>
        </w:rPr>
        <w:t xml:space="preserve">, </w:t>
      </w:r>
      <w:r w:rsidRPr="00DD11BE">
        <w:rPr>
          <w:rFonts w:eastAsia="ヒラギノ角ゴ Pro W3"/>
          <w:color w:val="000000"/>
          <w:szCs w:val="24"/>
          <w:lang w:eastAsia="en-US"/>
        </w:rPr>
        <w:t>која је заведена код Наручиоца под бројем _______________________ од ____________</w:t>
      </w:r>
      <w:r>
        <w:rPr>
          <w:rFonts w:eastAsia="ヒラギノ角ゴ Pro W3"/>
          <w:color w:val="000000"/>
          <w:szCs w:val="24"/>
          <w:lang w:eastAsia="en-US"/>
        </w:rPr>
        <w:t xml:space="preserve"> 2017.</w:t>
      </w:r>
      <w:r w:rsidRPr="00DD11BE">
        <w:rPr>
          <w:rFonts w:eastAsia="ヒラギノ角ゴ Pro W3"/>
          <w:color w:val="000000"/>
          <w:szCs w:val="24"/>
          <w:lang w:eastAsia="en-US"/>
        </w:rPr>
        <w:t xml:space="preserve"> године </w:t>
      </w:r>
      <w:r w:rsidRPr="00DD11BE">
        <w:rPr>
          <w:rFonts w:eastAsia="ヒラギノ角ゴ Pro W3"/>
          <w:i/>
          <w:color w:val="000000"/>
          <w:szCs w:val="24"/>
          <w:lang w:eastAsia="en-US"/>
        </w:rPr>
        <w:t>(понуђач не уписује овај податак)</w:t>
      </w:r>
      <w:r>
        <w:rPr>
          <w:rFonts w:eastAsia="ヒラギノ角ゴ Pro W3"/>
          <w:i/>
          <w:color w:val="000000"/>
          <w:szCs w:val="24"/>
          <w:lang w:eastAsia="en-US"/>
        </w:rPr>
        <w:t xml:space="preserve"> </w:t>
      </w:r>
      <w:r w:rsidRPr="008E387C">
        <w:rPr>
          <w:rFonts w:eastAsia="TimesNewRomanPSMT"/>
          <w:bCs/>
          <w:szCs w:val="24"/>
        </w:rPr>
        <w:t>и Техничком спецификацијом из конкурсне документације, које чине саставни део овог уговора, (у даљем тексту: понуда).</w:t>
      </w:r>
    </w:p>
    <w:p w14:paraId="391065B0" w14:textId="77777777" w:rsidR="009060BD" w:rsidRDefault="009060BD" w:rsidP="009060BD">
      <w:pPr>
        <w:suppressAutoHyphens w:val="0"/>
        <w:ind w:firstLine="720"/>
        <w:jc w:val="both"/>
        <w:rPr>
          <w:rFonts w:eastAsia="ヒラギノ角ゴ Pro W3"/>
          <w:color w:val="000000"/>
          <w:szCs w:val="24"/>
          <w:lang w:eastAsia="en-US"/>
        </w:rPr>
      </w:pPr>
    </w:p>
    <w:p w14:paraId="4519D26D" w14:textId="77777777" w:rsidR="009060BD" w:rsidRDefault="009060BD" w:rsidP="009060BD">
      <w:pPr>
        <w:suppressAutoHyphens w:val="0"/>
        <w:ind w:firstLine="720"/>
        <w:jc w:val="both"/>
        <w:rPr>
          <w:rFonts w:eastAsia="ヒラギノ角ゴ Pro W3"/>
          <w:color w:val="000000"/>
          <w:szCs w:val="24"/>
          <w:lang w:eastAsia="en-US"/>
        </w:rPr>
      </w:pPr>
    </w:p>
    <w:p w14:paraId="0AAA7000"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ОБАВЕЗЕ ДОБАВЉАЧА</w:t>
      </w:r>
    </w:p>
    <w:p w14:paraId="47975FA7" w14:textId="77777777" w:rsidR="009060BD" w:rsidRPr="00DD11BE" w:rsidRDefault="009060BD" w:rsidP="009060BD">
      <w:pPr>
        <w:suppressAutoHyphens w:val="0"/>
        <w:jc w:val="center"/>
        <w:rPr>
          <w:rFonts w:eastAsia="ヒラギノ角ゴ Pro W3"/>
          <w:color w:val="000000"/>
          <w:szCs w:val="24"/>
          <w:lang w:eastAsia="en-US"/>
        </w:rPr>
      </w:pPr>
    </w:p>
    <w:p w14:paraId="153D7797"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3.</w:t>
      </w:r>
    </w:p>
    <w:p w14:paraId="7221A13D" w14:textId="77777777" w:rsidR="009060BD" w:rsidRPr="00775DE6" w:rsidRDefault="009060BD" w:rsidP="009060BD">
      <w:pPr>
        <w:suppressAutoHyphens w:val="0"/>
        <w:ind w:firstLine="720"/>
        <w:jc w:val="both"/>
        <w:rPr>
          <w:rFonts w:eastAsia="ヒラギノ角ゴ Pro W3"/>
          <w:color w:val="000000"/>
          <w:szCs w:val="24"/>
          <w:lang w:eastAsia="en-US"/>
        </w:rPr>
      </w:pPr>
      <w:r w:rsidRPr="00775DE6">
        <w:rPr>
          <w:rFonts w:eastAsia="ヒラギノ角ゴ Pro W3"/>
          <w:color w:val="000000"/>
          <w:szCs w:val="24"/>
          <w:lang w:eastAsia="en-US"/>
        </w:rPr>
        <w:t xml:space="preserve">Добављач се обавезује да:  </w:t>
      </w:r>
    </w:p>
    <w:p w14:paraId="0F3382A5" w14:textId="77777777" w:rsidR="009060BD" w:rsidRPr="00A06F9A" w:rsidRDefault="009060BD" w:rsidP="009060BD">
      <w:pPr>
        <w:numPr>
          <w:ilvl w:val="0"/>
          <w:numId w:val="15"/>
        </w:numPr>
        <w:suppressAutoHyphens w:val="0"/>
        <w:ind w:left="360" w:hanging="284"/>
        <w:jc w:val="both"/>
        <w:rPr>
          <w:rFonts w:eastAsia="ヒラギノ角ゴ Pro W3"/>
          <w:color w:val="000000"/>
          <w:szCs w:val="24"/>
          <w:lang w:eastAsia="en-US"/>
        </w:rPr>
      </w:pPr>
      <w:r w:rsidRPr="00A06F9A">
        <w:rPr>
          <w:rFonts w:eastAsia="ヒラギノ角ゴ Pro W3"/>
          <w:color w:val="000000"/>
          <w:szCs w:val="24"/>
          <w:lang w:eastAsia="en-US"/>
        </w:rPr>
        <w:t>одмах по закључењу овог уговора приступи реализацији уговора;</w:t>
      </w:r>
    </w:p>
    <w:p w14:paraId="386B2536" w14:textId="01318A6E" w:rsidR="00A06F9A" w:rsidRPr="00A06F9A" w:rsidRDefault="00A06F9A" w:rsidP="00A06F9A">
      <w:pPr>
        <w:numPr>
          <w:ilvl w:val="0"/>
          <w:numId w:val="15"/>
        </w:numPr>
        <w:suppressAutoHyphens w:val="0"/>
        <w:ind w:left="360" w:hanging="284"/>
        <w:jc w:val="both"/>
        <w:rPr>
          <w:rFonts w:eastAsia="Calibri"/>
          <w:szCs w:val="24"/>
          <w:lang w:val="sr-Cyrl-RS"/>
        </w:rPr>
      </w:pPr>
      <w:r w:rsidRPr="00A06F9A">
        <w:rPr>
          <w:rFonts w:eastAsia="Calibri"/>
          <w:szCs w:val="24"/>
          <w:lang w:val="sr-Cyrl-RS"/>
        </w:rPr>
        <w:t xml:space="preserve">одреди лице које ће бити одговорно за организацију рада у циљу реализације уговора; </w:t>
      </w:r>
    </w:p>
    <w:p w14:paraId="4627B38E" w14:textId="41FC04EA" w:rsidR="009060BD" w:rsidRPr="00A06F9A" w:rsidRDefault="009060BD" w:rsidP="009060BD">
      <w:pPr>
        <w:numPr>
          <w:ilvl w:val="0"/>
          <w:numId w:val="15"/>
        </w:numPr>
        <w:suppressAutoHyphens w:val="0"/>
        <w:ind w:left="360" w:hanging="284"/>
        <w:jc w:val="both"/>
        <w:rPr>
          <w:rFonts w:eastAsia="ヒラギノ角ゴ Pro W3"/>
          <w:color w:val="000000"/>
          <w:szCs w:val="24"/>
          <w:lang w:eastAsia="en-US"/>
        </w:rPr>
      </w:pPr>
      <w:r w:rsidRPr="00A06F9A">
        <w:rPr>
          <w:rFonts w:eastAsia="ヒラギノ角ゴ Pro W3"/>
          <w:color w:val="000000"/>
          <w:szCs w:val="24"/>
          <w:lang w:val="sr-Cyrl-RS" w:eastAsia="en-US"/>
        </w:rPr>
        <w:t>испоручи добро</w:t>
      </w:r>
      <w:r w:rsidRPr="00A06F9A">
        <w:rPr>
          <w:rFonts w:eastAsia="ヒラギノ角ゴ Pro W3"/>
          <w:color w:val="000000"/>
          <w:szCs w:val="24"/>
          <w:lang w:eastAsia="en-US"/>
        </w:rPr>
        <w:t xml:space="preserve"> које </w:t>
      </w:r>
      <w:r w:rsidR="00A06F9A" w:rsidRPr="00A06F9A">
        <w:rPr>
          <w:rFonts w:eastAsia="ヒラギノ角ゴ Pro W3"/>
          <w:color w:val="000000"/>
          <w:szCs w:val="24"/>
          <w:lang w:val="sr-Cyrl-RS" w:eastAsia="en-US"/>
        </w:rPr>
        <w:t>је</w:t>
      </w:r>
      <w:r w:rsidRPr="00A06F9A">
        <w:rPr>
          <w:rFonts w:eastAsia="ヒラギノ角ゴ Pro W3"/>
          <w:color w:val="000000"/>
          <w:szCs w:val="24"/>
          <w:lang w:eastAsia="en-US"/>
        </w:rPr>
        <w:t xml:space="preserve"> предмет овог уговора у свему према понуди а које је саставни део овог уговора (Прилог 1);</w:t>
      </w:r>
      <w:r w:rsidRPr="00A06F9A">
        <w:t xml:space="preserve">  </w:t>
      </w:r>
    </w:p>
    <w:p w14:paraId="79F5012B" w14:textId="77777777" w:rsidR="009060BD" w:rsidRPr="00A06F9A" w:rsidRDefault="009060BD" w:rsidP="009060BD">
      <w:pPr>
        <w:numPr>
          <w:ilvl w:val="0"/>
          <w:numId w:val="15"/>
        </w:numPr>
        <w:suppressAutoHyphens w:val="0"/>
        <w:ind w:left="360" w:hanging="284"/>
        <w:jc w:val="both"/>
        <w:rPr>
          <w:rFonts w:eastAsia="ヒラギノ角ゴ Pro W3"/>
          <w:color w:val="000000"/>
          <w:szCs w:val="24"/>
          <w:lang w:eastAsia="en-US"/>
        </w:rPr>
      </w:pPr>
      <w:r w:rsidRPr="00A06F9A">
        <w:rPr>
          <w:rFonts w:eastAsia="ヒラギノ角ゴ Pro W3"/>
          <w:color w:val="000000"/>
          <w:szCs w:val="24"/>
          <w:lang w:eastAsia="en-US"/>
        </w:rPr>
        <w:t xml:space="preserve">Наручиоцу достави </w:t>
      </w:r>
      <w:r w:rsidRPr="00A06F9A">
        <w:rPr>
          <w:szCs w:val="24"/>
          <w:lang w:val="ru-RU"/>
        </w:rPr>
        <w:t>сопствену бланко меницу</w:t>
      </w:r>
      <w:r w:rsidRPr="00A06F9A">
        <w:rPr>
          <w:rFonts w:eastAsia="ヒラギノ角ゴ Pro W3"/>
          <w:color w:val="000000"/>
          <w:szCs w:val="24"/>
          <w:lang w:eastAsia="en-US"/>
        </w:rPr>
        <w:t xml:space="preserve">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 </w:t>
      </w:r>
    </w:p>
    <w:p w14:paraId="473AD99D" w14:textId="77777777" w:rsidR="009060BD" w:rsidRDefault="009060BD" w:rsidP="009060BD">
      <w:pPr>
        <w:suppressAutoHyphens w:val="0"/>
        <w:ind w:left="993"/>
        <w:jc w:val="both"/>
        <w:rPr>
          <w:rFonts w:eastAsia="ヒラギノ角ゴ Pro W3"/>
          <w:color w:val="000000"/>
          <w:szCs w:val="24"/>
          <w:lang w:eastAsia="en-US"/>
        </w:rPr>
      </w:pPr>
    </w:p>
    <w:p w14:paraId="27FA9990" w14:textId="2EB5BF31" w:rsidR="00E82EE6" w:rsidRPr="00BF0E44" w:rsidRDefault="00BF0E44" w:rsidP="009060BD">
      <w:pPr>
        <w:suppressAutoHyphens w:val="0"/>
        <w:ind w:left="993"/>
        <w:jc w:val="both"/>
        <w:rPr>
          <w:rFonts w:eastAsia="ヒラギノ角ゴ Pro W3"/>
          <w:color w:val="000000"/>
          <w:szCs w:val="24"/>
          <w:lang w:val="en-US" w:eastAsia="en-US"/>
        </w:rPr>
      </w:pPr>
      <w:r>
        <w:rPr>
          <w:rFonts w:eastAsia="ヒラギノ角ゴ Pro W3"/>
          <w:color w:val="000000"/>
          <w:szCs w:val="24"/>
          <w:lang w:val="en-US" w:eastAsia="en-US"/>
        </w:rPr>
        <w:t xml:space="preserve">  </w:t>
      </w:r>
    </w:p>
    <w:p w14:paraId="37BB33C7"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ОБАВЕЗЕ НАРУЧИОЦА</w:t>
      </w:r>
    </w:p>
    <w:p w14:paraId="23BE27AC" w14:textId="77777777" w:rsidR="009060BD" w:rsidRPr="00DD11BE" w:rsidRDefault="009060BD" w:rsidP="009060BD">
      <w:pPr>
        <w:suppressAutoHyphens w:val="0"/>
        <w:jc w:val="center"/>
        <w:rPr>
          <w:rFonts w:eastAsia="ヒラギノ角ゴ Pro W3"/>
          <w:color w:val="000000"/>
          <w:szCs w:val="24"/>
          <w:lang w:eastAsia="en-US"/>
        </w:rPr>
      </w:pPr>
    </w:p>
    <w:p w14:paraId="5104A4CF" w14:textId="2AE816A5"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E82EE6">
        <w:rPr>
          <w:rFonts w:eastAsia="ヒラギノ角ゴ Pro W3"/>
          <w:color w:val="000000"/>
          <w:szCs w:val="24"/>
          <w:lang w:val="sr-Cyrl-RS" w:eastAsia="en-US"/>
        </w:rPr>
        <w:t>4</w:t>
      </w:r>
      <w:r w:rsidRPr="00DD11BE">
        <w:rPr>
          <w:rFonts w:eastAsia="ヒラギノ角ゴ Pro W3"/>
          <w:color w:val="000000"/>
          <w:szCs w:val="24"/>
          <w:lang w:eastAsia="en-US"/>
        </w:rPr>
        <w:t>.</w:t>
      </w:r>
    </w:p>
    <w:p w14:paraId="3A33834C" w14:textId="77777777"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ab/>
        <w:t>Наручилац се обавезује да:</w:t>
      </w:r>
    </w:p>
    <w:p w14:paraId="6540DC3D" w14:textId="791B50E0" w:rsidR="009060BD" w:rsidRPr="00775DE6" w:rsidRDefault="009060BD" w:rsidP="009060BD">
      <w:pPr>
        <w:numPr>
          <w:ilvl w:val="0"/>
          <w:numId w:val="15"/>
        </w:numPr>
        <w:suppressAutoHyphens w:val="0"/>
        <w:ind w:left="360" w:hanging="284"/>
        <w:jc w:val="both"/>
        <w:rPr>
          <w:rFonts w:eastAsia="ヒラギノ角ゴ Pro W3"/>
          <w:color w:val="000000"/>
          <w:szCs w:val="24"/>
          <w:lang w:eastAsia="en-US"/>
        </w:rPr>
      </w:pPr>
      <w:r w:rsidRPr="00775DE6">
        <w:rPr>
          <w:rFonts w:eastAsia="ヒラギノ角ゴ Pro W3"/>
          <w:color w:val="000000"/>
          <w:szCs w:val="24"/>
          <w:lang w:eastAsia="en-US"/>
        </w:rPr>
        <w:t xml:space="preserve">Добављачу плати цену за </w:t>
      </w:r>
      <w:r w:rsidR="00A06F9A">
        <w:rPr>
          <w:rFonts w:eastAsia="ヒラギノ角ゴ Pro W3"/>
          <w:color w:val="000000"/>
          <w:szCs w:val="24"/>
          <w:lang w:val="sr-Cyrl-RS" w:eastAsia="en-US"/>
        </w:rPr>
        <w:t>испоручено добро</w:t>
      </w:r>
      <w:r w:rsidRPr="00775DE6">
        <w:rPr>
          <w:rFonts w:eastAsia="ヒラギノ角ゴ Pro W3"/>
          <w:color w:val="000000"/>
          <w:szCs w:val="24"/>
          <w:lang w:eastAsia="en-US"/>
        </w:rPr>
        <w:t xml:space="preserve"> које су предмет овог </w:t>
      </w:r>
      <w:r>
        <w:rPr>
          <w:rFonts w:eastAsia="ヒラギノ角ゴ Pro W3"/>
          <w:color w:val="000000"/>
          <w:szCs w:val="24"/>
          <w:lang w:eastAsia="en-US"/>
        </w:rPr>
        <w:t>у</w:t>
      </w:r>
      <w:r w:rsidRPr="00775DE6">
        <w:rPr>
          <w:rFonts w:eastAsia="ヒラギノ角ゴ Pro W3"/>
          <w:color w:val="000000"/>
          <w:szCs w:val="24"/>
          <w:lang w:eastAsia="en-US"/>
        </w:rPr>
        <w:t xml:space="preserve">говора, у складу са чланом </w:t>
      </w:r>
      <w:r w:rsidR="00E82EE6">
        <w:rPr>
          <w:rFonts w:eastAsia="ヒラギノ角ゴ Pro W3"/>
          <w:color w:val="000000"/>
          <w:szCs w:val="24"/>
          <w:lang w:val="sr-Cyrl-RS" w:eastAsia="en-US"/>
        </w:rPr>
        <w:t>5</w:t>
      </w:r>
      <w:r w:rsidRPr="00775DE6">
        <w:rPr>
          <w:rFonts w:eastAsia="ヒラギノ角ゴ Pro W3"/>
          <w:color w:val="000000"/>
          <w:szCs w:val="24"/>
          <w:lang w:eastAsia="en-US"/>
        </w:rPr>
        <w:t>. овог Уговора</w:t>
      </w:r>
      <w:r>
        <w:rPr>
          <w:rFonts w:eastAsia="ヒラギノ角ゴ Pro W3"/>
          <w:color w:val="000000"/>
          <w:szCs w:val="24"/>
          <w:lang w:eastAsia="en-US"/>
        </w:rPr>
        <w:t>;</w:t>
      </w:r>
    </w:p>
    <w:p w14:paraId="044E0401" w14:textId="77777777" w:rsidR="009060BD" w:rsidRPr="00775DE6" w:rsidRDefault="009060BD" w:rsidP="009060BD">
      <w:pPr>
        <w:numPr>
          <w:ilvl w:val="0"/>
          <w:numId w:val="15"/>
        </w:numPr>
        <w:suppressAutoHyphens w:val="0"/>
        <w:ind w:left="360" w:hanging="284"/>
        <w:jc w:val="both"/>
        <w:rPr>
          <w:rFonts w:eastAsia="ヒラギノ角ゴ Pro W3"/>
          <w:color w:val="000000"/>
          <w:szCs w:val="24"/>
          <w:lang w:eastAsia="en-US"/>
        </w:rPr>
      </w:pPr>
      <w:r w:rsidRPr="00775DE6">
        <w:rPr>
          <w:rFonts w:eastAsia="ヒラギノ角ゴ Pro W3"/>
          <w:color w:val="000000"/>
          <w:szCs w:val="24"/>
          <w:lang w:eastAsia="en-US"/>
        </w:rPr>
        <w:t xml:space="preserve">пружи Добављачу све неопходне информације за извршење обавеза из овог </w:t>
      </w:r>
      <w:r>
        <w:rPr>
          <w:rFonts w:eastAsia="ヒラギノ角ゴ Pro W3"/>
          <w:color w:val="000000"/>
          <w:szCs w:val="24"/>
          <w:lang w:eastAsia="en-US"/>
        </w:rPr>
        <w:t>у</w:t>
      </w:r>
      <w:r w:rsidRPr="00775DE6">
        <w:rPr>
          <w:rFonts w:eastAsia="ヒラギノ角ゴ Pro W3"/>
          <w:color w:val="000000"/>
          <w:szCs w:val="24"/>
          <w:lang w:eastAsia="en-US"/>
        </w:rPr>
        <w:t>говора.</w:t>
      </w:r>
    </w:p>
    <w:p w14:paraId="3FFC46CC" w14:textId="77777777" w:rsidR="009060BD" w:rsidRPr="00DD11BE" w:rsidRDefault="009060BD" w:rsidP="009060BD">
      <w:pPr>
        <w:pStyle w:val="ListParagraph"/>
        <w:spacing w:after="0" w:line="240" w:lineRule="auto"/>
        <w:ind w:left="0"/>
        <w:jc w:val="both"/>
        <w:rPr>
          <w:rFonts w:ascii="Times New Roman" w:hAnsi="Times New Roman"/>
          <w:sz w:val="24"/>
          <w:szCs w:val="24"/>
        </w:rPr>
      </w:pPr>
    </w:p>
    <w:p w14:paraId="4C34CEEF" w14:textId="77777777" w:rsidR="009060BD" w:rsidRPr="00DD11BE" w:rsidRDefault="009060BD" w:rsidP="009060BD">
      <w:pPr>
        <w:pStyle w:val="ListParagraph"/>
        <w:spacing w:after="0" w:line="240" w:lineRule="auto"/>
        <w:ind w:left="0" w:firstLine="720"/>
        <w:jc w:val="both"/>
        <w:rPr>
          <w:rFonts w:ascii="Times New Roman" w:hAnsi="Times New Roman"/>
          <w:sz w:val="24"/>
          <w:szCs w:val="24"/>
        </w:rPr>
      </w:pPr>
    </w:p>
    <w:p w14:paraId="20F383F6" w14:textId="77777777" w:rsidR="009060BD" w:rsidRPr="00DD11BE" w:rsidRDefault="009060BD" w:rsidP="009060BD">
      <w:pPr>
        <w:suppressAutoHyphens w:val="0"/>
        <w:jc w:val="center"/>
        <w:rPr>
          <w:rFonts w:eastAsia="ヒラギノ角ゴ Pro W3"/>
          <w:bCs/>
          <w:iCs/>
          <w:color w:val="000000"/>
          <w:szCs w:val="24"/>
          <w:lang w:eastAsia="en-US"/>
        </w:rPr>
      </w:pPr>
      <w:r w:rsidRPr="00DD11BE">
        <w:rPr>
          <w:rFonts w:eastAsia="ヒラギノ角ゴ Pro W3"/>
          <w:bCs/>
          <w:iCs/>
          <w:color w:val="000000"/>
          <w:szCs w:val="24"/>
          <w:lang w:eastAsia="en-US"/>
        </w:rPr>
        <w:t>ЦЕНА И НАЧИН ПЛАЋАЊА</w:t>
      </w:r>
    </w:p>
    <w:p w14:paraId="391A45BD" w14:textId="77777777" w:rsidR="009060BD" w:rsidRPr="00DD11BE" w:rsidRDefault="009060BD" w:rsidP="009060BD">
      <w:pPr>
        <w:suppressAutoHyphens w:val="0"/>
        <w:jc w:val="both"/>
        <w:rPr>
          <w:rFonts w:eastAsia="ヒラギノ角ゴ Pro W3"/>
          <w:color w:val="000000"/>
          <w:szCs w:val="24"/>
          <w:lang w:eastAsia="en-US"/>
        </w:rPr>
      </w:pPr>
    </w:p>
    <w:p w14:paraId="3FF2478A" w14:textId="1CE56BC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E82EE6">
        <w:rPr>
          <w:rFonts w:eastAsia="ヒラギノ角ゴ Pro W3"/>
          <w:color w:val="000000"/>
          <w:szCs w:val="24"/>
          <w:lang w:val="sr-Cyrl-RS" w:eastAsia="en-US"/>
        </w:rPr>
        <w:t>5</w:t>
      </w:r>
      <w:r w:rsidRPr="00DD11BE">
        <w:rPr>
          <w:rFonts w:eastAsia="ヒラギノ角ゴ Pro W3"/>
          <w:color w:val="000000"/>
          <w:szCs w:val="24"/>
          <w:lang w:eastAsia="en-US"/>
        </w:rPr>
        <w:t>.</w:t>
      </w:r>
    </w:p>
    <w:p w14:paraId="4CAF57D7" w14:textId="77777777" w:rsidR="009060BD" w:rsidRPr="00775DE6" w:rsidRDefault="009060BD" w:rsidP="009060BD">
      <w:pPr>
        <w:ind w:firstLine="720"/>
        <w:jc w:val="both"/>
        <w:rPr>
          <w:rFonts w:eastAsia="Calibri"/>
          <w:szCs w:val="24"/>
        </w:rPr>
      </w:pPr>
      <w:r w:rsidRPr="00775DE6">
        <w:rPr>
          <w:rFonts w:eastAsia="Calibri"/>
          <w:szCs w:val="24"/>
        </w:rPr>
        <w:t xml:space="preserve">Укупна вредност овог уговора износи ________________________ динара (словима: ____________________________________ динара) без обрачунатог пореза на додату вредност, односно ________________________ динара (словима: ____________________________________ динара) са обрачунатим порезом на додату вредност. </w:t>
      </w:r>
    </w:p>
    <w:p w14:paraId="30BBF9D9" w14:textId="56946FD9" w:rsidR="00645836" w:rsidRPr="00D12FC7" w:rsidRDefault="00645836" w:rsidP="00645836">
      <w:pPr>
        <w:suppressAutoHyphens w:val="0"/>
        <w:jc w:val="both"/>
        <w:rPr>
          <w:b/>
          <w:szCs w:val="24"/>
        </w:rPr>
      </w:pPr>
      <w:r>
        <w:rPr>
          <w:i/>
          <w:szCs w:val="24"/>
        </w:rPr>
        <w:tab/>
      </w:r>
      <w:r w:rsidRPr="00D12FC7">
        <w:rPr>
          <w:b/>
          <w:szCs w:val="24"/>
          <w:lang w:val="sr-Cyrl-RS"/>
        </w:rPr>
        <w:t>Укупна вредност уговора</w:t>
      </w:r>
      <w:r w:rsidRPr="00D12FC7">
        <w:rPr>
          <w:b/>
          <w:szCs w:val="24"/>
        </w:rPr>
        <w:t xml:space="preserve"> садржи све елементе структуре цене тако да покрива све трошкове које </w:t>
      </w:r>
      <w:r w:rsidRPr="00D12FC7">
        <w:rPr>
          <w:b/>
          <w:szCs w:val="24"/>
          <w:lang w:val="sr-Cyrl-RS"/>
        </w:rPr>
        <w:t>Добављач</w:t>
      </w:r>
      <w:r w:rsidRPr="00D12FC7">
        <w:rPr>
          <w:b/>
          <w:szCs w:val="24"/>
        </w:rPr>
        <w:t xml:space="preserve"> има у реализацији </w:t>
      </w:r>
      <w:r w:rsidRPr="00D12FC7">
        <w:rPr>
          <w:b/>
          <w:szCs w:val="24"/>
          <w:lang w:val="sr-Cyrl-RS"/>
        </w:rPr>
        <w:t xml:space="preserve">уговора </w:t>
      </w:r>
      <w:r w:rsidRPr="00D12FC7">
        <w:rPr>
          <w:b/>
          <w:szCs w:val="24"/>
        </w:rPr>
        <w:t>и не може од Наручиоца захтевати друге накнаде.</w:t>
      </w:r>
    </w:p>
    <w:p w14:paraId="366CD937" w14:textId="77777777" w:rsidR="00645836" w:rsidRPr="004D5D17" w:rsidRDefault="00645836" w:rsidP="00645836">
      <w:pPr>
        <w:suppressAutoHyphens w:val="0"/>
        <w:autoSpaceDE w:val="0"/>
        <w:autoSpaceDN w:val="0"/>
        <w:adjustRightInd w:val="0"/>
        <w:ind w:firstLine="720"/>
        <w:contextualSpacing/>
        <w:jc w:val="both"/>
        <w:rPr>
          <w:rFonts w:eastAsia="TimesNewRomanPSMT"/>
          <w:b/>
          <w:bCs/>
          <w:iCs/>
          <w:color w:val="002060"/>
          <w:szCs w:val="24"/>
          <w:u w:val="single"/>
          <w:lang w:val="uz-Cyrl-UZ" w:eastAsia="x-none"/>
        </w:rPr>
      </w:pPr>
      <w:r w:rsidRPr="00D12FC7">
        <w:rPr>
          <w:rFonts w:eastAsia="TimesNewRomanPSMT"/>
          <w:bCs/>
          <w:iCs/>
          <w:szCs w:val="24"/>
          <w:lang w:val="uz-Cyrl-UZ" w:eastAsia="x-none"/>
        </w:rPr>
        <w:t>Јединичне цене дате у обрасцу структуре цене су фиксне (не могу се мењати)</w:t>
      </w:r>
      <w:r w:rsidRPr="00D12FC7">
        <w:rPr>
          <w:rFonts w:eastAsia="TimesNewRomanPSMT"/>
          <w:bCs/>
          <w:iCs/>
          <w:szCs w:val="24"/>
          <w:lang w:eastAsia="x-none"/>
        </w:rPr>
        <w:t>.</w:t>
      </w:r>
      <w:bookmarkStart w:id="0" w:name="_GoBack"/>
      <w:bookmarkEnd w:id="0"/>
    </w:p>
    <w:p w14:paraId="605ABD4C" w14:textId="141D003A" w:rsidR="0033494E" w:rsidRDefault="0033494E" w:rsidP="0033494E">
      <w:pPr>
        <w:pStyle w:val="Caption"/>
        <w:jc w:val="both"/>
        <w:rPr>
          <w:i w:val="0"/>
          <w:sz w:val="24"/>
          <w:szCs w:val="24"/>
        </w:rPr>
      </w:pPr>
      <w:r w:rsidRPr="00707582">
        <w:rPr>
          <w:rFonts w:eastAsia="ヒラギノ角ゴ Pro W3"/>
          <w:i w:val="0"/>
          <w:sz w:val="24"/>
          <w:szCs w:val="24"/>
          <w:lang w:val="sr-Cyrl-RS" w:eastAsia="en-US"/>
        </w:rPr>
        <w:t>Начин плаћања:</w:t>
      </w:r>
    </w:p>
    <w:p w14:paraId="1533381C" w14:textId="3841540C" w:rsidR="0033494E" w:rsidRPr="00707582" w:rsidRDefault="0033494E" w:rsidP="0033494E">
      <w:pPr>
        <w:pStyle w:val="Caption"/>
        <w:jc w:val="both"/>
        <w:rPr>
          <w:i w:val="0"/>
          <w:sz w:val="24"/>
          <w:szCs w:val="24"/>
        </w:rPr>
      </w:pPr>
      <w:r w:rsidRPr="0033494E">
        <w:rPr>
          <w:b/>
          <w:i w:val="0"/>
          <w:sz w:val="24"/>
          <w:szCs w:val="24"/>
          <w:lang w:val="sr-Cyrl-RS"/>
        </w:rPr>
        <w:t>А)</w:t>
      </w:r>
      <w:r>
        <w:rPr>
          <w:i w:val="0"/>
          <w:sz w:val="24"/>
          <w:szCs w:val="24"/>
          <w:lang w:val="sr-Cyrl-RS"/>
        </w:rPr>
        <w:t xml:space="preserve"> </w:t>
      </w:r>
      <w:r w:rsidRPr="00707582">
        <w:rPr>
          <w:i w:val="0"/>
          <w:sz w:val="24"/>
          <w:szCs w:val="24"/>
        </w:rPr>
        <w:t>Аванс по овом уговору обрачунат је у висини од</w:t>
      </w:r>
      <w:r w:rsidRPr="00707582">
        <w:rPr>
          <w:i w:val="0"/>
          <w:sz w:val="24"/>
          <w:szCs w:val="24"/>
          <w:lang w:val="sr-Cyrl-RS"/>
        </w:rPr>
        <w:t xml:space="preserve"> ______________%</w:t>
      </w:r>
      <w:r>
        <w:rPr>
          <w:i w:val="0"/>
          <w:sz w:val="24"/>
          <w:szCs w:val="24"/>
          <w:lang w:val="sr-Cyrl-RS"/>
        </w:rPr>
        <w:t xml:space="preserve"> </w:t>
      </w:r>
      <w:r w:rsidRPr="00707582">
        <w:rPr>
          <w:b/>
          <w:i w:val="0"/>
          <w:sz w:val="24"/>
          <w:szCs w:val="24"/>
        </w:rPr>
        <w:t>(</w:t>
      </w:r>
      <w:r w:rsidRPr="00707582">
        <w:rPr>
          <w:b/>
          <w:i w:val="0"/>
          <w:sz w:val="24"/>
          <w:szCs w:val="24"/>
          <w:u w:val="single"/>
        </w:rPr>
        <w:t>попуњава Наручилац</w:t>
      </w:r>
      <w:r w:rsidRPr="00707582">
        <w:rPr>
          <w:b/>
          <w:i w:val="0"/>
          <w:sz w:val="24"/>
          <w:szCs w:val="24"/>
        </w:rPr>
        <w:t>)</w:t>
      </w:r>
      <w:r w:rsidRPr="00707582">
        <w:rPr>
          <w:i w:val="0"/>
          <w:sz w:val="24"/>
          <w:szCs w:val="24"/>
          <w:lang w:val="sr-Cyrl-RS"/>
        </w:rPr>
        <w:t xml:space="preserve"> </w:t>
      </w:r>
      <w:r w:rsidRPr="00707582">
        <w:rPr>
          <w:i w:val="0"/>
          <w:sz w:val="24"/>
          <w:szCs w:val="24"/>
          <w:lang w:val="sr-Latn-CS"/>
        </w:rPr>
        <w:t>(највише до 30%)</w:t>
      </w:r>
      <w:r w:rsidRPr="00707582">
        <w:rPr>
          <w:i w:val="0"/>
          <w:sz w:val="24"/>
          <w:szCs w:val="24"/>
        </w:rPr>
        <w:t xml:space="preserve"> </w:t>
      </w:r>
      <w:r w:rsidRPr="00707582">
        <w:rPr>
          <w:i w:val="0"/>
          <w:sz w:val="24"/>
          <w:szCs w:val="24"/>
          <w:lang w:val="sr-Cyrl-RS"/>
        </w:rPr>
        <w:t>вредности Уговора</w:t>
      </w:r>
      <w:r w:rsidRPr="00707582">
        <w:rPr>
          <w:i w:val="0"/>
          <w:sz w:val="24"/>
          <w:szCs w:val="24"/>
        </w:rPr>
        <w:t xml:space="preserve">, што износи </w:t>
      </w:r>
      <w:r w:rsidRPr="00707582">
        <w:rPr>
          <w:i w:val="0"/>
          <w:sz w:val="24"/>
          <w:szCs w:val="24"/>
          <w:lang w:val="sr-Cyrl-RS"/>
        </w:rPr>
        <w:t>_______________ динара</w:t>
      </w:r>
      <w:r>
        <w:rPr>
          <w:i w:val="0"/>
          <w:sz w:val="24"/>
          <w:szCs w:val="24"/>
          <w:lang w:val="sr-Cyrl-RS"/>
        </w:rPr>
        <w:t xml:space="preserve"> </w:t>
      </w:r>
      <w:r w:rsidRPr="00707582">
        <w:rPr>
          <w:b/>
          <w:i w:val="0"/>
          <w:sz w:val="24"/>
          <w:szCs w:val="24"/>
        </w:rPr>
        <w:t>(</w:t>
      </w:r>
      <w:r w:rsidRPr="00707582">
        <w:rPr>
          <w:b/>
          <w:i w:val="0"/>
          <w:sz w:val="24"/>
          <w:szCs w:val="24"/>
          <w:u w:val="single"/>
        </w:rPr>
        <w:t>попуњаваНаручилац</w:t>
      </w:r>
      <w:r w:rsidRPr="00707582">
        <w:rPr>
          <w:b/>
          <w:i w:val="0"/>
          <w:sz w:val="24"/>
          <w:szCs w:val="24"/>
        </w:rPr>
        <w:t>)</w:t>
      </w:r>
      <w:r w:rsidRPr="00707582">
        <w:rPr>
          <w:i w:val="0"/>
          <w:sz w:val="24"/>
          <w:szCs w:val="24"/>
          <w:lang w:val="sr-Cyrl-RS"/>
        </w:rPr>
        <w:t xml:space="preserve"> </w:t>
      </w:r>
      <w:r w:rsidRPr="00707582">
        <w:rPr>
          <w:i w:val="0"/>
          <w:sz w:val="24"/>
          <w:szCs w:val="24"/>
          <w:lang w:val="sr-Latn-CS"/>
        </w:rPr>
        <w:t>(</w:t>
      </w:r>
      <w:r w:rsidRPr="00707582">
        <w:rPr>
          <w:i w:val="0"/>
          <w:sz w:val="24"/>
          <w:szCs w:val="24"/>
          <w:lang w:val="sr-Cyrl-RS"/>
        </w:rPr>
        <w:t>словима:</w:t>
      </w:r>
      <w:r>
        <w:rPr>
          <w:i w:val="0"/>
          <w:sz w:val="24"/>
          <w:szCs w:val="24"/>
          <w:lang w:val="sr-Cyrl-RS"/>
        </w:rPr>
        <w:t xml:space="preserve"> </w:t>
      </w:r>
      <w:r w:rsidRPr="00707582">
        <w:rPr>
          <w:i w:val="0"/>
          <w:sz w:val="24"/>
          <w:szCs w:val="24"/>
          <w:lang w:val="sr-Cyrl-RS"/>
        </w:rPr>
        <w:t>__________</w:t>
      </w:r>
      <w:r>
        <w:rPr>
          <w:i w:val="0"/>
          <w:sz w:val="24"/>
          <w:szCs w:val="24"/>
          <w:lang w:val="sr-Cyrl-RS"/>
        </w:rPr>
        <w:t>_______________________</w:t>
      </w:r>
      <w:r w:rsidRPr="00707582">
        <w:rPr>
          <w:i w:val="0"/>
          <w:sz w:val="24"/>
          <w:szCs w:val="24"/>
          <w:lang w:val="sr-Cyrl-RS"/>
        </w:rPr>
        <w:t>_____</w:t>
      </w:r>
      <w:r>
        <w:rPr>
          <w:i w:val="0"/>
          <w:sz w:val="24"/>
          <w:szCs w:val="24"/>
          <w:lang w:val="sr-Cyrl-RS"/>
        </w:rPr>
        <w:t xml:space="preserve"> </w:t>
      </w:r>
      <w:r w:rsidRPr="00707582">
        <w:rPr>
          <w:i w:val="0"/>
          <w:sz w:val="24"/>
          <w:szCs w:val="24"/>
          <w:lang w:val="sr-Cyrl-RS"/>
        </w:rPr>
        <w:t xml:space="preserve">динара </w:t>
      </w:r>
      <w:r w:rsidRPr="00707582">
        <w:rPr>
          <w:b/>
          <w:i w:val="0"/>
          <w:sz w:val="24"/>
          <w:szCs w:val="24"/>
          <w:u w:val="single"/>
        </w:rPr>
        <w:t>попуњава Наручилац</w:t>
      </w:r>
      <w:r w:rsidRPr="00707582">
        <w:rPr>
          <w:b/>
          <w:i w:val="0"/>
          <w:sz w:val="24"/>
          <w:szCs w:val="24"/>
          <w:lang w:val="sr-Cyrl-RS"/>
        </w:rPr>
        <w:t xml:space="preserve"> </w:t>
      </w:r>
      <w:r w:rsidRPr="00707582">
        <w:rPr>
          <w:i w:val="0"/>
          <w:sz w:val="24"/>
          <w:szCs w:val="24"/>
          <w:lang w:val="sr-Latn-CS"/>
        </w:rPr>
        <w:t>)</w:t>
      </w:r>
      <w:r w:rsidRPr="00707582">
        <w:rPr>
          <w:i w:val="0"/>
          <w:sz w:val="24"/>
          <w:szCs w:val="24"/>
        </w:rPr>
        <w:t xml:space="preserve"> без ПДВ, односно</w:t>
      </w:r>
      <w:r w:rsidRPr="00707582">
        <w:rPr>
          <w:i w:val="0"/>
          <w:sz w:val="24"/>
          <w:szCs w:val="24"/>
          <w:lang w:val="sr-Cyrl-RS"/>
        </w:rPr>
        <w:t>_________________</w:t>
      </w:r>
      <w:r>
        <w:rPr>
          <w:i w:val="0"/>
          <w:sz w:val="24"/>
          <w:szCs w:val="24"/>
          <w:lang w:val="sr-Cyrl-RS"/>
        </w:rPr>
        <w:t xml:space="preserve"> </w:t>
      </w:r>
      <w:r w:rsidRPr="00707582">
        <w:rPr>
          <w:i w:val="0"/>
          <w:sz w:val="24"/>
          <w:szCs w:val="24"/>
          <w:lang w:val="sr-Cyrl-RS"/>
        </w:rPr>
        <w:t>динара</w:t>
      </w:r>
      <w:r w:rsidRPr="00707582">
        <w:rPr>
          <w:i w:val="0"/>
          <w:sz w:val="24"/>
          <w:szCs w:val="24"/>
        </w:rPr>
        <w:t xml:space="preserve"> </w:t>
      </w:r>
      <w:r w:rsidRPr="00707582">
        <w:rPr>
          <w:b/>
          <w:i w:val="0"/>
          <w:sz w:val="24"/>
          <w:szCs w:val="24"/>
        </w:rPr>
        <w:t>(</w:t>
      </w:r>
      <w:r w:rsidRPr="00707582">
        <w:rPr>
          <w:b/>
          <w:i w:val="0"/>
          <w:sz w:val="24"/>
          <w:szCs w:val="24"/>
          <w:u w:val="single"/>
        </w:rPr>
        <w:t>попуњава Наручилац</w:t>
      </w:r>
      <w:r w:rsidRPr="00707582">
        <w:rPr>
          <w:b/>
          <w:i w:val="0"/>
          <w:sz w:val="24"/>
          <w:szCs w:val="24"/>
        </w:rPr>
        <w:t>)</w:t>
      </w:r>
      <w:r w:rsidRPr="00707582">
        <w:rPr>
          <w:i w:val="0"/>
          <w:noProof/>
          <w:sz w:val="24"/>
          <w:szCs w:val="24"/>
        </w:rPr>
        <w:t xml:space="preserve"> </w:t>
      </w:r>
      <w:r w:rsidRPr="00707582">
        <w:rPr>
          <w:i w:val="0"/>
          <w:sz w:val="24"/>
          <w:szCs w:val="24"/>
          <w:lang w:val="sr-Latn-CS"/>
        </w:rPr>
        <w:t xml:space="preserve"> </w:t>
      </w:r>
      <w:r w:rsidRPr="00707582">
        <w:rPr>
          <w:i w:val="0"/>
          <w:sz w:val="24"/>
          <w:szCs w:val="24"/>
          <w:lang w:val="sr-Cyrl-RS"/>
        </w:rPr>
        <w:t>(словима:</w:t>
      </w:r>
      <w:r>
        <w:rPr>
          <w:i w:val="0"/>
          <w:sz w:val="24"/>
          <w:szCs w:val="24"/>
          <w:lang w:val="sr-Cyrl-RS"/>
        </w:rPr>
        <w:t xml:space="preserve"> </w:t>
      </w:r>
      <w:r w:rsidRPr="00707582">
        <w:rPr>
          <w:i w:val="0"/>
          <w:sz w:val="24"/>
          <w:szCs w:val="24"/>
          <w:lang w:val="sr-Cyrl-RS"/>
        </w:rPr>
        <w:t>__</w:t>
      </w:r>
      <w:r>
        <w:rPr>
          <w:i w:val="0"/>
          <w:sz w:val="24"/>
          <w:szCs w:val="24"/>
          <w:lang w:val="sr-Cyrl-RS"/>
        </w:rPr>
        <w:t>______</w:t>
      </w:r>
      <w:r w:rsidRPr="00707582">
        <w:rPr>
          <w:i w:val="0"/>
          <w:sz w:val="24"/>
          <w:szCs w:val="24"/>
          <w:lang w:val="sr-Cyrl-RS"/>
        </w:rPr>
        <w:t xml:space="preserve">__________динара </w:t>
      </w:r>
      <w:r w:rsidRPr="00707582">
        <w:rPr>
          <w:b/>
          <w:i w:val="0"/>
          <w:sz w:val="24"/>
          <w:szCs w:val="24"/>
          <w:u w:val="single"/>
        </w:rPr>
        <w:t>попуњава Наручилац</w:t>
      </w:r>
      <w:r w:rsidRPr="00707582">
        <w:rPr>
          <w:i w:val="0"/>
          <w:sz w:val="24"/>
          <w:szCs w:val="24"/>
          <w:lang w:val="sr-Latn-CS"/>
        </w:rPr>
        <w:t>)</w:t>
      </w:r>
      <w:r w:rsidRPr="00707582">
        <w:rPr>
          <w:i w:val="0"/>
          <w:sz w:val="24"/>
          <w:szCs w:val="24"/>
        </w:rPr>
        <w:t xml:space="preserve"> са ПДВ</w:t>
      </w:r>
      <w:r w:rsidR="00A26F4E">
        <w:rPr>
          <w:i w:val="0"/>
          <w:sz w:val="24"/>
          <w:szCs w:val="24"/>
          <w:lang w:val="sr-Cyrl-RS"/>
        </w:rPr>
        <w:t>-ом</w:t>
      </w:r>
      <w:r w:rsidRPr="00707582">
        <w:rPr>
          <w:i w:val="0"/>
          <w:sz w:val="24"/>
          <w:szCs w:val="24"/>
        </w:rPr>
        <w:t xml:space="preserve"> и </w:t>
      </w:r>
      <w:r w:rsidRPr="00707582">
        <w:rPr>
          <w:i w:val="0"/>
          <w:sz w:val="24"/>
          <w:szCs w:val="24"/>
          <w:lang w:val="sr-Cyrl-RS"/>
        </w:rPr>
        <w:t xml:space="preserve"> </w:t>
      </w:r>
      <w:r w:rsidRPr="00707582">
        <w:rPr>
          <w:i w:val="0"/>
          <w:sz w:val="24"/>
          <w:szCs w:val="24"/>
        </w:rPr>
        <w:t xml:space="preserve">биће исплаћен </w:t>
      </w:r>
      <w:r w:rsidRPr="00707582">
        <w:rPr>
          <w:rFonts w:eastAsia="TimesNewRomanPSMT"/>
          <w:bCs/>
          <w:i w:val="0"/>
          <w:sz w:val="24"/>
          <w:szCs w:val="24"/>
          <w:lang w:val="sr-Cyrl-RS"/>
        </w:rPr>
        <w:t>у року не дужем од 30 д</w:t>
      </w:r>
      <w:r>
        <w:rPr>
          <w:rFonts w:eastAsia="TimesNewRomanPSMT"/>
          <w:bCs/>
          <w:i w:val="0"/>
          <w:sz w:val="24"/>
          <w:szCs w:val="24"/>
          <w:lang w:val="sr-Cyrl-RS"/>
        </w:rPr>
        <w:t>ана од дана потписивања уговора</w:t>
      </w:r>
      <w:r w:rsidRPr="00707582">
        <w:rPr>
          <w:rFonts w:eastAsia="TimesNewRomanPSMT"/>
          <w:bCs/>
          <w:i w:val="0"/>
          <w:sz w:val="24"/>
          <w:szCs w:val="24"/>
          <w:lang w:val="sr-Cyrl-RS"/>
        </w:rPr>
        <w:t xml:space="preserve">, пријема банкарске гаранције за повраћај аванса и </w:t>
      </w:r>
      <w:r w:rsidRPr="00707582">
        <w:rPr>
          <w:i w:val="0"/>
          <w:sz w:val="24"/>
          <w:szCs w:val="24"/>
        </w:rPr>
        <w:t>достављања авансн</w:t>
      </w:r>
      <w:r w:rsidRPr="00707582">
        <w:rPr>
          <w:i w:val="0"/>
          <w:sz w:val="24"/>
          <w:szCs w:val="24"/>
          <w:lang w:val="sr-Cyrl-RS"/>
        </w:rPr>
        <w:t>ог рачуна</w:t>
      </w:r>
      <w:r w:rsidRPr="00707582">
        <w:rPr>
          <w:i w:val="0"/>
          <w:sz w:val="24"/>
          <w:szCs w:val="24"/>
        </w:rPr>
        <w:t>.</w:t>
      </w:r>
      <w:r w:rsidRPr="00707582">
        <w:rPr>
          <w:rFonts w:eastAsia="TimesNewRomanPSMT"/>
          <w:bCs/>
          <w:i w:val="0"/>
          <w:sz w:val="24"/>
          <w:szCs w:val="24"/>
          <w:lang w:val="uz-Cyrl-UZ"/>
        </w:rPr>
        <w:t xml:space="preserve"> Банкарска гаранција за повраћај авансног плаћања мора бити у висини аванса са ПДВ-ом, са роком важења 30 дана дужим од рока важења уговора.</w:t>
      </w:r>
      <w:r w:rsidRPr="00707582">
        <w:rPr>
          <w:i w:val="0"/>
          <w:sz w:val="24"/>
          <w:szCs w:val="24"/>
          <w:lang w:val="sr-Cyrl-RS"/>
        </w:rPr>
        <w:t xml:space="preserve"> </w:t>
      </w:r>
      <w:r w:rsidRPr="00707582">
        <w:rPr>
          <w:i w:val="0"/>
          <w:sz w:val="24"/>
          <w:szCs w:val="24"/>
        </w:rPr>
        <w:t xml:space="preserve">(уколико је аванс уговорен). </w:t>
      </w:r>
    </w:p>
    <w:p w14:paraId="68FC552C" w14:textId="77777777" w:rsidR="0033494E" w:rsidRPr="00707582" w:rsidRDefault="0033494E" w:rsidP="0033494E">
      <w:pPr>
        <w:pStyle w:val="Caption"/>
        <w:jc w:val="both"/>
        <w:rPr>
          <w:i w:val="0"/>
          <w:sz w:val="24"/>
          <w:szCs w:val="24"/>
          <w:lang w:val="sr-Cyrl-RS"/>
        </w:rPr>
      </w:pPr>
    </w:p>
    <w:p w14:paraId="7C9C63E0" w14:textId="17440139" w:rsidR="0033494E" w:rsidRPr="00707582" w:rsidRDefault="0033494E" w:rsidP="0033494E">
      <w:pPr>
        <w:pStyle w:val="Caption"/>
        <w:jc w:val="both"/>
        <w:rPr>
          <w:i w:val="0"/>
          <w:sz w:val="24"/>
          <w:szCs w:val="24"/>
          <w:lang w:val="sr-Cyrl-RS" w:bidi="en-US"/>
        </w:rPr>
      </w:pPr>
      <w:r w:rsidRPr="00707582">
        <w:rPr>
          <w:i w:val="0"/>
          <w:sz w:val="24"/>
          <w:szCs w:val="24"/>
        </w:rPr>
        <w:t xml:space="preserve">Остатак од  </w:t>
      </w:r>
      <w:r w:rsidRPr="00707582">
        <w:rPr>
          <w:i w:val="0"/>
          <w:sz w:val="24"/>
          <w:szCs w:val="24"/>
          <w:lang w:val="sr-Cyrl-RS"/>
        </w:rPr>
        <w:t>_______________ динара</w:t>
      </w:r>
      <w:r>
        <w:rPr>
          <w:i w:val="0"/>
          <w:sz w:val="24"/>
          <w:szCs w:val="24"/>
          <w:lang w:val="sr-Cyrl-RS"/>
        </w:rPr>
        <w:t xml:space="preserve"> </w:t>
      </w:r>
      <w:r w:rsidRPr="00707582">
        <w:rPr>
          <w:b/>
          <w:i w:val="0"/>
          <w:sz w:val="24"/>
          <w:szCs w:val="24"/>
        </w:rPr>
        <w:t>(</w:t>
      </w:r>
      <w:r w:rsidRPr="00707582">
        <w:rPr>
          <w:b/>
          <w:i w:val="0"/>
          <w:sz w:val="24"/>
          <w:szCs w:val="24"/>
          <w:u w:val="single"/>
        </w:rPr>
        <w:t>попуњаваНаручилац</w:t>
      </w:r>
      <w:r w:rsidRPr="00707582">
        <w:rPr>
          <w:b/>
          <w:i w:val="0"/>
          <w:sz w:val="24"/>
          <w:szCs w:val="24"/>
        </w:rPr>
        <w:t>)</w:t>
      </w:r>
      <w:r w:rsidRPr="00707582">
        <w:rPr>
          <w:i w:val="0"/>
          <w:sz w:val="24"/>
          <w:szCs w:val="24"/>
          <w:lang w:val="sr-Cyrl-RS"/>
        </w:rPr>
        <w:t xml:space="preserve"> </w:t>
      </w:r>
      <w:r w:rsidRPr="00707582">
        <w:rPr>
          <w:i w:val="0"/>
          <w:sz w:val="24"/>
          <w:szCs w:val="24"/>
          <w:lang w:val="sr-Latn-CS"/>
        </w:rPr>
        <w:t>(</w:t>
      </w:r>
      <w:r w:rsidRPr="00707582">
        <w:rPr>
          <w:i w:val="0"/>
          <w:sz w:val="24"/>
          <w:szCs w:val="24"/>
          <w:lang w:val="sr-Cyrl-RS"/>
        </w:rPr>
        <w:t>словима:_______</w:t>
      </w:r>
      <w:r>
        <w:rPr>
          <w:i w:val="0"/>
          <w:sz w:val="24"/>
          <w:szCs w:val="24"/>
          <w:lang w:val="sr-Cyrl-RS"/>
        </w:rPr>
        <w:t>_________</w:t>
      </w:r>
      <w:r w:rsidRPr="00707582">
        <w:rPr>
          <w:i w:val="0"/>
          <w:sz w:val="24"/>
          <w:szCs w:val="24"/>
          <w:lang w:val="sr-Cyrl-RS"/>
        </w:rPr>
        <w:t>________</w:t>
      </w:r>
      <w:r>
        <w:rPr>
          <w:i w:val="0"/>
          <w:sz w:val="24"/>
          <w:szCs w:val="24"/>
          <w:lang w:val="sr-Cyrl-RS"/>
        </w:rPr>
        <w:t xml:space="preserve"> </w:t>
      </w:r>
      <w:r w:rsidRPr="00707582">
        <w:rPr>
          <w:i w:val="0"/>
          <w:sz w:val="24"/>
          <w:szCs w:val="24"/>
          <w:lang w:val="sr-Cyrl-RS"/>
        </w:rPr>
        <w:t xml:space="preserve">динара </w:t>
      </w:r>
      <w:r w:rsidRPr="00707582">
        <w:rPr>
          <w:b/>
          <w:i w:val="0"/>
          <w:sz w:val="24"/>
          <w:szCs w:val="24"/>
          <w:u w:val="single"/>
        </w:rPr>
        <w:t>попуњава Наручилац</w:t>
      </w:r>
      <w:r w:rsidRPr="00707582">
        <w:rPr>
          <w:b/>
          <w:i w:val="0"/>
          <w:sz w:val="24"/>
          <w:szCs w:val="24"/>
          <w:lang w:val="sr-Cyrl-RS"/>
        </w:rPr>
        <w:t xml:space="preserve"> </w:t>
      </w:r>
      <w:r w:rsidRPr="00707582">
        <w:rPr>
          <w:i w:val="0"/>
          <w:sz w:val="24"/>
          <w:szCs w:val="24"/>
          <w:lang w:val="sr-Latn-CS"/>
        </w:rPr>
        <w:t>)</w:t>
      </w:r>
      <w:r w:rsidRPr="00707582">
        <w:rPr>
          <w:i w:val="0"/>
          <w:sz w:val="24"/>
          <w:szCs w:val="24"/>
        </w:rPr>
        <w:t xml:space="preserve"> без ПДВ, односно</w:t>
      </w:r>
      <w:r>
        <w:rPr>
          <w:i w:val="0"/>
          <w:sz w:val="24"/>
          <w:szCs w:val="24"/>
          <w:lang w:val="sr-Cyrl-RS"/>
        </w:rPr>
        <w:t xml:space="preserve"> </w:t>
      </w:r>
      <w:r w:rsidRPr="00707582">
        <w:rPr>
          <w:i w:val="0"/>
          <w:sz w:val="24"/>
          <w:szCs w:val="24"/>
          <w:lang w:val="sr-Cyrl-RS"/>
        </w:rPr>
        <w:t>_________________</w:t>
      </w:r>
      <w:r>
        <w:rPr>
          <w:i w:val="0"/>
          <w:sz w:val="24"/>
          <w:szCs w:val="24"/>
          <w:lang w:val="sr-Cyrl-RS"/>
        </w:rPr>
        <w:t xml:space="preserve"> </w:t>
      </w:r>
      <w:r w:rsidRPr="00707582">
        <w:rPr>
          <w:i w:val="0"/>
          <w:sz w:val="24"/>
          <w:szCs w:val="24"/>
          <w:lang w:val="sr-Cyrl-RS"/>
        </w:rPr>
        <w:t>динара</w:t>
      </w:r>
      <w:r w:rsidRPr="00707582">
        <w:rPr>
          <w:i w:val="0"/>
          <w:sz w:val="24"/>
          <w:szCs w:val="24"/>
        </w:rPr>
        <w:t xml:space="preserve"> </w:t>
      </w:r>
      <w:r w:rsidRPr="00707582">
        <w:rPr>
          <w:b/>
          <w:i w:val="0"/>
          <w:sz w:val="24"/>
          <w:szCs w:val="24"/>
        </w:rPr>
        <w:t>(</w:t>
      </w:r>
      <w:r w:rsidRPr="00707582">
        <w:rPr>
          <w:b/>
          <w:i w:val="0"/>
          <w:sz w:val="24"/>
          <w:szCs w:val="24"/>
          <w:u w:val="single"/>
        </w:rPr>
        <w:t>попуњава Наручилац</w:t>
      </w:r>
      <w:r w:rsidRPr="00707582">
        <w:rPr>
          <w:b/>
          <w:i w:val="0"/>
          <w:sz w:val="24"/>
          <w:szCs w:val="24"/>
        </w:rPr>
        <w:t>)</w:t>
      </w:r>
      <w:r w:rsidRPr="00707582">
        <w:rPr>
          <w:i w:val="0"/>
          <w:noProof/>
          <w:sz w:val="24"/>
          <w:szCs w:val="24"/>
        </w:rPr>
        <w:t xml:space="preserve"> </w:t>
      </w:r>
      <w:r w:rsidRPr="00707582">
        <w:rPr>
          <w:i w:val="0"/>
          <w:sz w:val="24"/>
          <w:szCs w:val="24"/>
          <w:lang w:val="sr-Latn-CS"/>
        </w:rPr>
        <w:t xml:space="preserve"> </w:t>
      </w:r>
      <w:r w:rsidRPr="00707582">
        <w:rPr>
          <w:i w:val="0"/>
          <w:sz w:val="24"/>
          <w:szCs w:val="24"/>
          <w:lang w:val="sr-Cyrl-RS"/>
        </w:rPr>
        <w:t>(словима:_____</w:t>
      </w:r>
      <w:r>
        <w:rPr>
          <w:i w:val="0"/>
          <w:sz w:val="24"/>
          <w:szCs w:val="24"/>
          <w:lang w:val="sr-Cyrl-RS"/>
        </w:rPr>
        <w:t>_______</w:t>
      </w:r>
      <w:r w:rsidRPr="00707582">
        <w:rPr>
          <w:i w:val="0"/>
          <w:sz w:val="24"/>
          <w:szCs w:val="24"/>
          <w:lang w:val="sr-Cyrl-RS"/>
        </w:rPr>
        <w:t>_______</w:t>
      </w:r>
      <w:r>
        <w:rPr>
          <w:i w:val="0"/>
          <w:sz w:val="24"/>
          <w:szCs w:val="24"/>
          <w:lang w:val="sr-Cyrl-RS"/>
        </w:rPr>
        <w:t xml:space="preserve"> </w:t>
      </w:r>
      <w:r w:rsidRPr="00707582">
        <w:rPr>
          <w:i w:val="0"/>
          <w:sz w:val="24"/>
          <w:szCs w:val="24"/>
          <w:lang w:val="sr-Cyrl-RS"/>
        </w:rPr>
        <w:t xml:space="preserve">динара </w:t>
      </w:r>
      <w:r w:rsidRPr="00707582">
        <w:rPr>
          <w:b/>
          <w:i w:val="0"/>
          <w:sz w:val="24"/>
          <w:szCs w:val="24"/>
          <w:u w:val="single"/>
        </w:rPr>
        <w:t>попуњава Наручилац</w:t>
      </w:r>
      <w:r w:rsidRPr="00A26F4E">
        <w:rPr>
          <w:i w:val="0"/>
          <w:sz w:val="24"/>
          <w:szCs w:val="24"/>
          <w:lang w:val="sr-Latn-CS"/>
        </w:rPr>
        <w:t>)</w:t>
      </w:r>
      <w:r w:rsidRPr="00A26F4E">
        <w:rPr>
          <w:i w:val="0"/>
          <w:sz w:val="24"/>
          <w:szCs w:val="24"/>
        </w:rPr>
        <w:t xml:space="preserve"> са ПДВ</w:t>
      </w:r>
      <w:r w:rsidR="00A26F4E" w:rsidRPr="00A26F4E">
        <w:rPr>
          <w:i w:val="0"/>
          <w:sz w:val="24"/>
          <w:szCs w:val="24"/>
          <w:lang w:val="sr-Cyrl-RS"/>
        </w:rPr>
        <w:t>-ом</w:t>
      </w:r>
      <w:r w:rsidRPr="00A26F4E">
        <w:rPr>
          <w:i w:val="0"/>
          <w:sz w:val="24"/>
          <w:szCs w:val="24"/>
        </w:rPr>
        <w:t xml:space="preserve"> </w:t>
      </w:r>
      <w:r w:rsidR="00A26F4E" w:rsidRPr="00A26F4E">
        <w:rPr>
          <w:i w:val="0"/>
          <w:sz w:val="24"/>
          <w:szCs w:val="24"/>
          <w:lang w:val="sr-Cyrl-RS"/>
        </w:rPr>
        <w:t xml:space="preserve">Наручилац се обавезује да ће </w:t>
      </w:r>
      <w:r w:rsidR="00B277D2">
        <w:rPr>
          <w:i w:val="0"/>
          <w:sz w:val="24"/>
          <w:szCs w:val="24"/>
          <w:lang w:val="sr-Cyrl-RS"/>
        </w:rPr>
        <w:t xml:space="preserve">исплатити </w:t>
      </w:r>
      <w:r w:rsidR="00A26F4E" w:rsidRPr="00A26F4E">
        <w:rPr>
          <w:i w:val="0"/>
          <w:sz w:val="24"/>
          <w:szCs w:val="24"/>
          <w:lang w:val="sr-Cyrl-RS"/>
        </w:rPr>
        <w:t xml:space="preserve">на основу достављене уредне фактуре и </w:t>
      </w:r>
      <w:r w:rsidR="00A26F4E" w:rsidRPr="00A26F4E">
        <w:rPr>
          <w:rFonts w:eastAsia="TimesNewRomanPSMT"/>
          <w:bCs/>
          <w:i w:val="0"/>
          <w:iCs w:val="0"/>
          <w:sz w:val="24"/>
          <w:szCs w:val="24"/>
          <w:lang w:val="ru-RU"/>
        </w:rPr>
        <w:t>Записника о примопредаји</w:t>
      </w:r>
      <w:r w:rsidR="00A26F4E" w:rsidRPr="00A26F4E">
        <w:rPr>
          <w:rFonts w:eastAsia="TimesNewRomanPSMT"/>
          <w:bCs/>
          <w:i w:val="0"/>
          <w:iCs w:val="0"/>
          <w:sz w:val="24"/>
          <w:szCs w:val="24"/>
          <w:lang w:val="sr-Cyrl-RS"/>
        </w:rPr>
        <w:t xml:space="preserve"> </w:t>
      </w:r>
      <w:r w:rsidR="00A26F4E" w:rsidRPr="00A26F4E">
        <w:rPr>
          <w:i w:val="0"/>
          <w:sz w:val="24"/>
          <w:szCs w:val="24"/>
          <w:lang w:val="sr-Cyrl-RS"/>
        </w:rPr>
        <w:t>којим се констатује испорука добара</w:t>
      </w:r>
      <w:r w:rsidR="00BB1B73">
        <w:rPr>
          <w:i w:val="0"/>
          <w:sz w:val="24"/>
          <w:szCs w:val="24"/>
          <w:lang w:val="sr-Cyrl-RS"/>
        </w:rPr>
        <w:t xml:space="preserve"> и пратећих услуга,</w:t>
      </w:r>
      <w:r w:rsidR="00A26F4E" w:rsidRPr="00A26F4E">
        <w:rPr>
          <w:i w:val="0"/>
          <w:sz w:val="24"/>
          <w:szCs w:val="24"/>
          <w:lang w:val="sr-Cyrl-RS"/>
        </w:rPr>
        <w:t xml:space="preserve"> а који потписују овлашћени представници Наручиоца и Добављача, и то у року од _______ дана (за наручиоца прихватљиво у року не краћем од 30 дана нити дужем од 45 дана од пријема фактуре и Записника). Уз фактуру Добављач је дужан да достави и спецификацију добара.</w:t>
      </w:r>
      <w:r w:rsidR="00A26F4E" w:rsidRPr="00A26F4E">
        <w:rPr>
          <w:rFonts w:eastAsia="ヒラギノ角ゴ Pro W3"/>
          <w:i w:val="0"/>
          <w:sz w:val="24"/>
          <w:szCs w:val="24"/>
          <w:lang w:eastAsia="en-US"/>
        </w:rPr>
        <w:t xml:space="preserve">  </w:t>
      </w:r>
      <w:r w:rsidRPr="00A26F4E">
        <w:rPr>
          <w:i w:val="0"/>
          <w:sz w:val="24"/>
          <w:szCs w:val="24"/>
          <w:lang w:val="sr-Cyrl-RS" w:bidi="en-US"/>
        </w:rPr>
        <w:t xml:space="preserve">Наручилац ће уплатити износ са фактуре умањен за </w:t>
      </w:r>
      <w:r w:rsidR="00A26F4E" w:rsidRPr="00A26F4E">
        <w:rPr>
          <w:i w:val="0"/>
          <w:sz w:val="24"/>
          <w:szCs w:val="24"/>
          <w:lang w:val="sr-Cyrl-RS" w:bidi="en-US"/>
        </w:rPr>
        <w:t>изснос аванса</w:t>
      </w:r>
      <w:r w:rsidRPr="00A26F4E">
        <w:rPr>
          <w:i w:val="0"/>
          <w:sz w:val="24"/>
          <w:szCs w:val="24"/>
          <w:lang w:val="sr-Cyrl-RS" w:bidi="en-US"/>
        </w:rPr>
        <w:t xml:space="preserve"> </w:t>
      </w:r>
      <w:r w:rsidR="00A26F4E" w:rsidRPr="00A26F4E">
        <w:rPr>
          <w:i w:val="0"/>
          <w:sz w:val="24"/>
          <w:szCs w:val="24"/>
          <w:lang w:val="sr-Cyrl-RS" w:bidi="en-US"/>
        </w:rPr>
        <w:t xml:space="preserve">који је наведен у ставу 2. овог члана, а </w:t>
      </w:r>
      <w:r w:rsidRPr="00A26F4E">
        <w:rPr>
          <w:i w:val="0"/>
          <w:sz w:val="24"/>
          <w:szCs w:val="24"/>
          <w:lang w:val="sr-Cyrl-RS" w:bidi="en-US"/>
        </w:rPr>
        <w:t>на име правдања раније уплаћеног аванса.</w:t>
      </w:r>
    </w:p>
    <w:p w14:paraId="23CF52AD" w14:textId="77777777" w:rsidR="0033494E" w:rsidRPr="0033494E" w:rsidRDefault="0033494E" w:rsidP="0033494E">
      <w:pPr>
        <w:suppressAutoHyphens w:val="0"/>
        <w:autoSpaceDE w:val="0"/>
        <w:autoSpaceDN w:val="0"/>
        <w:adjustRightInd w:val="0"/>
        <w:contextualSpacing/>
        <w:jc w:val="both"/>
        <w:rPr>
          <w:highlight w:val="green"/>
          <w:lang w:val="sr-Cyrl-RS"/>
        </w:rPr>
      </w:pPr>
    </w:p>
    <w:p w14:paraId="0C18973D" w14:textId="77777777" w:rsidR="0033494E" w:rsidRPr="00707582" w:rsidRDefault="0033494E" w:rsidP="0033494E">
      <w:pPr>
        <w:pStyle w:val="Caption"/>
        <w:jc w:val="both"/>
        <w:rPr>
          <w:i w:val="0"/>
          <w:sz w:val="24"/>
          <w:szCs w:val="24"/>
          <w:lang w:val="sr-Cyrl-RS"/>
        </w:rPr>
      </w:pPr>
      <w:r w:rsidRPr="00707582">
        <w:rPr>
          <w:i w:val="0"/>
          <w:sz w:val="24"/>
          <w:szCs w:val="24"/>
          <w:lang w:val="sr-Cyrl-RS"/>
        </w:rPr>
        <w:t>или</w:t>
      </w:r>
    </w:p>
    <w:p w14:paraId="266EC00D" w14:textId="77777777" w:rsidR="0033494E" w:rsidRPr="00707582" w:rsidRDefault="0033494E" w:rsidP="0033494E">
      <w:pPr>
        <w:pStyle w:val="Caption"/>
        <w:jc w:val="both"/>
        <w:rPr>
          <w:i w:val="0"/>
          <w:sz w:val="24"/>
          <w:szCs w:val="24"/>
          <w:lang w:val="sr-Cyrl-RS"/>
        </w:rPr>
      </w:pPr>
    </w:p>
    <w:p w14:paraId="01CA71BE" w14:textId="54F27FC6" w:rsidR="0033494E" w:rsidRPr="00A26F4E" w:rsidRDefault="0033494E" w:rsidP="00A26F4E">
      <w:pPr>
        <w:suppressAutoHyphens w:val="0"/>
        <w:autoSpaceDE w:val="0"/>
        <w:autoSpaceDN w:val="0"/>
        <w:adjustRightInd w:val="0"/>
        <w:contextualSpacing/>
        <w:jc w:val="both"/>
        <w:rPr>
          <w:rFonts w:eastAsia="ヒラギノ角ゴ Pro W3"/>
          <w:szCs w:val="24"/>
          <w:lang w:eastAsia="en-US"/>
        </w:rPr>
      </w:pPr>
      <w:r w:rsidRPr="00A26F4E">
        <w:rPr>
          <w:b/>
          <w:bCs/>
          <w:szCs w:val="24"/>
          <w:lang w:val="sr-Cyrl-RS"/>
        </w:rPr>
        <w:t>Б)</w:t>
      </w:r>
      <w:r w:rsidRPr="00A26F4E">
        <w:rPr>
          <w:bCs/>
          <w:szCs w:val="24"/>
          <w:lang w:val="sr-Cyrl-RS"/>
        </w:rPr>
        <w:t xml:space="preserve"> Уговорену цену из </w:t>
      </w:r>
      <w:r w:rsidR="00A26F4E">
        <w:rPr>
          <w:bCs/>
          <w:szCs w:val="24"/>
          <w:lang w:val="sr-Cyrl-RS"/>
        </w:rPr>
        <w:t>става 1. овог члана</w:t>
      </w:r>
      <w:r w:rsidRPr="00A26F4E">
        <w:rPr>
          <w:bCs/>
          <w:szCs w:val="24"/>
          <w:lang w:val="sr-Cyrl-RS"/>
        </w:rPr>
        <w:t xml:space="preserve"> </w:t>
      </w:r>
      <w:r w:rsidRPr="00A26F4E">
        <w:rPr>
          <w:bCs/>
          <w:szCs w:val="24"/>
        </w:rPr>
        <w:t xml:space="preserve">Наручилац </w:t>
      </w:r>
      <w:r w:rsidR="00A26F4E" w:rsidRPr="00A26F4E">
        <w:rPr>
          <w:lang w:val="sr-Cyrl-RS"/>
        </w:rPr>
        <w:t xml:space="preserve">се обавезује да ће </w:t>
      </w:r>
      <w:r w:rsidR="00B277D2">
        <w:rPr>
          <w:lang w:val="sr-Cyrl-RS"/>
        </w:rPr>
        <w:t>исплатити</w:t>
      </w:r>
      <w:r w:rsidR="00B277D2" w:rsidRPr="00B277D2">
        <w:rPr>
          <w:color w:val="FF0000"/>
          <w:lang w:val="sr-Cyrl-RS"/>
        </w:rPr>
        <w:t xml:space="preserve"> </w:t>
      </w:r>
      <w:r w:rsidR="00A26F4E" w:rsidRPr="00A26F4E">
        <w:rPr>
          <w:lang w:val="sr-Cyrl-RS"/>
        </w:rPr>
        <w:t xml:space="preserve">на основу достављене уредне фактуре и </w:t>
      </w:r>
      <w:r w:rsidR="00A26F4E" w:rsidRPr="00A26F4E">
        <w:rPr>
          <w:rFonts w:eastAsia="TimesNewRomanPSMT"/>
          <w:bCs/>
          <w:iCs/>
          <w:lang w:val="ru-RU"/>
        </w:rPr>
        <w:t>Записника о примопредаји</w:t>
      </w:r>
      <w:r w:rsidR="00A26F4E" w:rsidRPr="00A26F4E">
        <w:rPr>
          <w:rFonts w:eastAsia="TimesNewRomanPSMT"/>
          <w:bCs/>
          <w:iCs/>
          <w:lang w:val="sr-Cyrl-RS"/>
        </w:rPr>
        <w:t xml:space="preserve"> </w:t>
      </w:r>
      <w:r w:rsidR="00A26F4E" w:rsidRPr="00A26F4E">
        <w:rPr>
          <w:lang w:val="sr-Cyrl-RS"/>
        </w:rPr>
        <w:t>којим се констатује испорука добара</w:t>
      </w:r>
      <w:r w:rsidR="00BB1B73">
        <w:rPr>
          <w:lang w:val="sr-Cyrl-RS"/>
        </w:rPr>
        <w:t xml:space="preserve"> и пратећих услуга,</w:t>
      </w:r>
      <w:r w:rsidR="00A26F4E" w:rsidRPr="00B277D2">
        <w:rPr>
          <w:color w:val="FF0000"/>
          <w:lang w:val="sr-Cyrl-RS"/>
        </w:rPr>
        <w:t xml:space="preserve"> </w:t>
      </w:r>
      <w:r w:rsidR="00A26F4E" w:rsidRPr="00A26F4E">
        <w:rPr>
          <w:lang w:val="sr-Cyrl-RS"/>
        </w:rPr>
        <w:t>а који потписују овлашћени представници Наручиоца и Добављача, и то у року од _______ дана (за наручиоца прихватљиво у року не краћем од 30 дана нити дужем од 45 дана од пријема фактуре и Записника). Уз фактуру Добављач је дужан да достави и спецификацију добара.</w:t>
      </w:r>
      <w:r w:rsidR="00A26F4E" w:rsidRPr="00A26F4E">
        <w:rPr>
          <w:rFonts w:eastAsia="ヒラギノ角ゴ Pro W3"/>
          <w:szCs w:val="24"/>
          <w:lang w:eastAsia="en-US"/>
        </w:rPr>
        <w:t xml:space="preserve">  </w:t>
      </w:r>
      <w:r w:rsidRPr="00707582">
        <w:rPr>
          <w:rFonts w:eastAsia="ヒラギノ角ゴ Pro W3"/>
          <w:i/>
          <w:szCs w:val="24"/>
          <w:lang w:val="sr-Cyrl-RS" w:eastAsia="en-US"/>
        </w:rPr>
        <w:t>(уколико аванс није тражен).</w:t>
      </w:r>
    </w:p>
    <w:p w14:paraId="4E7A3048" w14:textId="77777777" w:rsidR="0033494E" w:rsidRPr="00707582" w:rsidRDefault="0033494E" w:rsidP="0033494E">
      <w:pPr>
        <w:suppressAutoHyphens w:val="0"/>
        <w:jc w:val="both"/>
        <w:rPr>
          <w:rFonts w:eastAsia="ヒラギノ角ゴ Pro W3"/>
          <w:szCs w:val="24"/>
          <w:lang w:val="sr-Cyrl-RS" w:eastAsia="en-US"/>
        </w:rPr>
      </w:pPr>
    </w:p>
    <w:p w14:paraId="2DC44A75" w14:textId="28C56F09" w:rsidR="0033494E" w:rsidRPr="00504DCE" w:rsidRDefault="0033494E" w:rsidP="00B277D2">
      <w:pPr>
        <w:suppressAutoHyphens w:val="0"/>
        <w:snapToGrid w:val="0"/>
        <w:contextualSpacing/>
        <w:jc w:val="both"/>
        <w:rPr>
          <w:rFonts w:eastAsia="Calibri"/>
          <w:szCs w:val="24"/>
          <w:lang w:val="sr-Cyrl-RS" w:eastAsia="en-US"/>
        </w:rPr>
      </w:pPr>
      <w:r w:rsidRPr="00504DCE">
        <w:rPr>
          <w:rFonts w:eastAsia="Calibri"/>
          <w:szCs w:val="24"/>
          <w:lang w:val="sr-Cyrl-RS" w:eastAsia="x-none" w:bidi="en-US"/>
        </w:rPr>
        <w:t xml:space="preserve">            Плаћање ће се вршити на рачун Добављача број ______</w:t>
      </w:r>
      <w:r w:rsidR="00B277D2">
        <w:rPr>
          <w:rFonts w:eastAsia="Calibri"/>
          <w:szCs w:val="24"/>
          <w:lang w:val="sr-Cyrl-RS" w:eastAsia="x-none" w:bidi="en-US"/>
        </w:rPr>
        <w:t>__________</w:t>
      </w:r>
      <w:r w:rsidRPr="00504DCE">
        <w:rPr>
          <w:rFonts w:eastAsia="Calibri"/>
          <w:szCs w:val="24"/>
          <w:lang w:val="sr-Cyrl-RS" w:eastAsia="x-none" w:bidi="en-US"/>
        </w:rPr>
        <w:t>____________</w:t>
      </w:r>
      <w:r w:rsidR="00B277D2">
        <w:rPr>
          <w:rFonts w:eastAsia="Calibri"/>
          <w:szCs w:val="24"/>
          <w:lang w:val="sr-Cyrl-RS" w:eastAsia="x-none" w:bidi="en-US"/>
        </w:rPr>
        <w:t xml:space="preserve"> </w:t>
      </w:r>
      <w:r w:rsidRPr="00504DCE">
        <w:rPr>
          <w:rFonts w:eastAsia="Calibri"/>
          <w:szCs w:val="24"/>
          <w:lang w:val="sr-Cyrl-RS" w:eastAsia="en-US"/>
        </w:rPr>
        <w:t>код ___________________________ .</w:t>
      </w:r>
    </w:p>
    <w:p w14:paraId="5E69423E" w14:textId="77777777" w:rsidR="0033494E" w:rsidRDefault="0033494E" w:rsidP="0033494E">
      <w:pPr>
        <w:suppressAutoHyphens w:val="0"/>
        <w:jc w:val="both"/>
        <w:rPr>
          <w:rFonts w:eastAsia="Calibri"/>
          <w:szCs w:val="24"/>
          <w:lang w:val="sr-Cyrl-RS" w:eastAsia="en-US"/>
        </w:rPr>
      </w:pPr>
    </w:p>
    <w:p w14:paraId="5384478C" w14:textId="77777777" w:rsidR="00645836" w:rsidRPr="00504DCE" w:rsidRDefault="00645836" w:rsidP="0033494E">
      <w:pPr>
        <w:suppressAutoHyphens w:val="0"/>
        <w:jc w:val="both"/>
        <w:rPr>
          <w:rFonts w:eastAsia="Calibri"/>
          <w:szCs w:val="24"/>
          <w:lang w:val="sr-Cyrl-RS" w:eastAsia="en-US"/>
        </w:rPr>
      </w:pPr>
    </w:p>
    <w:p w14:paraId="071F3944" w14:textId="77777777" w:rsidR="0033494E" w:rsidRPr="003A66FB" w:rsidRDefault="0033494E" w:rsidP="0033494E">
      <w:pPr>
        <w:suppressAutoHyphens w:val="0"/>
        <w:autoSpaceDE w:val="0"/>
        <w:autoSpaceDN w:val="0"/>
        <w:adjustRightInd w:val="0"/>
        <w:ind w:firstLine="720"/>
        <w:jc w:val="both"/>
        <w:rPr>
          <w:bCs/>
          <w:szCs w:val="24"/>
          <w:lang w:eastAsia="en-US"/>
        </w:rPr>
      </w:pPr>
      <w:r w:rsidRPr="00504DCE">
        <w:rPr>
          <w:bCs/>
          <w:szCs w:val="24"/>
          <w:lang w:val="sr-Cyrl-RS" w:eastAsia="en-US"/>
        </w:rPr>
        <w:lastRenderedPageBreak/>
        <w:t>Уколико током трајања уговора</w:t>
      </w:r>
      <w:r w:rsidRPr="00504DCE">
        <w:rPr>
          <w:bCs/>
          <w:szCs w:val="24"/>
          <w:lang w:eastAsia="en-US"/>
        </w:rPr>
        <w:t xml:space="preserve"> из</w:t>
      </w:r>
      <w:r w:rsidRPr="00504DCE">
        <w:rPr>
          <w:bCs/>
          <w:szCs w:val="24"/>
          <w:lang w:val="sr-Cyrl-RS" w:eastAsia="en-US"/>
        </w:rPr>
        <w:t xml:space="preserve"> </w:t>
      </w:r>
      <w:r>
        <w:rPr>
          <w:bCs/>
          <w:szCs w:val="24"/>
          <w:lang w:eastAsia="en-US"/>
        </w:rPr>
        <w:t>члана 14</w:t>
      </w:r>
      <w:r w:rsidRPr="00504DCE">
        <w:rPr>
          <w:bCs/>
          <w:szCs w:val="24"/>
          <w:lang w:eastAsia="en-US"/>
        </w:rPr>
        <w:t>.</w:t>
      </w:r>
      <w:r w:rsidRPr="00504DCE">
        <w:rPr>
          <w:bCs/>
          <w:szCs w:val="24"/>
          <w:lang w:val="sr-Cyrl-RS" w:eastAsia="en-US"/>
        </w:rPr>
        <w:t xml:space="preserve"> овог Уговора </w:t>
      </w:r>
      <w:r w:rsidRPr="00504DCE">
        <w:rPr>
          <w:bCs/>
          <w:szCs w:val="24"/>
          <w:lang w:eastAsia="en-US"/>
        </w:rPr>
        <w:t>Добављач</w:t>
      </w:r>
      <w:r w:rsidRPr="00504DCE">
        <w:rPr>
          <w:bCs/>
          <w:szCs w:val="24"/>
          <w:lang w:val="sr-Cyrl-RS" w:eastAsia="en-US"/>
        </w:rPr>
        <w:t>, у складу са објективним потребама Наручиоца, изврши предметне услуге у укупном износу који је мањи од износа наведног у ставу 1. овог члана вредност уговора ће бит</w:t>
      </w:r>
      <w:r>
        <w:rPr>
          <w:bCs/>
          <w:szCs w:val="24"/>
          <w:lang w:val="sr-Cyrl-RS" w:eastAsia="en-US"/>
        </w:rPr>
        <w:t>и сразмерно смањена</w:t>
      </w:r>
    </w:p>
    <w:p w14:paraId="4C2CF436" w14:textId="77777777" w:rsidR="0033494E" w:rsidRPr="00504DCE" w:rsidRDefault="0033494E" w:rsidP="0033494E">
      <w:pPr>
        <w:suppressAutoHyphens w:val="0"/>
        <w:ind w:right="6" w:firstLine="720"/>
        <w:jc w:val="both"/>
        <w:rPr>
          <w:noProof/>
          <w:szCs w:val="24"/>
          <w:lang w:val="sr-Cyrl-RS" w:eastAsia="en-US"/>
        </w:rPr>
      </w:pPr>
      <w:r w:rsidRPr="00504DCE">
        <w:rPr>
          <w:noProof/>
          <w:szCs w:val="24"/>
          <w:lang w:val="sr-Cyrl-RS" w:eastAsia="en-US"/>
        </w:rPr>
        <w:t>Обавезе које доспевају у наредној буџетској години ће бити реализоване највише до износ</w:t>
      </w:r>
      <w:r w:rsidRPr="00504DCE">
        <w:rPr>
          <w:noProof/>
          <w:szCs w:val="24"/>
          <w:lang w:val="en-US" w:eastAsia="en-US"/>
        </w:rPr>
        <w:t>a</w:t>
      </w:r>
      <w:r w:rsidRPr="00504DCE">
        <w:rPr>
          <w:noProof/>
          <w:szCs w:val="24"/>
          <w:lang w:val="sr-Cyrl-RS" w:eastAsia="en-U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r w:rsidRPr="00504DCE">
        <w:rPr>
          <w:noProof/>
          <w:szCs w:val="24"/>
          <w:lang w:val="en-US" w:eastAsia="en-US"/>
        </w:rPr>
        <w:t xml:space="preserve"> </w:t>
      </w:r>
    </w:p>
    <w:p w14:paraId="40666A45" w14:textId="77777777" w:rsidR="009060BD" w:rsidRPr="00DD11BE" w:rsidRDefault="009060BD" w:rsidP="009060BD">
      <w:pPr>
        <w:suppressAutoHyphens w:val="0"/>
        <w:snapToGrid w:val="0"/>
        <w:contextualSpacing/>
        <w:jc w:val="both"/>
        <w:rPr>
          <w:rFonts w:eastAsia="Calibri"/>
          <w:szCs w:val="24"/>
          <w:lang w:eastAsia="en-US"/>
        </w:rPr>
      </w:pPr>
      <w:r w:rsidRPr="00DD11BE">
        <w:rPr>
          <w:rFonts w:eastAsia="Calibri"/>
          <w:szCs w:val="24"/>
          <w:lang w:bidi="en-US"/>
        </w:rPr>
        <w:t xml:space="preserve">            Плаћање ће се вршити на рачун Добављача број _______________________ </w:t>
      </w:r>
      <w:r w:rsidRPr="00DD11BE">
        <w:rPr>
          <w:rFonts w:eastAsia="Calibri"/>
          <w:szCs w:val="24"/>
          <w:lang w:eastAsia="en-US"/>
        </w:rPr>
        <w:t>код ___________________________ банке.</w:t>
      </w:r>
    </w:p>
    <w:p w14:paraId="795C7239" w14:textId="77777777" w:rsidR="009060BD" w:rsidRDefault="009060BD" w:rsidP="009060BD">
      <w:pPr>
        <w:suppressAutoHyphens w:val="0"/>
        <w:jc w:val="both"/>
        <w:rPr>
          <w:rFonts w:eastAsia="ヒラギノ角ゴ Pro W3"/>
          <w:color w:val="000000"/>
          <w:szCs w:val="24"/>
          <w:lang w:eastAsia="en-US"/>
        </w:rPr>
      </w:pPr>
    </w:p>
    <w:p w14:paraId="6A96DD01"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СРЕДСТВО ФИНАНСИЈСКОГ ОБЕЗБЕЂЕЊА</w:t>
      </w:r>
    </w:p>
    <w:p w14:paraId="38A96992" w14:textId="77777777" w:rsidR="009060BD" w:rsidRPr="00DD11BE" w:rsidRDefault="009060BD" w:rsidP="009060BD">
      <w:pPr>
        <w:suppressAutoHyphens w:val="0"/>
        <w:jc w:val="center"/>
        <w:rPr>
          <w:rFonts w:eastAsia="ヒラギノ角ゴ Pro W3"/>
          <w:color w:val="000000"/>
          <w:szCs w:val="24"/>
          <w:lang w:eastAsia="en-US"/>
        </w:rPr>
      </w:pPr>
    </w:p>
    <w:p w14:paraId="5643E9B1" w14:textId="323AC00B"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E82EE6">
        <w:rPr>
          <w:rFonts w:eastAsia="ヒラギノ角ゴ Pro W3"/>
          <w:color w:val="000000"/>
          <w:szCs w:val="24"/>
          <w:lang w:val="sr-Cyrl-RS" w:eastAsia="en-US"/>
        </w:rPr>
        <w:t>6</w:t>
      </w:r>
      <w:r w:rsidRPr="00DD11BE">
        <w:rPr>
          <w:rFonts w:eastAsia="ヒラギノ角ゴ Pro W3"/>
          <w:color w:val="000000"/>
          <w:szCs w:val="24"/>
          <w:lang w:eastAsia="en-US"/>
        </w:rPr>
        <w:t>.</w:t>
      </w:r>
    </w:p>
    <w:p w14:paraId="06091496" w14:textId="77777777" w:rsidR="00FB3709" w:rsidRPr="000147EE" w:rsidRDefault="00FB3709" w:rsidP="00FB3709">
      <w:pPr>
        <w:autoSpaceDE w:val="0"/>
        <w:autoSpaceDN w:val="0"/>
        <w:adjustRightInd w:val="0"/>
        <w:ind w:firstLine="720"/>
        <w:jc w:val="both"/>
        <w:rPr>
          <w:rFonts w:eastAsia="TimesNewRomanPSMT"/>
          <w:bCs/>
          <w:iCs/>
          <w:color w:val="FF0000"/>
          <w:szCs w:val="24"/>
          <w:lang w:val="uz-Cyrl-UZ"/>
        </w:rPr>
      </w:pPr>
      <w:r w:rsidRPr="00A31DF5">
        <w:rPr>
          <w:rFonts w:eastAsia="TimesNewRomanPSMT"/>
          <w:bCs/>
          <w:iCs/>
          <w:szCs w:val="24"/>
          <w:lang w:val="uz-Cyrl-UZ"/>
        </w:rPr>
        <w:t>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w:t>
      </w:r>
      <w:r>
        <w:rPr>
          <w:rFonts w:eastAsia="TimesNewRomanPSMT"/>
          <w:bCs/>
          <w:iCs/>
          <w:szCs w:val="24"/>
          <w:lang w:val="uz-Cyrl-UZ"/>
        </w:rPr>
        <w:t xml:space="preserve">ења најкраће до правдања аванса </w:t>
      </w:r>
      <w:r w:rsidRPr="00707582">
        <w:rPr>
          <w:rFonts w:eastAsia="TimesNewRomanPSMT"/>
          <w:bCs/>
          <w:iCs/>
          <w:szCs w:val="24"/>
          <w:lang w:val="uz-Cyrl-UZ"/>
        </w:rPr>
        <w:t>(уколико је аванс тражен).</w:t>
      </w:r>
    </w:p>
    <w:p w14:paraId="31347791" w14:textId="5AB7815F" w:rsidR="00FB3709" w:rsidRDefault="00FB3709" w:rsidP="00FB3709">
      <w:pPr>
        <w:suppressAutoHyphens w:val="0"/>
        <w:ind w:firstLine="720"/>
        <w:jc w:val="both"/>
        <w:rPr>
          <w:rFonts w:eastAsia="ヒラギノ角ゴ Pro W3"/>
          <w:color w:val="000000"/>
          <w:szCs w:val="24"/>
          <w:lang w:val="sr-Latn-CS" w:eastAsia="en-US"/>
        </w:rPr>
      </w:pPr>
      <w:r w:rsidRPr="002931A2">
        <w:rPr>
          <w:rFonts w:eastAsia="ヒラギノ角ゴ Pro W3"/>
          <w:color w:val="000000"/>
          <w:szCs w:val="24"/>
          <w:lang w:val="ru-RU" w:eastAsia="en-US"/>
        </w:rPr>
        <w:t>Добављач је дужан да приликом закључења уговора, а најкасније у року од 1</w:t>
      </w:r>
      <w:r w:rsidR="0033494E">
        <w:rPr>
          <w:rFonts w:eastAsia="ヒラギノ角ゴ Pro W3"/>
          <w:color w:val="000000"/>
          <w:szCs w:val="24"/>
          <w:lang w:val="ru-RU" w:eastAsia="en-US"/>
        </w:rPr>
        <w:t>0</w:t>
      </w:r>
      <w:r w:rsidRPr="002931A2">
        <w:rPr>
          <w:rFonts w:eastAsia="ヒラギノ角ゴ Pro W3"/>
          <w:color w:val="000000"/>
          <w:szCs w:val="24"/>
          <w:lang w:val="ru-RU" w:eastAsia="en-US"/>
        </w:rPr>
        <w:t xml:space="preserve"> дана од дана закључења уговора достави </w:t>
      </w:r>
      <w:r w:rsidRPr="002931A2">
        <w:rPr>
          <w:rFonts w:eastAsia="ヒラギノ角ゴ Pro W3"/>
          <w:bCs/>
          <w:color w:val="000000"/>
          <w:szCs w:val="24"/>
          <w:lang w:val="sr-Cyrl-RS" w:eastAsia="en-US"/>
        </w:rPr>
        <w:t>Н</w:t>
      </w:r>
      <w:r w:rsidRPr="002931A2">
        <w:rPr>
          <w:rFonts w:eastAsia="ヒラギノ角ゴ Pro W3"/>
          <w:color w:val="000000"/>
          <w:szCs w:val="24"/>
          <w:lang w:val="sr-Cyrl-RS" w:eastAsia="en-US"/>
        </w:rPr>
        <w:t>аручиоцу</w:t>
      </w:r>
      <w:r w:rsidRPr="002931A2">
        <w:rPr>
          <w:rFonts w:eastAsia="ヒラギノ角ゴ Pro W3"/>
          <w:color w:val="000000"/>
          <w:szCs w:val="24"/>
          <w:lang w:val="sr-Latn-CS" w:eastAsia="en-US"/>
        </w:rPr>
        <w:t xml:space="preserve"> банкарску гаранцију за добро извршење посла у износу од 10% од вредности уговора </w:t>
      </w:r>
      <w:r w:rsidRPr="002931A2">
        <w:rPr>
          <w:rFonts w:eastAsia="ヒラギノ角ゴ Pro W3"/>
          <w:color w:val="000000"/>
          <w:szCs w:val="24"/>
          <w:lang w:val="sr-Cyrl-RS" w:eastAsia="en-US"/>
        </w:rPr>
        <w:t xml:space="preserve">без ПДВ </w:t>
      </w:r>
      <w:r w:rsidRPr="002931A2">
        <w:rPr>
          <w:rFonts w:eastAsia="ヒラギノ角ゴ Pro W3"/>
          <w:color w:val="000000"/>
          <w:szCs w:val="24"/>
          <w:lang w:val="sr-Latn-CS" w:eastAsia="en-US"/>
        </w:rPr>
        <w:t xml:space="preserve">и са роком важења 30 дана дужим од </w:t>
      </w:r>
      <w:r w:rsidRPr="002931A2">
        <w:rPr>
          <w:rFonts w:eastAsia="ヒラギノ角ゴ Pro W3"/>
          <w:color w:val="000000"/>
          <w:szCs w:val="24"/>
          <w:lang w:val="sr-Cyrl-RS" w:eastAsia="en-US"/>
        </w:rPr>
        <w:t>рока важења уговора</w:t>
      </w:r>
      <w:r w:rsidRPr="002931A2">
        <w:rPr>
          <w:rFonts w:eastAsia="ヒラギノ角ゴ Pro W3"/>
          <w:bCs/>
          <w:color w:val="000000"/>
          <w:szCs w:val="24"/>
          <w:lang w:val="sr-Latn-CS" w:eastAsia="en-US"/>
        </w:rPr>
        <w:t xml:space="preserve">, која мора бити </w:t>
      </w:r>
      <w:r w:rsidRPr="002931A2">
        <w:rPr>
          <w:rFonts w:eastAsia="ヒラギノ角ゴ Pro W3"/>
          <w:bCs/>
          <w:color w:val="000000"/>
          <w:szCs w:val="24"/>
          <w:lang w:val="sr-Cyrl-RS" w:eastAsia="en-US"/>
        </w:rPr>
        <w:t xml:space="preserve">неопозива, </w:t>
      </w:r>
      <w:r w:rsidRPr="002931A2">
        <w:rPr>
          <w:rFonts w:eastAsia="ヒラギノ角ゴ Pro W3"/>
          <w:bCs/>
          <w:color w:val="000000"/>
          <w:szCs w:val="24"/>
          <w:lang w:val="sr-Latn-CS" w:eastAsia="en-US"/>
        </w:rPr>
        <w:t>безусловна и платива на први позив</w:t>
      </w:r>
      <w:r w:rsidRPr="002931A2">
        <w:rPr>
          <w:rFonts w:eastAsia="ヒラギノ角ゴ Pro W3"/>
          <w:bCs/>
          <w:color w:val="000000"/>
          <w:szCs w:val="24"/>
          <w:lang w:val="sr-Cyrl-RS" w:eastAsia="en-US"/>
        </w:rPr>
        <w:t xml:space="preserve"> без права на приговор</w:t>
      </w:r>
      <w:r w:rsidRPr="002931A2">
        <w:rPr>
          <w:rFonts w:eastAsia="ヒラギノ角ゴ Pro W3"/>
          <w:bCs/>
          <w:color w:val="000000"/>
          <w:szCs w:val="24"/>
          <w:lang w:val="sr-Latn-CS" w:eastAsia="en-US"/>
        </w:rPr>
        <w:t xml:space="preserve">, а у корист </w:t>
      </w:r>
      <w:r w:rsidRPr="002931A2">
        <w:rPr>
          <w:rFonts w:eastAsia="ヒラギノ角ゴ Pro W3"/>
          <w:color w:val="000000"/>
          <w:szCs w:val="24"/>
          <w:lang w:val="sr-Cyrl-RS" w:eastAsia="en-US"/>
        </w:rPr>
        <w:t>Наручиоца</w:t>
      </w:r>
      <w:r w:rsidRPr="002931A2">
        <w:rPr>
          <w:rFonts w:eastAsia="ヒラギノ角ゴ Pro W3"/>
          <w:bCs/>
          <w:color w:val="000000"/>
          <w:szCs w:val="24"/>
          <w:lang w:val="sr-Latn-CS" w:eastAsia="en-US"/>
        </w:rPr>
        <w:t xml:space="preserve">. </w:t>
      </w:r>
      <w:r w:rsidRPr="002931A2">
        <w:rPr>
          <w:rFonts w:eastAsia="ヒラギノ角ゴ Pro W3"/>
          <w:color w:val="000000"/>
          <w:szCs w:val="24"/>
          <w:lang w:val="ru-RU" w:eastAsia="en-US"/>
        </w:rPr>
        <w:t xml:space="preserve">По завршеном послу </w:t>
      </w:r>
      <w:r w:rsidRPr="002931A2">
        <w:rPr>
          <w:rFonts w:eastAsia="ヒラギノ角ゴ Pro W3"/>
          <w:color w:val="000000"/>
          <w:szCs w:val="24"/>
          <w:lang w:val="sr-Latn-CS" w:eastAsia="en-US"/>
        </w:rPr>
        <w:t>Н</w:t>
      </w:r>
      <w:r w:rsidRPr="002931A2">
        <w:rPr>
          <w:rFonts w:eastAsia="ヒラギノ角ゴ Pro W3"/>
          <w:color w:val="000000"/>
          <w:szCs w:val="24"/>
          <w:lang w:val="ru-RU" w:eastAsia="en-US"/>
        </w:rPr>
        <w:t>аручилац ће предметн</w:t>
      </w:r>
      <w:r w:rsidRPr="002931A2">
        <w:rPr>
          <w:rFonts w:eastAsia="ヒラギノ角ゴ Pro W3"/>
          <w:color w:val="000000"/>
          <w:szCs w:val="24"/>
          <w:lang w:val="sr-Latn-CS" w:eastAsia="en-US"/>
        </w:rPr>
        <w:t>у</w:t>
      </w:r>
      <w:r w:rsidRPr="002931A2">
        <w:rPr>
          <w:rFonts w:eastAsia="ヒラギノ角ゴ Pro W3"/>
          <w:color w:val="000000"/>
          <w:szCs w:val="24"/>
          <w:lang w:val="ru-RU" w:eastAsia="en-US"/>
        </w:rPr>
        <w:t xml:space="preserve"> гаранцију вратити, на</w:t>
      </w:r>
      <w:r w:rsidRPr="002931A2">
        <w:rPr>
          <w:rFonts w:eastAsia="ヒラギノ角ゴ Pro W3"/>
          <w:color w:val="000000"/>
          <w:szCs w:val="24"/>
          <w:lang w:val="sr-Latn-CS" w:eastAsia="en-US"/>
        </w:rPr>
        <w:t xml:space="preserve"> писани захтев</w:t>
      </w:r>
      <w:r>
        <w:rPr>
          <w:rFonts w:eastAsia="ヒラギノ角ゴ Pro W3"/>
          <w:color w:val="000000"/>
          <w:szCs w:val="24"/>
          <w:lang w:val="sr-Cyrl-RS" w:eastAsia="en-US"/>
        </w:rPr>
        <w:t xml:space="preserve"> Добављача</w:t>
      </w:r>
      <w:r w:rsidRPr="002931A2">
        <w:rPr>
          <w:rFonts w:eastAsia="ヒラギノ角ゴ Pro W3"/>
          <w:color w:val="000000"/>
          <w:szCs w:val="24"/>
          <w:lang w:val="sr-Latn-CS" w:eastAsia="en-US"/>
        </w:rPr>
        <w:t>.</w:t>
      </w:r>
    </w:p>
    <w:p w14:paraId="1859B705" w14:textId="6ECBAA3E" w:rsidR="00FB3709" w:rsidRPr="00A31DF5" w:rsidRDefault="00FB3709" w:rsidP="00FB3709">
      <w:pPr>
        <w:autoSpaceDE w:val="0"/>
        <w:autoSpaceDN w:val="0"/>
        <w:adjustRightInd w:val="0"/>
        <w:ind w:firstLine="720"/>
        <w:jc w:val="both"/>
        <w:rPr>
          <w:rFonts w:eastAsia="TimesNewRomanPSMT"/>
          <w:bCs/>
          <w:iCs/>
          <w:szCs w:val="24"/>
          <w:lang w:val="uz-Cyrl-UZ"/>
        </w:rPr>
      </w:pPr>
      <w:r w:rsidRPr="00A31DF5">
        <w:rPr>
          <w:rFonts w:eastAsia="TimesNewRomanPSMT"/>
          <w:bCs/>
          <w:iCs/>
          <w:szCs w:val="24"/>
          <w:lang w:val="uz-Cyrl-UZ"/>
        </w:rPr>
        <w:t>Банкарск</w:t>
      </w:r>
      <w:r>
        <w:rPr>
          <w:rFonts w:eastAsia="TimesNewRomanPSMT"/>
          <w:bCs/>
          <w:iCs/>
          <w:szCs w:val="24"/>
          <w:lang w:val="uz-Cyrl-UZ"/>
        </w:rPr>
        <w:t>а</w:t>
      </w:r>
      <w:r w:rsidRPr="00A31DF5">
        <w:rPr>
          <w:rFonts w:eastAsia="TimesNewRomanPSMT"/>
          <w:bCs/>
          <w:iCs/>
          <w:szCs w:val="24"/>
          <w:lang w:val="uz-Cyrl-UZ"/>
        </w:rPr>
        <w:t xml:space="preserve"> гаранциј</w:t>
      </w:r>
      <w:r>
        <w:rPr>
          <w:rFonts w:eastAsia="TimesNewRomanPSMT"/>
          <w:bCs/>
          <w:iCs/>
          <w:szCs w:val="24"/>
          <w:lang w:val="uz-Cyrl-UZ"/>
        </w:rPr>
        <w:t>а</w:t>
      </w:r>
      <w:r w:rsidRPr="00A31DF5">
        <w:rPr>
          <w:rFonts w:eastAsia="TimesNewRomanPSMT"/>
          <w:bCs/>
          <w:iCs/>
          <w:szCs w:val="24"/>
          <w:lang w:val="uz-Cyrl-UZ"/>
        </w:rPr>
        <w:t xml:space="preserve"> за повраћај аванса </w:t>
      </w:r>
      <w:r>
        <w:rPr>
          <w:rFonts w:eastAsia="TimesNewRomanPSMT"/>
          <w:bCs/>
          <w:iCs/>
          <w:szCs w:val="24"/>
          <w:lang w:val="uz-Cyrl-UZ"/>
        </w:rPr>
        <w:t xml:space="preserve">и бакарска гаранција за добро извшење посла </w:t>
      </w:r>
      <w:r w:rsidRPr="00A31DF5">
        <w:rPr>
          <w:rFonts w:eastAsia="TimesNewRomanPSMT"/>
          <w:bCs/>
          <w:iCs/>
          <w:szCs w:val="24"/>
          <w:lang w:val="uz-Cyrl-UZ"/>
        </w:rPr>
        <w:t>не сме</w:t>
      </w:r>
      <w:r>
        <w:rPr>
          <w:rFonts w:eastAsia="TimesNewRomanPSMT"/>
          <w:bCs/>
          <w:iCs/>
          <w:szCs w:val="24"/>
          <w:lang w:val="uz-Cyrl-UZ"/>
        </w:rPr>
        <w:t xml:space="preserve">ју да </w:t>
      </w:r>
      <w:r w:rsidRPr="00A31DF5">
        <w:rPr>
          <w:rFonts w:eastAsia="TimesNewRomanPSMT"/>
          <w:bCs/>
          <w:iCs/>
          <w:szCs w:val="24"/>
          <w:lang w:val="uz-Cyrl-UZ"/>
        </w:rPr>
        <w:t>садржат</w:t>
      </w:r>
      <w:r>
        <w:rPr>
          <w:rFonts w:eastAsia="TimesNewRomanPSMT"/>
          <w:bCs/>
          <w:iCs/>
          <w:szCs w:val="24"/>
          <w:lang w:val="uz-Cyrl-UZ"/>
        </w:rPr>
        <w:t>е</w:t>
      </w:r>
      <w:r w:rsidRPr="00A31DF5">
        <w:rPr>
          <w:rFonts w:eastAsia="TimesNewRomanPSMT"/>
          <w:bCs/>
          <w:iCs/>
          <w:szCs w:val="24"/>
          <w:lang w:val="uz-Cyrl-UZ"/>
        </w:rPr>
        <w:t xml:space="preserve">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44CEFB54" w14:textId="2577749C" w:rsidR="00FB3709" w:rsidRPr="00A31DF5" w:rsidRDefault="00FB3709" w:rsidP="00FB3709">
      <w:pPr>
        <w:autoSpaceDE w:val="0"/>
        <w:autoSpaceDN w:val="0"/>
        <w:adjustRightInd w:val="0"/>
        <w:jc w:val="both"/>
        <w:rPr>
          <w:rFonts w:eastAsia="TimesNewRomanPSMT"/>
          <w:bCs/>
          <w:iCs/>
          <w:szCs w:val="24"/>
          <w:lang w:val="uz-Cyrl-UZ"/>
        </w:rPr>
      </w:pPr>
      <w:r w:rsidRPr="00A31DF5">
        <w:rPr>
          <w:rFonts w:eastAsia="TimesNewRomanPSMT"/>
          <w:bCs/>
          <w:iCs/>
          <w:szCs w:val="24"/>
          <w:lang w:val="uz-Cyrl-UZ"/>
        </w:rPr>
        <w:tab/>
        <w:t xml:space="preserve">Ако </w:t>
      </w:r>
      <w:r>
        <w:rPr>
          <w:rFonts w:eastAsia="TimesNewRomanPSMT"/>
          <w:bCs/>
          <w:iCs/>
          <w:szCs w:val="24"/>
          <w:lang w:val="uz-Cyrl-UZ"/>
        </w:rPr>
        <w:t>Добављач</w:t>
      </w:r>
      <w:r w:rsidRPr="00A31DF5">
        <w:rPr>
          <w:rFonts w:eastAsia="TimesNewRomanPSMT"/>
          <w:bCs/>
          <w:iCs/>
          <w:szCs w:val="24"/>
          <w:lang w:val="uz-Cyrl-UZ"/>
        </w:rPr>
        <w:t xml:space="preserve">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538CAE6A" w14:textId="72C14FE6" w:rsidR="00FB3709" w:rsidRPr="00A31DF5" w:rsidRDefault="00FB3709" w:rsidP="00FB3709">
      <w:pPr>
        <w:autoSpaceDE w:val="0"/>
        <w:autoSpaceDN w:val="0"/>
        <w:adjustRightInd w:val="0"/>
        <w:ind w:firstLine="720"/>
        <w:jc w:val="both"/>
        <w:rPr>
          <w:rFonts w:eastAsia="TimesNewRomanPSMT"/>
          <w:bCs/>
          <w:iCs/>
          <w:szCs w:val="24"/>
          <w:lang w:val="uz-Cyrl-UZ"/>
        </w:rPr>
      </w:pPr>
      <w:r w:rsidRPr="00A31DF5">
        <w:rPr>
          <w:rFonts w:eastAsia="TimesNewRomanPSMT"/>
          <w:bCs/>
          <w:iCs/>
          <w:szCs w:val="24"/>
          <w:lang w:val="uz-Cyrl-UZ"/>
        </w:rPr>
        <w:t xml:space="preserve">Банкарску гаранцију за повраћај аванса </w:t>
      </w:r>
      <w:r>
        <w:rPr>
          <w:rFonts w:eastAsia="TimesNewRomanPSMT"/>
          <w:bCs/>
          <w:iCs/>
          <w:szCs w:val="24"/>
          <w:lang w:val="uz-Cyrl-UZ"/>
        </w:rPr>
        <w:t xml:space="preserve">и банкарску гаранцију за добро извршење посла </w:t>
      </w:r>
      <w:r w:rsidRPr="00A31DF5">
        <w:rPr>
          <w:rFonts w:eastAsia="TimesNewRomanPSMT"/>
          <w:bCs/>
          <w:iCs/>
          <w:szCs w:val="24"/>
          <w:lang w:val="uz-Cyrl-UZ"/>
        </w:rPr>
        <w:t>Наручилац може да реализује уколико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570BFDBC" w14:textId="421206B1" w:rsidR="00FB3709" w:rsidRPr="00A31DF5" w:rsidRDefault="00FB3709" w:rsidP="00FB3709">
      <w:pPr>
        <w:autoSpaceDE w:val="0"/>
        <w:autoSpaceDN w:val="0"/>
        <w:adjustRightInd w:val="0"/>
        <w:ind w:firstLine="720"/>
        <w:jc w:val="both"/>
        <w:rPr>
          <w:rFonts w:eastAsia="TimesNewRomanPSMT"/>
          <w:bCs/>
          <w:iCs/>
          <w:color w:val="FF0000"/>
          <w:szCs w:val="24"/>
          <w:lang w:val="uz-Cyrl-UZ"/>
        </w:rPr>
      </w:pPr>
      <w:r w:rsidRPr="00A31DF5">
        <w:rPr>
          <w:rFonts w:eastAsia="TimesNewRomanPSMT"/>
          <w:bCs/>
          <w:iCs/>
          <w:szCs w:val="24"/>
          <w:lang w:val="uz-Cyrl-UZ"/>
        </w:rPr>
        <w:t>Пoднeт</w:t>
      </w:r>
      <w:r>
        <w:rPr>
          <w:rFonts w:eastAsia="TimesNewRomanPSMT"/>
          <w:bCs/>
          <w:iCs/>
          <w:szCs w:val="24"/>
          <w:lang w:val="uz-Cyrl-UZ"/>
        </w:rPr>
        <w:t>е бaнкaрске</w:t>
      </w:r>
      <w:r w:rsidRPr="00A31DF5">
        <w:rPr>
          <w:rFonts w:eastAsia="TimesNewRomanPSMT"/>
          <w:bCs/>
          <w:iCs/>
          <w:szCs w:val="24"/>
          <w:lang w:val="uz-Cyrl-UZ"/>
        </w:rPr>
        <w:t xml:space="preserve"> гaрaнциj</w:t>
      </w:r>
      <w:r>
        <w:rPr>
          <w:rFonts w:eastAsia="TimesNewRomanPSMT"/>
          <w:bCs/>
          <w:iCs/>
          <w:szCs w:val="24"/>
          <w:lang w:val="uz-Cyrl-UZ"/>
        </w:rPr>
        <w:t>е</w:t>
      </w:r>
      <w:r w:rsidRPr="00A31DF5">
        <w:rPr>
          <w:rFonts w:eastAsia="TimesNewRomanPSMT"/>
          <w:bCs/>
          <w:iCs/>
          <w:szCs w:val="24"/>
          <w:lang w:val="uz-Cyrl-UZ"/>
        </w:rPr>
        <w:t xml:space="preserve">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w:t>
      </w:r>
      <w:r>
        <w:rPr>
          <w:rFonts w:eastAsia="TimesNewRomanPSMT"/>
          <w:bCs/>
          <w:iCs/>
          <w:szCs w:val="24"/>
          <w:lang w:val="uz-Cyrl-UZ"/>
        </w:rPr>
        <w:t>их</w:t>
      </w:r>
      <w:r w:rsidRPr="00A31DF5">
        <w:rPr>
          <w:rFonts w:eastAsia="TimesNewRomanPSMT"/>
          <w:bCs/>
          <w:iCs/>
          <w:szCs w:val="24"/>
          <w:lang w:val="uz-Cyrl-UZ"/>
        </w:rPr>
        <w:t xml:space="preserve"> гaрaнциj</w:t>
      </w:r>
      <w:r>
        <w:rPr>
          <w:rFonts w:eastAsia="TimesNewRomanPSMT"/>
          <w:bCs/>
          <w:iCs/>
          <w:szCs w:val="24"/>
          <w:lang w:val="uz-Cyrl-UZ"/>
        </w:rPr>
        <w:t>а</w:t>
      </w:r>
      <w:r w:rsidRPr="00A31DF5">
        <w:rPr>
          <w:rFonts w:eastAsia="TimesNewRomanPSMT"/>
          <w:bCs/>
          <w:iCs/>
          <w:szCs w:val="24"/>
          <w:lang w:val="uz-Cyrl-UZ"/>
        </w:rPr>
        <w:t xml:space="preserve"> мoрa дa сe прoдужи.</w:t>
      </w:r>
      <w:r>
        <w:rPr>
          <w:rFonts w:eastAsia="TimesNewRomanPSMT"/>
          <w:bCs/>
          <w:iCs/>
          <w:szCs w:val="24"/>
          <w:lang w:val="uz-Cyrl-UZ"/>
        </w:rPr>
        <w:t xml:space="preserve">   </w:t>
      </w:r>
    </w:p>
    <w:p w14:paraId="44DBD01D" w14:textId="31F31213" w:rsidR="00FB3709" w:rsidRPr="002931A2" w:rsidRDefault="00FB3709" w:rsidP="00FB3709">
      <w:pPr>
        <w:suppressAutoHyphens w:val="0"/>
        <w:ind w:firstLine="720"/>
        <w:jc w:val="both"/>
        <w:rPr>
          <w:rFonts w:eastAsia="ヒラギノ角ゴ Pro W3"/>
          <w:color w:val="000000"/>
          <w:szCs w:val="24"/>
          <w:lang w:val="uz-Cyrl-UZ" w:eastAsia="en-US"/>
        </w:rPr>
      </w:pPr>
      <w:r w:rsidRPr="002931A2">
        <w:rPr>
          <w:rFonts w:eastAsia="ヒラギノ角ゴ Pro W3"/>
          <w:color w:val="000000"/>
          <w:szCs w:val="24"/>
          <w:lang w:val="sr-Cyrl-RS" w:eastAsia="en-US"/>
        </w:rPr>
        <w:t xml:space="preserve">Уколико Добављач </w:t>
      </w:r>
      <w:r w:rsidRPr="002931A2">
        <w:rPr>
          <w:rFonts w:eastAsia="ヒラギノ角ゴ Pro W3"/>
          <w:color w:val="000000"/>
          <w:szCs w:val="24"/>
          <w:lang w:val="ru-RU" w:eastAsia="en-US"/>
        </w:rPr>
        <w:t>приликом закључења уговора, а најкасније у року од 1</w:t>
      </w:r>
      <w:r w:rsidR="0033494E">
        <w:rPr>
          <w:rFonts w:eastAsia="ヒラギノ角ゴ Pro W3"/>
          <w:color w:val="000000"/>
          <w:szCs w:val="24"/>
          <w:lang w:val="ru-RU" w:eastAsia="en-US"/>
        </w:rPr>
        <w:t>0</w:t>
      </w:r>
      <w:r w:rsidRPr="002931A2">
        <w:rPr>
          <w:rFonts w:eastAsia="ヒラギノ角ゴ Pro W3"/>
          <w:color w:val="000000"/>
          <w:szCs w:val="24"/>
          <w:lang w:val="ru-RU" w:eastAsia="en-US"/>
        </w:rPr>
        <w:t xml:space="preserve"> дана од дана закључења уговора не достави средств</w:t>
      </w:r>
      <w:r w:rsidR="00FC4198">
        <w:rPr>
          <w:rFonts w:eastAsia="ヒラギノ角ゴ Pro W3"/>
          <w:color w:val="000000"/>
          <w:szCs w:val="24"/>
          <w:lang w:val="ru-RU" w:eastAsia="en-US"/>
        </w:rPr>
        <w:t>а</w:t>
      </w:r>
      <w:r w:rsidRPr="002931A2">
        <w:rPr>
          <w:rFonts w:eastAsia="ヒラギノ角ゴ Pro W3"/>
          <w:color w:val="000000"/>
          <w:szCs w:val="24"/>
          <w:lang w:val="ru-RU" w:eastAsia="en-US"/>
        </w:rPr>
        <w:t xml:space="preserve"> финансијског обезбеђења на начин и</w:t>
      </w:r>
      <w:r w:rsidR="00FC4198">
        <w:rPr>
          <w:rFonts w:eastAsia="ヒラギノ角ゴ Pro W3"/>
          <w:color w:val="000000"/>
          <w:szCs w:val="24"/>
          <w:lang w:val="ru-RU" w:eastAsia="en-US"/>
        </w:rPr>
        <w:t xml:space="preserve"> под условима из ставова 1.- 6. овог члана</w:t>
      </w:r>
      <w:r w:rsidRPr="002931A2">
        <w:rPr>
          <w:rFonts w:eastAsia="ヒラギノ角ゴ Pro W3"/>
          <w:color w:val="000000"/>
          <w:szCs w:val="24"/>
          <w:lang w:val="ru-RU" w:eastAsia="en-US"/>
        </w:rPr>
        <w:t xml:space="preserve"> Наручилац може да раскине уговор</w:t>
      </w:r>
      <w:r w:rsidRPr="002931A2">
        <w:rPr>
          <w:rFonts w:eastAsia="ヒラギノ角ゴ Pro W3"/>
          <w:b/>
          <w:color w:val="000000"/>
          <w:szCs w:val="24"/>
          <w:lang w:val="sr-Cyrl-RS" w:eastAsia="en-US"/>
        </w:rPr>
        <w:t>.</w:t>
      </w:r>
    </w:p>
    <w:p w14:paraId="55DE0973" w14:textId="77777777" w:rsidR="009060BD" w:rsidRDefault="009060BD" w:rsidP="009060BD">
      <w:pPr>
        <w:suppressAutoHyphens w:val="0"/>
        <w:jc w:val="center"/>
        <w:rPr>
          <w:rFonts w:eastAsia="ヒラギノ角ゴ Pro W3"/>
          <w:b/>
          <w:bCs/>
          <w:iCs/>
          <w:color w:val="000000"/>
          <w:szCs w:val="24"/>
          <w:u w:val="single"/>
          <w:lang w:val="uz-Cyrl-UZ" w:eastAsia="en-US"/>
        </w:rPr>
      </w:pPr>
    </w:p>
    <w:p w14:paraId="402DCBF4"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НАКНАДА ШТЕТЕ</w:t>
      </w:r>
    </w:p>
    <w:p w14:paraId="37F630D3" w14:textId="77777777" w:rsidR="009060BD" w:rsidRPr="00DD11BE" w:rsidRDefault="009060BD" w:rsidP="009060BD">
      <w:pPr>
        <w:suppressAutoHyphens w:val="0"/>
        <w:jc w:val="center"/>
        <w:rPr>
          <w:rFonts w:eastAsia="ヒラギノ角ゴ Pro W3"/>
          <w:color w:val="000000"/>
          <w:szCs w:val="24"/>
          <w:lang w:eastAsia="en-US"/>
        </w:rPr>
      </w:pPr>
    </w:p>
    <w:p w14:paraId="7ABBD8AE" w14:textId="26CCBF2C"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E82EE6">
        <w:rPr>
          <w:rFonts w:eastAsia="ヒラギノ角ゴ Pro W3"/>
          <w:color w:val="000000"/>
          <w:szCs w:val="24"/>
          <w:lang w:val="sr-Cyrl-RS" w:eastAsia="en-US"/>
        </w:rPr>
        <w:t>7</w:t>
      </w:r>
      <w:r w:rsidRPr="00DD11BE">
        <w:rPr>
          <w:rFonts w:eastAsia="ヒラギノ角ゴ Pro W3"/>
          <w:color w:val="000000"/>
          <w:szCs w:val="24"/>
          <w:lang w:eastAsia="en-US"/>
        </w:rPr>
        <w:t>.</w:t>
      </w:r>
    </w:p>
    <w:p w14:paraId="137476BC" w14:textId="77777777" w:rsidR="009060BD" w:rsidRPr="00DD11BE" w:rsidRDefault="009060BD" w:rsidP="009060BD">
      <w:pPr>
        <w:suppressAutoHyphens w:val="0"/>
        <w:ind w:firstLine="720"/>
        <w:jc w:val="both"/>
        <w:rPr>
          <w:rFonts w:eastAsia="ヒラギノ角ゴ Pro W3"/>
          <w:color w:val="000000"/>
          <w:szCs w:val="24"/>
          <w:lang w:eastAsia="en-US"/>
        </w:rPr>
      </w:pPr>
      <w:bookmarkStart w:id="1" w:name="_Toc237751212"/>
      <w:r w:rsidRPr="00DD11BE">
        <w:rPr>
          <w:rFonts w:eastAsia="ヒラギノ角ゴ Pro W3"/>
          <w:color w:val="000000"/>
          <w:szCs w:val="24"/>
          <w:lang w:eastAsia="en-US"/>
        </w:rPr>
        <w:t>Уговорне стране су сагласне да уколико једна од уговорних страна не испуњава своје обавезе на начин и под условима утврђених овим уговором, друга страна има право и обавезу да је о томе упозори писаним путем и да од ње захтева испуњавање у одређеном року.</w:t>
      </w:r>
      <w:bookmarkEnd w:id="1"/>
    </w:p>
    <w:p w14:paraId="50E46C17" w14:textId="77777777" w:rsidR="00B277D2" w:rsidRDefault="00B277D2" w:rsidP="009060BD">
      <w:pPr>
        <w:suppressAutoHyphens w:val="0"/>
        <w:ind w:firstLine="720"/>
        <w:jc w:val="both"/>
        <w:rPr>
          <w:rFonts w:eastAsia="ヒラギノ角ゴ Pro W3"/>
          <w:color w:val="000000"/>
          <w:szCs w:val="24"/>
          <w:lang w:eastAsia="en-US"/>
        </w:rPr>
      </w:pPr>
      <w:bookmarkStart w:id="2" w:name="_Toc237751213"/>
    </w:p>
    <w:p w14:paraId="75FBD6F2"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Добављача.</w:t>
      </w:r>
      <w:bookmarkStart w:id="3" w:name="_Toc237751214"/>
      <w:bookmarkEnd w:id="2"/>
    </w:p>
    <w:p w14:paraId="17CED3C7" w14:textId="77777777" w:rsidR="00E82EE6" w:rsidRDefault="00E82EE6" w:rsidP="009060BD">
      <w:pPr>
        <w:suppressAutoHyphens w:val="0"/>
        <w:jc w:val="both"/>
        <w:rPr>
          <w:rFonts w:eastAsia="ヒラギノ角ゴ Pro W3"/>
          <w:color w:val="000000"/>
          <w:szCs w:val="24"/>
          <w:lang w:eastAsia="en-US"/>
        </w:rPr>
      </w:pPr>
    </w:p>
    <w:bookmarkEnd w:id="3"/>
    <w:p w14:paraId="56BBA456" w14:textId="36E80CAA"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E82EE6">
        <w:rPr>
          <w:rFonts w:eastAsia="ヒラギノ角ゴ Pro W3"/>
          <w:color w:val="000000"/>
          <w:szCs w:val="24"/>
          <w:lang w:val="sr-Cyrl-RS" w:eastAsia="en-US"/>
        </w:rPr>
        <w:t>8</w:t>
      </w:r>
      <w:r w:rsidRPr="00DD11BE">
        <w:rPr>
          <w:rFonts w:eastAsia="ヒラギノ角ゴ Pro W3"/>
          <w:color w:val="000000"/>
          <w:szCs w:val="24"/>
          <w:lang w:eastAsia="en-US"/>
        </w:rPr>
        <w:t>.</w:t>
      </w:r>
    </w:p>
    <w:p w14:paraId="779C671B" w14:textId="6BC473A8"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Наручилац има право да о свакој неправилности у вези са </w:t>
      </w:r>
      <w:r w:rsidR="00E82EE6">
        <w:rPr>
          <w:rFonts w:eastAsia="ヒラギノ角ゴ Pro W3"/>
          <w:color w:val="000000"/>
          <w:szCs w:val="24"/>
          <w:lang w:val="sr-Cyrl-RS" w:eastAsia="en-US"/>
        </w:rPr>
        <w:t>испорученим добрима</w:t>
      </w:r>
      <w:r w:rsidRPr="00DD11BE">
        <w:rPr>
          <w:rFonts w:eastAsia="ヒラギノ角ゴ Pro W3"/>
          <w:color w:val="000000"/>
          <w:szCs w:val="24"/>
          <w:lang w:eastAsia="en-US"/>
        </w:rPr>
        <w:t xml:space="preserve"> обавести Добављача и захтева </w:t>
      </w:r>
      <w:r w:rsidR="00E50430">
        <w:rPr>
          <w:rFonts w:eastAsia="ヒラギノ角ゴ Pro W3"/>
          <w:color w:val="000000"/>
          <w:szCs w:val="24"/>
          <w:lang w:val="sr-Cyrl-RS" w:eastAsia="en-US"/>
        </w:rPr>
        <w:t>извршење уговорне обавезе</w:t>
      </w:r>
      <w:r w:rsidRPr="00DD11BE">
        <w:rPr>
          <w:rFonts w:eastAsia="ヒラギノ角ゴ Pro W3"/>
          <w:color w:val="000000"/>
          <w:szCs w:val="24"/>
          <w:lang w:eastAsia="en-US"/>
        </w:rPr>
        <w:t xml:space="preserve"> у складу са овим уговором и прописима који регулишу предметну област.</w:t>
      </w:r>
    </w:p>
    <w:p w14:paraId="462C7E47"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току трајања уговора сва важнија обавештавања, посебно она везана за одређен датум, морају се доставити у писаном облику препоручено или доставити лично.</w:t>
      </w:r>
    </w:p>
    <w:p w14:paraId="33F55338" w14:textId="77777777" w:rsidR="009060BD" w:rsidRPr="00DD11BE" w:rsidRDefault="009060BD" w:rsidP="009060BD">
      <w:pPr>
        <w:suppressAutoHyphens w:val="0"/>
        <w:rPr>
          <w:rFonts w:eastAsia="ヒラギノ角ゴ Pro W3"/>
          <w:color w:val="000000"/>
          <w:szCs w:val="24"/>
          <w:lang w:eastAsia="en-US"/>
        </w:rPr>
      </w:pPr>
    </w:p>
    <w:p w14:paraId="6586549F"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УГОВОРНА КАЗНА</w:t>
      </w:r>
    </w:p>
    <w:p w14:paraId="6D694A53" w14:textId="77777777" w:rsidR="009060BD" w:rsidRPr="00DD11BE" w:rsidRDefault="009060BD" w:rsidP="009060BD">
      <w:pPr>
        <w:suppressAutoHyphens w:val="0"/>
        <w:jc w:val="center"/>
        <w:rPr>
          <w:rFonts w:eastAsia="ヒラギノ角ゴ Pro W3"/>
          <w:color w:val="000000"/>
          <w:szCs w:val="24"/>
          <w:lang w:eastAsia="en-US"/>
        </w:rPr>
      </w:pPr>
    </w:p>
    <w:p w14:paraId="7B5547F0" w14:textId="09BA25E6"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 xml:space="preserve">Члан </w:t>
      </w:r>
      <w:r w:rsidR="00E82EE6">
        <w:rPr>
          <w:rFonts w:eastAsia="ヒラギノ角ゴ Pro W3"/>
          <w:color w:val="000000"/>
          <w:szCs w:val="24"/>
          <w:lang w:val="sr-Cyrl-RS" w:eastAsia="en-US"/>
        </w:rPr>
        <w:t>9</w:t>
      </w:r>
      <w:r w:rsidRPr="00DD11BE">
        <w:rPr>
          <w:rFonts w:eastAsia="ヒラギノ角ゴ Pro W3"/>
          <w:color w:val="000000"/>
          <w:szCs w:val="24"/>
          <w:lang w:eastAsia="en-US"/>
        </w:rPr>
        <w:t>.</w:t>
      </w:r>
    </w:p>
    <w:p w14:paraId="11B5B0B6" w14:textId="77777777"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ab/>
      </w:r>
      <w:r w:rsidRPr="00DD11BE">
        <w:rPr>
          <w:rFonts w:eastAsia="ヒラギノ角ゴ Pro W3"/>
          <w:color w:val="000000"/>
          <w:szCs w:val="24"/>
          <w:lang w:val="en-US" w:eastAsia="en-US"/>
        </w:rPr>
        <w:t xml:space="preserve">У случају </w:t>
      </w:r>
      <w:r w:rsidRPr="00DD11BE">
        <w:rPr>
          <w:rFonts w:eastAsia="ヒラギノ角ゴ Pro W3"/>
          <w:color w:val="000000"/>
          <w:szCs w:val="24"/>
          <w:lang w:eastAsia="en-US"/>
        </w:rPr>
        <w:t>неблаговременог извршења уговорних обавеза Добављач</w:t>
      </w:r>
      <w:r w:rsidRPr="00DD11BE">
        <w:rPr>
          <w:rFonts w:eastAsia="ヒラギノ角ゴ Pro W3"/>
          <w:color w:val="000000"/>
          <w:szCs w:val="24"/>
          <w:lang w:val="en-US" w:eastAsia="en-US"/>
        </w:rPr>
        <w:t xml:space="preserve"> се обавезује да за сваки дан закашњења на име угов</w:t>
      </w:r>
      <w:r>
        <w:rPr>
          <w:rFonts w:eastAsia="ヒラギノ角ゴ Pro W3"/>
          <w:color w:val="000000"/>
          <w:szCs w:val="24"/>
          <w:lang w:val="en-US" w:eastAsia="en-US"/>
        </w:rPr>
        <w:t>орне казне плати Наручиоцу 0</w:t>
      </w:r>
      <w:proofErr w:type="gramStart"/>
      <w:r>
        <w:rPr>
          <w:rFonts w:eastAsia="ヒラギノ角ゴ Pro W3"/>
          <w:color w:val="000000"/>
          <w:szCs w:val="24"/>
          <w:lang w:val="en-US" w:eastAsia="en-US"/>
        </w:rPr>
        <w:t>,02</w:t>
      </w:r>
      <w:proofErr w:type="gramEnd"/>
      <w:r w:rsidRPr="00DD11BE">
        <w:rPr>
          <w:rFonts w:eastAsia="ヒラギノ角ゴ Pro W3"/>
          <w:color w:val="000000"/>
          <w:szCs w:val="24"/>
          <w:lang w:val="en-US" w:eastAsia="en-US"/>
        </w:rPr>
        <w:t>%</w:t>
      </w:r>
      <w:r w:rsidRPr="00DD11BE">
        <w:rPr>
          <w:rFonts w:eastAsia="ヒラギノ角ゴ Pro W3"/>
          <w:b/>
          <w:color w:val="000000"/>
          <w:szCs w:val="24"/>
          <w:lang w:val="en-US" w:eastAsia="en-US"/>
        </w:rPr>
        <w:t xml:space="preserve"> </w:t>
      </w:r>
      <w:r w:rsidRPr="00DD11BE">
        <w:rPr>
          <w:rFonts w:eastAsia="ヒラギノ角ゴ Pro W3"/>
          <w:color w:val="000000"/>
          <w:szCs w:val="24"/>
          <w:lang w:val="en-US" w:eastAsia="en-US"/>
        </w:rPr>
        <w:t xml:space="preserve">од укупног износа цене </w:t>
      </w:r>
      <w:r w:rsidRPr="00DD11BE">
        <w:rPr>
          <w:rFonts w:eastAsia="ヒラギノ角ゴ Pro W3"/>
          <w:color w:val="000000"/>
          <w:szCs w:val="24"/>
          <w:lang w:eastAsia="en-US"/>
        </w:rPr>
        <w:t xml:space="preserve">без ПДВ </w:t>
      </w:r>
      <w:r w:rsidRPr="00DD11BE">
        <w:rPr>
          <w:rFonts w:eastAsia="ヒラギノ角ゴ Pro W3"/>
          <w:color w:val="000000"/>
          <w:szCs w:val="24"/>
          <w:lang w:val="en-US" w:eastAsia="en-US"/>
        </w:rPr>
        <w:t xml:space="preserve">утврђене у члану </w:t>
      </w:r>
      <w:r w:rsidRPr="00DD11BE">
        <w:rPr>
          <w:rFonts w:eastAsia="ヒラギノ角ゴ Pro W3"/>
          <w:color w:val="000000"/>
          <w:szCs w:val="24"/>
          <w:lang w:eastAsia="en-US"/>
        </w:rPr>
        <w:t>5</w:t>
      </w:r>
      <w:r w:rsidRPr="00DD11BE">
        <w:rPr>
          <w:rFonts w:eastAsia="ヒラギノ角ゴ Pro W3"/>
          <w:color w:val="000000"/>
          <w:szCs w:val="24"/>
          <w:lang w:val="en-US" w:eastAsia="en-US"/>
        </w:rPr>
        <w:t xml:space="preserve">. </w:t>
      </w:r>
      <w:proofErr w:type="gramStart"/>
      <w:r w:rsidRPr="00DD11BE">
        <w:rPr>
          <w:rFonts w:eastAsia="ヒラギノ角ゴ Pro W3"/>
          <w:color w:val="000000"/>
          <w:szCs w:val="24"/>
          <w:lang w:val="en-US" w:eastAsia="en-US"/>
        </w:rPr>
        <w:t>овог</w:t>
      </w:r>
      <w:proofErr w:type="gramEnd"/>
      <w:r w:rsidRPr="00DD11BE">
        <w:rPr>
          <w:rFonts w:eastAsia="ヒラギノ角ゴ Pro W3"/>
          <w:color w:val="000000"/>
          <w:szCs w:val="24"/>
          <w:lang w:val="en-US" w:eastAsia="en-US"/>
        </w:rPr>
        <w:t xml:space="preserve"> </w:t>
      </w:r>
      <w:r>
        <w:rPr>
          <w:rFonts w:eastAsia="ヒラギノ角ゴ Pro W3"/>
          <w:color w:val="000000"/>
          <w:szCs w:val="24"/>
          <w:lang w:eastAsia="en-US"/>
        </w:rPr>
        <w:t>у</w:t>
      </w:r>
      <w:r w:rsidRPr="00DD11BE">
        <w:rPr>
          <w:rFonts w:eastAsia="ヒラギノ角ゴ Pro W3"/>
          <w:color w:val="000000"/>
          <w:szCs w:val="24"/>
          <w:lang w:val="en-US" w:eastAsia="en-US"/>
        </w:rPr>
        <w:t>говора.</w:t>
      </w:r>
      <w:r w:rsidRPr="00DD11BE">
        <w:rPr>
          <w:rFonts w:eastAsia="ヒラギノ角ゴ Pro W3"/>
          <w:color w:val="000000"/>
          <w:szCs w:val="24"/>
          <w:lang w:val="ru-RU" w:eastAsia="en-US"/>
        </w:rPr>
        <w:t xml:space="preserve"> </w:t>
      </w:r>
      <w:r w:rsidRPr="00DD11BE">
        <w:rPr>
          <w:rFonts w:eastAsia="ヒラギノ角ゴ Pro W3"/>
          <w:color w:val="000000"/>
          <w:szCs w:val="24"/>
          <w:lang w:val="en-US" w:eastAsia="en-US"/>
        </w:rPr>
        <w:t xml:space="preserve">Укупан износ наплаћених пенала од </w:t>
      </w:r>
      <w:r w:rsidRPr="00DD11BE">
        <w:rPr>
          <w:rFonts w:eastAsia="ヒラギノ角ゴ Pro W3"/>
          <w:color w:val="000000"/>
          <w:szCs w:val="24"/>
          <w:lang w:eastAsia="en-US"/>
        </w:rPr>
        <w:t>Добављача</w:t>
      </w:r>
      <w:r w:rsidRPr="00DD11BE">
        <w:rPr>
          <w:rFonts w:eastAsia="ヒラギノ角ゴ Pro W3"/>
          <w:color w:val="000000"/>
          <w:szCs w:val="24"/>
          <w:lang w:val="en-US" w:eastAsia="en-US"/>
        </w:rPr>
        <w:t xml:space="preserve"> не може бити већи од </w:t>
      </w:r>
      <w:r w:rsidRPr="00DD11BE">
        <w:rPr>
          <w:rFonts w:eastAsia="ヒラギノ角ゴ Pro W3"/>
          <w:color w:val="000000"/>
          <w:szCs w:val="24"/>
          <w:lang w:eastAsia="en-US"/>
        </w:rPr>
        <w:t>5</w:t>
      </w:r>
      <w:r w:rsidRPr="00DD11BE">
        <w:rPr>
          <w:rFonts w:eastAsia="ヒラギノ角ゴ Pro W3"/>
          <w:color w:val="000000"/>
          <w:szCs w:val="24"/>
          <w:lang w:val="en-US" w:eastAsia="en-US"/>
        </w:rPr>
        <w:t xml:space="preserve">% укупне цене </w:t>
      </w:r>
      <w:r w:rsidRPr="00DD11BE">
        <w:rPr>
          <w:rFonts w:eastAsia="ヒラギノ角ゴ Pro W3"/>
          <w:color w:val="000000"/>
          <w:szCs w:val="24"/>
          <w:lang w:eastAsia="en-US"/>
        </w:rPr>
        <w:t xml:space="preserve">без ПДВ </w:t>
      </w:r>
      <w:r w:rsidRPr="00DD11BE">
        <w:rPr>
          <w:rFonts w:eastAsia="ヒラギノ角ゴ Pro W3"/>
          <w:color w:val="000000"/>
          <w:szCs w:val="24"/>
          <w:lang w:val="en-US" w:eastAsia="en-US"/>
        </w:rPr>
        <w:t xml:space="preserve">из члана </w:t>
      </w:r>
      <w:r w:rsidRPr="00DD11BE">
        <w:rPr>
          <w:rFonts w:eastAsia="ヒラギノ角ゴ Pro W3"/>
          <w:color w:val="000000"/>
          <w:szCs w:val="24"/>
          <w:lang w:eastAsia="en-US"/>
        </w:rPr>
        <w:t>5</w:t>
      </w:r>
      <w:r w:rsidRPr="00DD11BE">
        <w:rPr>
          <w:rFonts w:eastAsia="ヒラギノ角ゴ Pro W3"/>
          <w:color w:val="000000"/>
          <w:szCs w:val="24"/>
          <w:lang w:val="en-US" w:eastAsia="en-US"/>
        </w:rPr>
        <w:t xml:space="preserve">. </w:t>
      </w:r>
      <w:proofErr w:type="gramStart"/>
      <w:r w:rsidRPr="00DD11BE">
        <w:rPr>
          <w:rFonts w:eastAsia="ヒラギノ角ゴ Pro W3"/>
          <w:color w:val="000000"/>
          <w:szCs w:val="24"/>
          <w:lang w:val="en-US" w:eastAsia="en-US"/>
        </w:rPr>
        <w:t>овог</w:t>
      </w:r>
      <w:proofErr w:type="gramEnd"/>
      <w:r w:rsidRPr="00DD11BE">
        <w:rPr>
          <w:rFonts w:eastAsia="ヒラギノ角ゴ Pro W3"/>
          <w:color w:val="000000"/>
          <w:szCs w:val="24"/>
          <w:lang w:val="en-US" w:eastAsia="en-US"/>
        </w:rPr>
        <w:t xml:space="preserve"> уговора. </w:t>
      </w:r>
    </w:p>
    <w:p w14:paraId="0248E69A" w14:textId="77777777" w:rsidR="009060BD" w:rsidRPr="00DD11BE" w:rsidRDefault="009060BD" w:rsidP="009060BD">
      <w:pPr>
        <w:suppressAutoHyphens w:val="0"/>
        <w:jc w:val="both"/>
        <w:rPr>
          <w:rFonts w:eastAsia="ヒラギノ角ゴ Pro W3"/>
          <w:b/>
          <w:color w:val="000000"/>
          <w:szCs w:val="24"/>
          <w:lang w:eastAsia="en-US"/>
        </w:rPr>
      </w:pPr>
    </w:p>
    <w:p w14:paraId="41C34310"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РАСКИД УГОВОРА</w:t>
      </w:r>
    </w:p>
    <w:p w14:paraId="7AF0A197" w14:textId="77777777" w:rsidR="009060BD" w:rsidRPr="00DD11BE" w:rsidRDefault="009060BD" w:rsidP="009060BD">
      <w:pPr>
        <w:suppressAutoHyphens w:val="0"/>
        <w:jc w:val="both"/>
        <w:rPr>
          <w:rFonts w:eastAsia="ヒラギノ角ゴ Pro W3"/>
          <w:color w:val="000000"/>
          <w:szCs w:val="24"/>
          <w:lang w:eastAsia="en-US"/>
        </w:rPr>
      </w:pPr>
    </w:p>
    <w:p w14:paraId="7C741A75" w14:textId="26D1332B"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E82EE6">
        <w:rPr>
          <w:rFonts w:eastAsia="ヒラギノ角ゴ Pro W3"/>
          <w:color w:val="000000"/>
          <w:szCs w:val="24"/>
          <w:lang w:val="sr-Cyrl-RS" w:eastAsia="en-US"/>
        </w:rPr>
        <w:t>0</w:t>
      </w:r>
      <w:r w:rsidRPr="00DD11BE">
        <w:rPr>
          <w:rFonts w:eastAsia="ヒラギノ角ゴ Pro W3"/>
          <w:color w:val="000000"/>
          <w:szCs w:val="24"/>
          <w:lang w:eastAsia="en-US"/>
        </w:rPr>
        <w:t>.</w:t>
      </w:r>
    </w:p>
    <w:p w14:paraId="0D27FD68"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Наручилац</w:t>
      </w:r>
      <w:r w:rsidRPr="00DD11BE">
        <w:rPr>
          <w:rFonts w:eastAsia="ヒラギノ角ゴ Pro W3"/>
          <w:color w:val="000000"/>
          <w:szCs w:val="24"/>
          <w:lang w:val="sl-SI" w:eastAsia="en-US"/>
        </w:rPr>
        <w:t xml:space="preserve"> може једнострано раскинути </w:t>
      </w:r>
      <w:r w:rsidRPr="00DD11BE">
        <w:rPr>
          <w:rFonts w:eastAsia="ヒラギノ角ゴ Pro W3"/>
          <w:color w:val="000000"/>
          <w:szCs w:val="24"/>
          <w:lang w:eastAsia="en-US"/>
        </w:rPr>
        <w:t>овај у</w:t>
      </w:r>
      <w:r w:rsidRPr="00DD11BE">
        <w:rPr>
          <w:rFonts w:eastAsia="ヒラギノ角ゴ Pro W3"/>
          <w:color w:val="000000"/>
          <w:szCs w:val="24"/>
          <w:lang w:val="sl-SI" w:eastAsia="en-US"/>
        </w:rPr>
        <w:t xml:space="preserve">говор у случају када друга </w:t>
      </w:r>
      <w:r w:rsidRPr="00DD11BE">
        <w:rPr>
          <w:rFonts w:eastAsia="ヒラギノ角ゴ Pro W3"/>
          <w:color w:val="000000"/>
          <w:szCs w:val="24"/>
          <w:lang w:eastAsia="en-US"/>
        </w:rPr>
        <w:t xml:space="preserve">уговорна </w:t>
      </w:r>
      <w:r w:rsidRPr="00DD11BE">
        <w:rPr>
          <w:rFonts w:eastAsia="ヒラギノ角ゴ Pro W3"/>
          <w:color w:val="000000"/>
          <w:szCs w:val="24"/>
          <w:lang w:val="sl-SI" w:eastAsia="en-US"/>
        </w:rPr>
        <w:t xml:space="preserve">страна не испуњава или неблаговремено испуњава своје уговором преузете обавезе. </w:t>
      </w:r>
    </w:p>
    <w:p w14:paraId="52313ED8" w14:textId="77777777"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val="sl-SI" w:eastAsia="en-US"/>
        </w:rPr>
        <w:tab/>
        <w:t xml:space="preserve">О својој намери да раскине уговор, </w:t>
      </w:r>
      <w:r w:rsidRPr="00DD11BE">
        <w:rPr>
          <w:rFonts w:eastAsia="ヒラギノ角ゴ Pro W3"/>
          <w:color w:val="000000"/>
          <w:szCs w:val="24"/>
          <w:lang w:eastAsia="en-US"/>
        </w:rPr>
        <w:t>Наручилац је</w:t>
      </w:r>
      <w:r w:rsidRPr="00DD11BE">
        <w:rPr>
          <w:rFonts w:eastAsia="ヒラギノ角ゴ Pro W3"/>
          <w:color w:val="000000"/>
          <w:szCs w:val="24"/>
          <w:lang w:val="sl-SI" w:eastAsia="en-US"/>
        </w:rPr>
        <w:t xml:space="preserve"> дуж</w:t>
      </w:r>
      <w:r w:rsidRPr="00DD11BE">
        <w:rPr>
          <w:rFonts w:eastAsia="ヒラギノ角ゴ Pro W3"/>
          <w:color w:val="000000"/>
          <w:szCs w:val="24"/>
          <w:lang w:eastAsia="en-US"/>
        </w:rPr>
        <w:t>ан да</w:t>
      </w:r>
      <w:r w:rsidRPr="00DD11BE">
        <w:rPr>
          <w:rFonts w:eastAsia="ヒラギノ角ゴ Pro W3"/>
          <w:color w:val="000000"/>
          <w:szCs w:val="24"/>
          <w:lang w:val="sl-SI" w:eastAsia="en-US"/>
        </w:rPr>
        <w:t xml:space="preserve"> пис</w:t>
      </w:r>
      <w:r w:rsidRPr="00DD11BE">
        <w:rPr>
          <w:rFonts w:eastAsia="ヒラギノ角ゴ Pro W3"/>
          <w:color w:val="000000"/>
          <w:szCs w:val="24"/>
          <w:lang w:eastAsia="en-US"/>
        </w:rPr>
        <w:t>а</w:t>
      </w:r>
      <w:r w:rsidRPr="00DD11BE">
        <w:rPr>
          <w:rFonts w:eastAsia="ヒラギノ角ゴ Pro W3"/>
          <w:color w:val="000000"/>
          <w:szCs w:val="24"/>
          <w:lang w:val="sl-SI" w:eastAsia="en-US"/>
        </w:rPr>
        <w:t>ним путем обавести другу страну.</w:t>
      </w:r>
      <w:r w:rsidRPr="00DD11BE">
        <w:rPr>
          <w:rFonts w:eastAsia="ヒラギノ角ゴ Pro W3"/>
          <w:color w:val="000000"/>
          <w:szCs w:val="24"/>
          <w:lang w:eastAsia="en-US"/>
        </w:rPr>
        <w:t xml:space="preserve"> </w:t>
      </w:r>
    </w:p>
    <w:p w14:paraId="4644C9EC" w14:textId="77777777" w:rsidR="009060BD" w:rsidRPr="00DD11BE" w:rsidRDefault="009060BD" w:rsidP="009060BD">
      <w:pPr>
        <w:suppressAutoHyphens w:val="0"/>
        <w:jc w:val="both"/>
        <w:rPr>
          <w:rFonts w:eastAsia="ヒラギノ角ゴ Pro W3"/>
          <w:color w:val="000000"/>
          <w:szCs w:val="24"/>
          <w:lang w:eastAsia="en-US"/>
        </w:rPr>
      </w:pPr>
      <w:r w:rsidRPr="00DD11BE">
        <w:rPr>
          <w:rFonts w:eastAsia="ヒラギノ角ゴ Pro W3"/>
          <w:color w:val="000000"/>
          <w:szCs w:val="24"/>
          <w:lang w:val="sl-SI" w:eastAsia="en-US"/>
        </w:rPr>
        <w:tab/>
        <w:t>Уговор ће се сматрати раскинутим по протеку рока од 15 дана</w:t>
      </w:r>
      <w:r w:rsidRPr="00DD11BE">
        <w:rPr>
          <w:rFonts w:eastAsia="ヒラギノ角ゴ Pro W3"/>
          <w:color w:val="000000"/>
          <w:szCs w:val="24"/>
          <w:lang w:eastAsia="en-US"/>
        </w:rPr>
        <w:t xml:space="preserve"> </w:t>
      </w:r>
      <w:r w:rsidRPr="00DD11BE">
        <w:rPr>
          <w:rFonts w:eastAsia="ヒラギノ角ゴ Pro W3"/>
          <w:color w:val="000000"/>
          <w:szCs w:val="24"/>
          <w:lang w:val="sl-SI" w:eastAsia="en-US"/>
        </w:rPr>
        <w:t>од дана пријема пис</w:t>
      </w:r>
      <w:r w:rsidRPr="00DD11BE">
        <w:rPr>
          <w:rFonts w:eastAsia="ヒラギノ角ゴ Pro W3"/>
          <w:color w:val="000000"/>
          <w:szCs w:val="24"/>
          <w:lang w:eastAsia="en-US"/>
        </w:rPr>
        <w:t>а</w:t>
      </w:r>
      <w:r w:rsidRPr="00DD11BE">
        <w:rPr>
          <w:rFonts w:eastAsia="ヒラギノ角ゴ Pro W3"/>
          <w:color w:val="000000"/>
          <w:szCs w:val="24"/>
          <w:lang w:val="sl-SI" w:eastAsia="en-US"/>
        </w:rPr>
        <w:t>ног обавештења</w:t>
      </w:r>
      <w:r w:rsidRPr="00DD11BE">
        <w:rPr>
          <w:rFonts w:eastAsia="ヒラギノ角ゴ Pro W3"/>
          <w:color w:val="000000"/>
          <w:szCs w:val="24"/>
          <w:lang w:eastAsia="en-US"/>
        </w:rPr>
        <w:t xml:space="preserve"> из става 2. овог члана.</w:t>
      </w:r>
    </w:p>
    <w:p w14:paraId="58033A53" w14:textId="77777777" w:rsidR="009060BD" w:rsidRPr="00DD11BE" w:rsidRDefault="009060BD" w:rsidP="009060BD">
      <w:pPr>
        <w:suppressAutoHyphens w:val="0"/>
        <w:jc w:val="both"/>
        <w:rPr>
          <w:rFonts w:eastAsia="ヒラギノ角ゴ Pro W3"/>
          <w:color w:val="000000"/>
          <w:szCs w:val="24"/>
          <w:lang w:eastAsia="en-US"/>
        </w:rPr>
      </w:pPr>
    </w:p>
    <w:p w14:paraId="0EE168F5" w14:textId="433443B4"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val="sl-SI" w:eastAsia="en-US"/>
        </w:rPr>
        <w:t xml:space="preserve">Члан </w:t>
      </w:r>
      <w:r w:rsidRPr="00DD11BE">
        <w:rPr>
          <w:rFonts w:eastAsia="ヒラギノ角ゴ Pro W3"/>
          <w:color w:val="000000"/>
          <w:szCs w:val="24"/>
          <w:lang w:eastAsia="en-US"/>
        </w:rPr>
        <w:t>1</w:t>
      </w:r>
      <w:r w:rsidR="00E82EE6">
        <w:rPr>
          <w:rFonts w:eastAsia="ヒラギノ角ゴ Pro W3"/>
          <w:color w:val="000000"/>
          <w:szCs w:val="24"/>
          <w:lang w:val="sr-Cyrl-RS" w:eastAsia="en-US"/>
        </w:rPr>
        <w:t>1</w:t>
      </w:r>
      <w:r w:rsidRPr="00DD11BE">
        <w:rPr>
          <w:rFonts w:eastAsia="ヒラギノ角ゴ Pro W3"/>
          <w:color w:val="000000"/>
          <w:szCs w:val="24"/>
          <w:lang w:val="sl-SI" w:eastAsia="en-US"/>
        </w:rPr>
        <w:t>.</w:t>
      </w:r>
    </w:p>
    <w:p w14:paraId="78843A92"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Сву штету која настане раскидом уговора сноси она уговорна страна која је својим поступцима или разлозима довела до раскида уговора.</w:t>
      </w:r>
    </w:p>
    <w:p w14:paraId="03C7DC64" w14:textId="77777777" w:rsidR="009060BD" w:rsidRDefault="009060BD" w:rsidP="009060BD">
      <w:pPr>
        <w:suppressAutoHyphens w:val="0"/>
        <w:jc w:val="both"/>
        <w:rPr>
          <w:rFonts w:eastAsia="ヒラギノ角ゴ Pro W3"/>
          <w:color w:val="000000"/>
          <w:szCs w:val="24"/>
          <w:lang w:eastAsia="en-US"/>
        </w:rPr>
      </w:pPr>
    </w:p>
    <w:p w14:paraId="255EAACB"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ВИША СИЛА</w:t>
      </w:r>
    </w:p>
    <w:p w14:paraId="3BCAE5A5" w14:textId="77777777" w:rsidR="009060BD" w:rsidRPr="00DD11BE" w:rsidRDefault="009060BD" w:rsidP="009060BD">
      <w:pPr>
        <w:suppressAutoHyphens w:val="0"/>
        <w:jc w:val="both"/>
        <w:rPr>
          <w:rFonts w:eastAsia="ヒラギノ角ゴ Pro W3"/>
          <w:color w:val="000000"/>
          <w:szCs w:val="24"/>
          <w:lang w:eastAsia="en-US"/>
        </w:rPr>
      </w:pPr>
    </w:p>
    <w:p w14:paraId="71D8B1BF" w14:textId="35510E48"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E82EE6">
        <w:rPr>
          <w:rFonts w:eastAsia="ヒラギノ角ゴ Pro W3"/>
          <w:color w:val="000000"/>
          <w:szCs w:val="24"/>
          <w:lang w:val="sr-Cyrl-RS" w:eastAsia="en-US"/>
        </w:rPr>
        <w:t>2</w:t>
      </w:r>
      <w:r w:rsidRPr="00DD11BE">
        <w:rPr>
          <w:rFonts w:eastAsia="ヒラギノ角ゴ Pro W3"/>
          <w:color w:val="000000"/>
          <w:szCs w:val="24"/>
          <w:lang w:eastAsia="en-US"/>
        </w:rPr>
        <w:t>.</w:t>
      </w:r>
    </w:p>
    <w:p w14:paraId="72E3BE40" w14:textId="019DC1F1" w:rsidR="009060BD" w:rsidRPr="00DD11BE" w:rsidRDefault="009060BD" w:rsidP="00E82EE6">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6069FED"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Ни једна уговорна страна нема право на било какву накнаду због неизвршења обавеза по овом уговору за време трајања више силе.</w:t>
      </w:r>
    </w:p>
    <w:p w14:paraId="6732188B"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07E47759"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6FEB1F94" w14:textId="77777777" w:rsidR="00B277D2" w:rsidRDefault="00B277D2" w:rsidP="009060BD">
      <w:pPr>
        <w:suppressAutoHyphens w:val="0"/>
        <w:ind w:firstLine="720"/>
        <w:jc w:val="both"/>
        <w:rPr>
          <w:rFonts w:eastAsia="ヒラギノ角ゴ Pro W3"/>
          <w:color w:val="000000"/>
          <w:szCs w:val="24"/>
          <w:lang w:eastAsia="en-US"/>
        </w:rPr>
      </w:pPr>
    </w:p>
    <w:p w14:paraId="2A276DE6" w14:textId="77777777" w:rsidR="00B277D2" w:rsidRDefault="00B277D2" w:rsidP="009060BD">
      <w:pPr>
        <w:suppressAutoHyphens w:val="0"/>
        <w:ind w:firstLine="720"/>
        <w:jc w:val="both"/>
        <w:rPr>
          <w:rFonts w:eastAsia="ヒラギノ角ゴ Pro W3"/>
          <w:color w:val="000000"/>
          <w:szCs w:val="24"/>
          <w:lang w:eastAsia="en-US"/>
        </w:rPr>
      </w:pPr>
    </w:p>
    <w:p w14:paraId="62C3458E"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lastRenderedPageBreak/>
        <w:t>У случају трајања више силе дуже од 30 дана уговорне стране могу раскинути овај Уговор писаним споразумом.</w:t>
      </w:r>
    </w:p>
    <w:p w14:paraId="78504993"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  </w:t>
      </w:r>
    </w:p>
    <w:p w14:paraId="3B23894F"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Уговорне стране не могу се позивати на вишу силу због околности које су им биле познате у моменту закључења Уговора.</w:t>
      </w:r>
    </w:p>
    <w:p w14:paraId="7E1A0E40" w14:textId="77777777" w:rsidR="009060BD" w:rsidRPr="00DD11BE" w:rsidRDefault="009060BD" w:rsidP="009060BD">
      <w:pPr>
        <w:suppressAutoHyphens w:val="0"/>
        <w:jc w:val="both"/>
        <w:rPr>
          <w:rFonts w:eastAsia="ヒラギノ角ゴ Pro W3"/>
          <w:color w:val="000000"/>
          <w:szCs w:val="24"/>
          <w:lang w:eastAsia="en-US"/>
        </w:rPr>
      </w:pPr>
    </w:p>
    <w:p w14:paraId="48A1B399"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ИЗМЕНЕ И ДОПУНЕ УГОВОРА</w:t>
      </w:r>
    </w:p>
    <w:p w14:paraId="7E73C247" w14:textId="77777777" w:rsidR="009060BD" w:rsidRPr="00DD11BE" w:rsidRDefault="009060BD" w:rsidP="009060BD">
      <w:pPr>
        <w:suppressAutoHyphens w:val="0"/>
        <w:jc w:val="center"/>
        <w:rPr>
          <w:rFonts w:eastAsia="ヒラギノ角ゴ Pro W3"/>
          <w:color w:val="000000"/>
          <w:szCs w:val="24"/>
          <w:lang w:eastAsia="en-US"/>
        </w:rPr>
      </w:pPr>
    </w:p>
    <w:p w14:paraId="39F12BDC" w14:textId="36575694"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E82EE6">
        <w:rPr>
          <w:rFonts w:eastAsia="ヒラギノ角ゴ Pro W3"/>
          <w:color w:val="000000"/>
          <w:szCs w:val="24"/>
          <w:lang w:val="sr-Cyrl-RS" w:eastAsia="en-US"/>
        </w:rPr>
        <w:t>3</w:t>
      </w:r>
      <w:r w:rsidRPr="00DD11BE">
        <w:rPr>
          <w:rFonts w:eastAsia="ヒラギノ角ゴ Pro W3"/>
          <w:color w:val="000000"/>
          <w:szCs w:val="24"/>
          <w:lang w:eastAsia="en-US"/>
        </w:rPr>
        <w:t>.</w:t>
      </w:r>
    </w:p>
    <w:p w14:paraId="742C5961"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да Законом о јавним набавкама, Законом о облигационим односима и другим прописима који регулишу ову област. </w:t>
      </w:r>
    </w:p>
    <w:p w14:paraId="66A4FF3D" w14:textId="77777777" w:rsidR="009060BD" w:rsidRPr="00DD11BE" w:rsidRDefault="009060BD" w:rsidP="009060BD">
      <w:pPr>
        <w:suppressAutoHyphens w:val="0"/>
        <w:jc w:val="both"/>
        <w:rPr>
          <w:rFonts w:eastAsia="ヒラギノ角ゴ Pro W3"/>
          <w:color w:val="000000"/>
          <w:szCs w:val="24"/>
          <w:lang w:eastAsia="en-US"/>
        </w:rPr>
      </w:pPr>
    </w:p>
    <w:p w14:paraId="62E0C7E3" w14:textId="77777777" w:rsidR="009060BD" w:rsidRPr="00202684" w:rsidRDefault="009060BD" w:rsidP="009060BD">
      <w:pPr>
        <w:suppressAutoHyphens w:val="0"/>
        <w:jc w:val="center"/>
        <w:rPr>
          <w:rFonts w:eastAsia="ヒラギノ角ゴ Pro W3"/>
          <w:color w:val="000000"/>
          <w:szCs w:val="24"/>
          <w:lang w:eastAsia="en-US"/>
        </w:rPr>
      </w:pPr>
      <w:r w:rsidRPr="00202684">
        <w:rPr>
          <w:rFonts w:eastAsia="ヒラギノ角ゴ Pro W3"/>
          <w:color w:val="000000"/>
          <w:szCs w:val="24"/>
          <w:lang w:eastAsia="en-US"/>
        </w:rPr>
        <w:t>СТУПАЊЕ НА СНАГУ И ВАЖЕЊЕ УГОВОРА</w:t>
      </w:r>
    </w:p>
    <w:p w14:paraId="64612B8D" w14:textId="77777777" w:rsidR="009060BD" w:rsidRPr="00202684" w:rsidRDefault="009060BD" w:rsidP="009060BD">
      <w:pPr>
        <w:suppressAutoHyphens w:val="0"/>
        <w:jc w:val="both"/>
        <w:rPr>
          <w:rFonts w:eastAsia="ヒラギノ角ゴ Pro W3"/>
          <w:color w:val="000000"/>
          <w:szCs w:val="24"/>
          <w:lang w:eastAsia="en-US"/>
        </w:rPr>
      </w:pPr>
    </w:p>
    <w:p w14:paraId="7ED0A320" w14:textId="74DC0C50" w:rsidR="009060BD" w:rsidRPr="00202684" w:rsidRDefault="009060BD" w:rsidP="009060BD">
      <w:pPr>
        <w:suppressAutoHyphens w:val="0"/>
        <w:jc w:val="center"/>
        <w:rPr>
          <w:rFonts w:eastAsia="ヒラギノ角ゴ Pro W3"/>
          <w:color w:val="000000"/>
          <w:szCs w:val="24"/>
          <w:lang w:eastAsia="en-US"/>
        </w:rPr>
      </w:pPr>
      <w:r w:rsidRPr="00202684">
        <w:rPr>
          <w:rFonts w:eastAsia="ヒラギノ角ゴ Pro W3"/>
          <w:color w:val="000000"/>
          <w:szCs w:val="24"/>
          <w:lang w:eastAsia="en-US"/>
        </w:rPr>
        <w:t>Члан 1</w:t>
      </w:r>
      <w:r w:rsidR="00E82EE6" w:rsidRPr="00202684">
        <w:rPr>
          <w:rFonts w:eastAsia="ヒラギノ角ゴ Pro W3"/>
          <w:color w:val="000000"/>
          <w:szCs w:val="24"/>
          <w:lang w:val="sr-Cyrl-RS" w:eastAsia="en-US"/>
        </w:rPr>
        <w:t>4</w:t>
      </w:r>
      <w:r w:rsidRPr="00202684">
        <w:rPr>
          <w:rFonts w:eastAsia="ヒラギノ角ゴ Pro W3"/>
          <w:color w:val="000000"/>
          <w:szCs w:val="24"/>
          <w:lang w:eastAsia="en-US"/>
        </w:rPr>
        <w:t>.</w:t>
      </w:r>
    </w:p>
    <w:p w14:paraId="6F33B3AF" w14:textId="707D74F0" w:rsidR="004E58AF" w:rsidRDefault="004E58AF" w:rsidP="009060BD">
      <w:pPr>
        <w:suppressAutoHyphens w:val="0"/>
        <w:ind w:firstLine="720"/>
        <w:jc w:val="both"/>
        <w:rPr>
          <w:rFonts w:eastAsia="ヒラギノ角ゴ Pro W3"/>
          <w:color w:val="000000"/>
          <w:szCs w:val="24"/>
          <w:highlight w:val="yellow"/>
          <w:lang w:val="sr-Cyrl-RS" w:eastAsia="en-US"/>
        </w:rPr>
      </w:pPr>
      <w:r w:rsidRPr="004E58AF">
        <w:rPr>
          <w:rFonts w:eastAsia="ヒラギノ角ゴ Pro W3"/>
          <w:szCs w:val="24"/>
          <w:lang w:val="sr-Cyrl-RS"/>
        </w:rPr>
        <w:t>Овај Уговор ступа на снагу даном потписивања од стране овлашћених лица обе уговорне стране</w:t>
      </w:r>
      <w:r>
        <w:rPr>
          <w:rFonts w:eastAsia="ヒラギノ角ゴ Pro W3"/>
          <w:szCs w:val="24"/>
          <w:lang w:val="sr-Cyrl-RS"/>
        </w:rPr>
        <w:t>.</w:t>
      </w:r>
    </w:p>
    <w:p w14:paraId="0BE48351" w14:textId="12381EB2" w:rsidR="007826C7" w:rsidRPr="00FB3709" w:rsidRDefault="007826C7" w:rsidP="007826C7">
      <w:pPr>
        <w:suppressAutoHyphens w:val="0"/>
        <w:ind w:firstLine="720"/>
        <w:jc w:val="both"/>
        <w:rPr>
          <w:rFonts w:eastAsia="ヒラギノ角ゴ Pro W3"/>
          <w:color w:val="000000"/>
          <w:szCs w:val="24"/>
          <w:lang w:eastAsia="en-US"/>
        </w:rPr>
      </w:pPr>
      <w:r w:rsidRPr="00FB3709">
        <w:rPr>
          <w:rFonts w:eastAsia="ヒラギノ角ゴ Pro W3"/>
          <w:color w:val="000000"/>
          <w:szCs w:val="24"/>
          <w:lang w:eastAsia="en-US"/>
        </w:rPr>
        <w:t>Уговор важи до истека рока за извршење</w:t>
      </w:r>
      <w:r w:rsidRPr="00FB3709">
        <w:rPr>
          <w:rFonts w:eastAsia="ヒラギノ角ゴ Pro W3"/>
          <w:color w:val="000000"/>
          <w:szCs w:val="24"/>
          <w:lang w:val="sr-Cyrl-RS" w:eastAsia="en-US"/>
        </w:rPr>
        <w:t xml:space="preserve"> уговорних</w:t>
      </w:r>
      <w:r w:rsidRPr="00FB3709">
        <w:rPr>
          <w:rFonts w:eastAsia="ヒラギノ角ゴ Pro W3"/>
          <w:color w:val="000000"/>
          <w:szCs w:val="24"/>
          <w:lang w:eastAsia="en-US"/>
        </w:rPr>
        <w:t xml:space="preserve"> обавеза од стране Добављача који су дефинисани Техничком спецификацијом из конкурсне доку</w:t>
      </w:r>
      <w:r w:rsidR="00FB3709" w:rsidRPr="00FB3709">
        <w:rPr>
          <w:rFonts w:eastAsia="ヒラギノ角ゴ Pro W3"/>
          <w:color w:val="000000"/>
          <w:szCs w:val="24"/>
          <w:lang w:val="sr-Cyrl-RS" w:eastAsia="en-US"/>
        </w:rPr>
        <w:t>ме</w:t>
      </w:r>
      <w:r w:rsidRPr="00FB3709">
        <w:rPr>
          <w:rFonts w:eastAsia="ヒラギノ角ゴ Pro W3"/>
          <w:color w:val="000000"/>
          <w:szCs w:val="24"/>
          <w:lang w:eastAsia="en-US"/>
        </w:rPr>
        <w:t>тације</w:t>
      </w:r>
      <w:r w:rsidRPr="00FB3709">
        <w:rPr>
          <w:rFonts w:eastAsia="ヒラギノ角ゴ Pro W3"/>
          <w:color w:val="000000"/>
          <w:szCs w:val="24"/>
          <w:lang w:val="sr-Cyrl-RS" w:eastAsia="en-US"/>
        </w:rPr>
        <w:t xml:space="preserve">, </w:t>
      </w:r>
      <w:r w:rsidRPr="00FB3709">
        <w:rPr>
          <w:rFonts w:eastAsia="ヒラギノ角ゴ Pro W3"/>
          <w:color w:val="000000"/>
          <w:szCs w:val="24"/>
          <w:lang w:eastAsia="en-US"/>
        </w:rPr>
        <w:t xml:space="preserve">с тим да је </w:t>
      </w:r>
      <w:r w:rsidRPr="00FB3709">
        <w:rPr>
          <w:rFonts w:eastAsia="ヒラギノ角ゴ Pro W3"/>
          <w:color w:val="000000"/>
          <w:szCs w:val="24"/>
          <w:lang w:val="sr-Cyrl-RS" w:eastAsia="en-US"/>
        </w:rPr>
        <w:t xml:space="preserve">максимално трајање уговора </w:t>
      </w:r>
      <w:r w:rsidR="00112A2A">
        <w:rPr>
          <w:rFonts w:eastAsia="ヒラギノ角ゴ Pro W3"/>
          <w:color w:val="000000"/>
          <w:szCs w:val="24"/>
          <w:lang w:val="sr-Cyrl-RS" w:eastAsia="en-US"/>
        </w:rPr>
        <w:t>8</w:t>
      </w:r>
      <w:r w:rsidRPr="00FB3709">
        <w:rPr>
          <w:rFonts w:eastAsia="ヒラギノ角ゴ Pro W3"/>
          <w:color w:val="000000"/>
          <w:szCs w:val="24"/>
          <w:lang w:eastAsia="en-US"/>
        </w:rPr>
        <w:t xml:space="preserve"> месеци од дана закључења овог уговора.</w:t>
      </w:r>
      <w:r w:rsidRPr="00FB3709">
        <w:rPr>
          <w:rFonts w:eastAsia="ヒラギノ角ゴ Pro W3"/>
          <w:color w:val="000000"/>
          <w:szCs w:val="24"/>
          <w:lang w:val="sr-Cyrl-RS" w:eastAsia="en-US"/>
        </w:rPr>
        <w:t xml:space="preserve"> </w:t>
      </w:r>
      <w:r w:rsidRPr="00FB3709">
        <w:rPr>
          <w:rFonts w:eastAsia="ヒラギノ角ゴ Pro W3"/>
          <w:color w:val="000000"/>
          <w:szCs w:val="24"/>
          <w:lang w:eastAsia="en-US"/>
        </w:rPr>
        <w:t xml:space="preserve">Рок </w:t>
      </w:r>
      <w:r w:rsidRPr="00FB3709">
        <w:rPr>
          <w:rFonts w:eastAsia="ヒラギノ角ゴ Pro W3"/>
          <w:color w:val="000000"/>
          <w:szCs w:val="24"/>
          <w:lang w:val="sr-Cyrl-RS" w:eastAsia="en-US"/>
        </w:rPr>
        <w:t>испоруке</w:t>
      </w:r>
      <w:r w:rsidRPr="00FB3709">
        <w:rPr>
          <w:rFonts w:eastAsia="ヒラギノ角ゴ Pro W3"/>
          <w:color w:val="000000"/>
          <w:szCs w:val="24"/>
          <w:lang w:eastAsia="en-US"/>
        </w:rPr>
        <w:t xml:space="preserve"> може бити продужен само из објективних разлога који не зависе од воље Добављача и Наручиоца.</w:t>
      </w:r>
    </w:p>
    <w:p w14:paraId="75324E71" w14:textId="77777777" w:rsidR="004E58AF" w:rsidRPr="00FB3709" w:rsidRDefault="004E58AF" w:rsidP="004E58AF">
      <w:pPr>
        <w:ind w:right="6" w:firstLine="720"/>
        <w:jc w:val="both"/>
        <w:rPr>
          <w:noProof/>
          <w:szCs w:val="24"/>
          <w:lang w:val="sr-Cyrl-RS"/>
        </w:rPr>
      </w:pPr>
      <w:r w:rsidRPr="00FB3709">
        <w:rPr>
          <w:noProof/>
          <w:szCs w:val="24"/>
          <w:lang w:val="sr-Cyrl-RS"/>
        </w:rPr>
        <w:t>Место извршења је Министарство трговине, туризма и телекомуникација, Париска број 7, Београд.</w:t>
      </w:r>
    </w:p>
    <w:p w14:paraId="12E18652" w14:textId="77777777" w:rsidR="009060BD" w:rsidRPr="00E82EE6" w:rsidRDefault="009060BD" w:rsidP="009060BD">
      <w:pPr>
        <w:suppressAutoHyphens w:val="0"/>
        <w:jc w:val="both"/>
        <w:rPr>
          <w:rFonts w:eastAsia="ヒラギノ角ゴ Pro W3"/>
          <w:color w:val="000000"/>
          <w:szCs w:val="24"/>
          <w:lang w:val="ru-RU" w:eastAsia="en-US"/>
        </w:rPr>
      </w:pPr>
      <w:r w:rsidRPr="00FB3709">
        <w:rPr>
          <w:rFonts w:eastAsia="ヒラギノ角ゴ Pro W3"/>
          <w:color w:val="000000"/>
          <w:szCs w:val="24"/>
          <w:lang w:eastAsia="en-US"/>
        </w:rPr>
        <w:tab/>
      </w:r>
      <w:r w:rsidRPr="00FB3709">
        <w:rPr>
          <w:rFonts w:eastAsia="ヒラギノ角ゴ Pro W3"/>
          <w:color w:val="000000"/>
          <w:szCs w:val="24"/>
          <w:lang w:val="ru-RU" w:eastAsia="en-US"/>
        </w:rPr>
        <w:t xml:space="preserve"> </w:t>
      </w:r>
      <w:r w:rsidRPr="00FB3709">
        <w:rPr>
          <w:rFonts w:eastAsia="ヒラギノ角ゴ Pro W3"/>
          <w:color w:val="000000"/>
          <w:szCs w:val="24"/>
          <w:lang w:eastAsia="en-US"/>
        </w:rPr>
        <w:t>Наручилац</w:t>
      </w:r>
      <w:r w:rsidRPr="00FB3709">
        <w:rPr>
          <w:rFonts w:eastAsia="ヒラギノ角ゴ Pro W3"/>
          <w:color w:val="000000"/>
          <w:szCs w:val="24"/>
          <w:lang w:val="ru-RU" w:eastAsia="en-US"/>
        </w:rPr>
        <w:t xml:space="preserve"> задржава право да једнострано откаже уговор уколико </w:t>
      </w:r>
      <w:r w:rsidRPr="00FB3709">
        <w:rPr>
          <w:rFonts w:eastAsia="ヒラギノ角ゴ Pro W3"/>
          <w:color w:val="000000"/>
          <w:szCs w:val="24"/>
          <w:lang w:eastAsia="en-US"/>
        </w:rPr>
        <w:t>Добављач</w:t>
      </w:r>
      <w:r w:rsidRPr="00FB3709">
        <w:rPr>
          <w:rFonts w:eastAsia="ヒラギノ角ゴ Pro W3"/>
          <w:color w:val="000000"/>
          <w:szCs w:val="24"/>
          <w:lang w:val="ru-RU" w:eastAsia="en-US"/>
        </w:rPr>
        <w:t xml:space="preserve"> </w:t>
      </w:r>
      <w:r w:rsidRPr="00FB3709">
        <w:rPr>
          <w:rFonts w:eastAsia="ヒラギノ角ゴ Pro W3"/>
          <w:color w:val="000000"/>
          <w:szCs w:val="24"/>
          <w:lang w:eastAsia="en-US"/>
        </w:rPr>
        <w:t>не извршава своје уговорне обавезе</w:t>
      </w:r>
      <w:r w:rsidRPr="00E82EE6">
        <w:rPr>
          <w:rFonts w:eastAsia="ヒラギノ角ゴ Pro W3"/>
          <w:color w:val="000000"/>
          <w:szCs w:val="24"/>
          <w:lang w:eastAsia="en-US"/>
        </w:rPr>
        <w:t xml:space="preserve"> у складу са уговором и прописима који регулишу предметну област, не поштује рокове</w:t>
      </w:r>
      <w:r w:rsidRPr="00E82EE6">
        <w:rPr>
          <w:rFonts w:eastAsia="ヒラギノ角ゴ Pro W3"/>
          <w:color w:val="000000"/>
          <w:szCs w:val="24"/>
          <w:lang w:val="ru-RU" w:eastAsia="en-US"/>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70EABB4C" w14:textId="77777777" w:rsidR="009060BD" w:rsidRPr="00DD11BE" w:rsidRDefault="009060BD" w:rsidP="009060BD">
      <w:pPr>
        <w:suppressAutoHyphens w:val="0"/>
        <w:ind w:firstLine="720"/>
        <w:jc w:val="both"/>
        <w:rPr>
          <w:rFonts w:eastAsia="ヒラギノ角ゴ Pro W3"/>
          <w:color w:val="000000"/>
          <w:szCs w:val="24"/>
          <w:lang w:eastAsia="en-US"/>
        </w:rPr>
      </w:pPr>
      <w:r w:rsidRPr="00E82EE6">
        <w:rPr>
          <w:rFonts w:eastAsia="ヒラギノ角ゴ Pro W3"/>
          <w:color w:val="000000"/>
          <w:szCs w:val="24"/>
          <w:lang w:eastAsia="en-US"/>
        </w:rPr>
        <w:t>Отказни  рок је 15 (петнаест) дана од дана достављања писаног обавештења.</w:t>
      </w:r>
    </w:p>
    <w:p w14:paraId="782045B2" w14:textId="77777777" w:rsidR="009060BD" w:rsidRDefault="009060BD" w:rsidP="009060BD">
      <w:pPr>
        <w:suppressAutoHyphens w:val="0"/>
        <w:jc w:val="both"/>
        <w:rPr>
          <w:rFonts w:eastAsia="ヒラギノ角ゴ Pro W3"/>
          <w:color w:val="000000"/>
          <w:szCs w:val="24"/>
          <w:lang w:eastAsia="en-US"/>
        </w:rPr>
      </w:pPr>
    </w:p>
    <w:p w14:paraId="091EBDDF" w14:textId="77777777" w:rsidR="009060BD" w:rsidRPr="00DD11BE" w:rsidRDefault="009060BD" w:rsidP="009060BD">
      <w:pPr>
        <w:suppressAutoHyphens w:val="0"/>
        <w:jc w:val="both"/>
        <w:rPr>
          <w:rFonts w:eastAsia="ヒラギノ角ゴ Pro W3"/>
          <w:color w:val="000000"/>
          <w:szCs w:val="24"/>
          <w:lang w:eastAsia="en-US"/>
        </w:rPr>
      </w:pPr>
    </w:p>
    <w:p w14:paraId="7B66BF64" w14:textId="77777777"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ПРЕЛАЗНЕ И ЗАВРШНЕ ОДРЕДБЕ</w:t>
      </w:r>
    </w:p>
    <w:p w14:paraId="2FC9660D" w14:textId="77777777" w:rsidR="009060BD" w:rsidRPr="00DD11BE" w:rsidRDefault="009060BD" w:rsidP="009060BD">
      <w:pPr>
        <w:suppressAutoHyphens w:val="0"/>
        <w:jc w:val="center"/>
        <w:rPr>
          <w:rFonts w:eastAsia="ヒラギノ角ゴ Pro W3"/>
          <w:color w:val="000000"/>
          <w:szCs w:val="24"/>
          <w:lang w:eastAsia="en-US"/>
        </w:rPr>
      </w:pPr>
    </w:p>
    <w:p w14:paraId="5C5CCAFA" w14:textId="4E5B057D"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E82EE6">
        <w:rPr>
          <w:rFonts w:eastAsia="ヒラギノ角ゴ Pro W3"/>
          <w:color w:val="000000"/>
          <w:szCs w:val="24"/>
          <w:lang w:val="sr-Cyrl-RS" w:eastAsia="en-US"/>
        </w:rPr>
        <w:t>5</w:t>
      </w:r>
      <w:r w:rsidRPr="00DD11BE">
        <w:rPr>
          <w:rFonts w:eastAsia="ヒラギノ角ゴ Pro W3"/>
          <w:color w:val="000000"/>
          <w:szCs w:val="24"/>
          <w:lang w:eastAsia="en-US"/>
        </w:rPr>
        <w:t>.</w:t>
      </w:r>
    </w:p>
    <w:p w14:paraId="6EE3B2E2"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1B99062" w14:textId="77777777" w:rsidR="009060BD" w:rsidRDefault="009060BD" w:rsidP="009060BD">
      <w:pPr>
        <w:suppressAutoHyphens w:val="0"/>
        <w:jc w:val="center"/>
        <w:rPr>
          <w:rFonts w:eastAsia="ヒラギノ角ゴ Pro W3"/>
          <w:color w:val="000000"/>
          <w:szCs w:val="24"/>
          <w:lang w:eastAsia="en-US"/>
        </w:rPr>
      </w:pPr>
    </w:p>
    <w:p w14:paraId="76E4E294" w14:textId="1B33FBA3"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E82EE6">
        <w:rPr>
          <w:rFonts w:eastAsia="ヒラギノ角ゴ Pro W3"/>
          <w:color w:val="000000"/>
          <w:szCs w:val="24"/>
          <w:lang w:val="sr-Cyrl-RS" w:eastAsia="en-US"/>
        </w:rPr>
        <w:t>6</w:t>
      </w:r>
      <w:r w:rsidRPr="00DD11BE">
        <w:rPr>
          <w:rFonts w:eastAsia="ヒラギノ角ゴ Pro W3"/>
          <w:color w:val="000000"/>
          <w:szCs w:val="24"/>
          <w:lang w:eastAsia="en-US"/>
        </w:rPr>
        <w:t>.</w:t>
      </w:r>
    </w:p>
    <w:p w14:paraId="45D54605"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21EC0A35" w14:textId="77777777" w:rsidR="009060BD" w:rsidRPr="00DD11BE" w:rsidRDefault="009060BD" w:rsidP="009060B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750454E" w14:textId="77777777" w:rsidR="009060BD" w:rsidRDefault="009060BD" w:rsidP="009060BD">
      <w:pPr>
        <w:suppressAutoHyphens w:val="0"/>
        <w:jc w:val="both"/>
        <w:rPr>
          <w:rFonts w:eastAsia="ヒラギノ角ゴ Pro W3"/>
          <w:color w:val="000000"/>
          <w:szCs w:val="24"/>
          <w:lang w:eastAsia="en-US"/>
        </w:rPr>
      </w:pPr>
    </w:p>
    <w:p w14:paraId="45AFD138" w14:textId="77777777" w:rsidR="00B277D2" w:rsidRDefault="00B277D2" w:rsidP="009060BD">
      <w:pPr>
        <w:suppressAutoHyphens w:val="0"/>
        <w:jc w:val="both"/>
        <w:rPr>
          <w:rFonts w:eastAsia="ヒラギノ角ゴ Pro W3"/>
          <w:color w:val="000000"/>
          <w:szCs w:val="24"/>
          <w:lang w:eastAsia="en-US"/>
        </w:rPr>
      </w:pPr>
    </w:p>
    <w:p w14:paraId="04FA21D2" w14:textId="77777777" w:rsidR="00B277D2" w:rsidRDefault="00B277D2" w:rsidP="009060BD">
      <w:pPr>
        <w:suppressAutoHyphens w:val="0"/>
        <w:jc w:val="both"/>
        <w:rPr>
          <w:rFonts w:eastAsia="ヒラギノ角ゴ Pro W3"/>
          <w:color w:val="000000"/>
          <w:szCs w:val="24"/>
          <w:lang w:eastAsia="en-US"/>
        </w:rPr>
      </w:pPr>
    </w:p>
    <w:p w14:paraId="0AF02BEA" w14:textId="77777777" w:rsidR="00B277D2" w:rsidRDefault="00B277D2" w:rsidP="009060BD">
      <w:pPr>
        <w:suppressAutoHyphens w:val="0"/>
        <w:jc w:val="both"/>
        <w:rPr>
          <w:rFonts w:eastAsia="ヒラギノ角ゴ Pro W3"/>
          <w:color w:val="000000"/>
          <w:szCs w:val="24"/>
          <w:lang w:eastAsia="en-US"/>
        </w:rPr>
      </w:pPr>
    </w:p>
    <w:p w14:paraId="5D7FA810" w14:textId="7D5D55A1" w:rsidR="009060BD" w:rsidRPr="00DD11BE" w:rsidRDefault="009060BD" w:rsidP="009060BD">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E82EE6">
        <w:rPr>
          <w:rFonts w:eastAsia="ヒラギノ角ゴ Pro W3"/>
          <w:color w:val="000000"/>
          <w:szCs w:val="24"/>
          <w:lang w:val="sr-Cyrl-RS" w:eastAsia="en-US"/>
        </w:rPr>
        <w:t>7</w:t>
      </w:r>
      <w:r w:rsidRPr="00DD11BE">
        <w:rPr>
          <w:rFonts w:eastAsia="ヒラギノ角ゴ Pro W3"/>
          <w:color w:val="000000"/>
          <w:szCs w:val="24"/>
          <w:lang w:eastAsia="en-US"/>
        </w:rPr>
        <w:t>.</w:t>
      </w:r>
    </w:p>
    <w:p w14:paraId="055F48DB" w14:textId="77777777" w:rsidR="009060BD" w:rsidRPr="00DD11BE" w:rsidRDefault="009060BD" w:rsidP="00906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rPr>
      </w:pPr>
      <w:r w:rsidRPr="00DD11BE">
        <w:rPr>
          <w:rFonts w:eastAsia="ヒラギノ角ゴ Pro W3"/>
          <w:szCs w:val="24"/>
        </w:rPr>
        <w:t>Овај уговор је сачињен у шест (6) истоветних примерака, од којих 4 (четири) примерка задржава Наручилац, а 2 (два) Добављач.</w:t>
      </w:r>
    </w:p>
    <w:p w14:paraId="4A10E397" w14:textId="77777777" w:rsidR="00840B8E" w:rsidRPr="00A67DC2" w:rsidRDefault="00840B8E" w:rsidP="00F223C9">
      <w:pPr>
        <w:suppressAutoHyphens w:val="0"/>
        <w:jc w:val="both"/>
        <w:rPr>
          <w:rFonts w:eastAsia="ヒラギノ角ゴ Pro W3"/>
          <w:color w:val="000000"/>
          <w:szCs w:val="24"/>
          <w:lang w:eastAsia="en-US"/>
        </w:rPr>
      </w:pPr>
      <w:r w:rsidRPr="00A67DC2">
        <w:rPr>
          <w:rFonts w:eastAsia="ヒラギノ角ゴ Pro W3"/>
          <w:color w:val="000000"/>
          <w:szCs w:val="24"/>
          <w:lang w:eastAsia="en-US"/>
        </w:rPr>
        <w:t xml:space="preserve">                 </w:t>
      </w:r>
    </w:p>
    <w:p w14:paraId="04F804BB" w14:textId="77777777" w:rsidR="00D149C9" w:rsidRPr="00A67DC2" w:rsidRDefault="00D149C9" w:rsidP="00F223C9">
      <w:pPr>
        <w:suppressAutoHyphens w:val="0"/>
        <w:jc w:val="both"/>
        <w:rPr>
          <w:rFonts w:eastAsia="ヒラギノ角ゴ Pro W3"/>
          <w:color w:val="000000"/>
          <w:szCs w:val="24"/>
          <w:lang w:eastAsia="en-US"/>
        </w:rPr>
      </w:pPr>
    </w:p>
    <w:p w14:paraId="39DA2A7D" w14:textId="77777777" w:rsidR="00833B28" w:rsidRPr="00A67DC2"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r w:rsidRPr="00A67DC2">
        <w:rPr>
          <w:rFonts w:eastAsia="ヒラギノ角ゴ Pro W3"/>
          <w:b/>
          <w:szCs w:val="24"/>
        </w:rPr>
        <w:t xml:space="preserve">               ДОБАВЉАЧ</w:t>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t>НАРУЧИЛАЦ</w:t>
      </w:r>
    </w:p>
    <w:p w14:paraId="019CCBDD" w14:textId="77777777" w:rsidR="00833B28" w:rsidRPr="00A67DC2"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p>
    <w:p w14:paraId="77459794" w14:textId="77777777" w:rsidR="00833B28" w:rsidRPr="00A67DC2"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r w:rsidRPr="00A67DC2">
        <w:rPr>
          <w:rFonts w:eastAsia="ヒラギノ角ゴ Pro W3"/>
          <w:b/>
          <w:szCs w:val="24"/>
        </w:rPr>
        <w:t xml:space="preserve">       _____________________</w:t>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t>________________________</w:t>
      </w:r>
    </w:p>
    <w:p w14:paraId="7491BD9C" w14:textId="710A4F12" w:rsidR="00E139D4" w:rsidRDefault="00E139D4" w:rsidP="00E139D4">
      <w:pPr>
        <w:suppressAutoHyphens w:val="0"/>
        <w:jc w:val="center"/>
        <w:rPr>
          <w:rFonts w:eastAsia="ヒラギノ角ゴ Pro W3"/>
          <w:b/>
          <w:szCs w:val="24"/>
          <w:lang w:val="sr-Cyrl-RS" w:eastAsia="en-US"/>
        </w:rPr>
      </w:pPr>
      <w:r>
        <w:rPr>
          <w:rFonts w:eastAsia="ヒラギノ角ゴ Pro W3"/>
          <w:b/>
          <w:szCs w:val="24"/>
        </w:rPr>
        <w:tab/>
      </w:r>
      <w:r>
        <w:rPr>
          <w:rFonts w:eastAsia="ヒラギノ角ゴ Pro W3"/>
          <w:b/>
          <w:szCs w:val="24"/>
        </w:rPr>
        <w:tab/>
      </w:r>
      <w:r>
        <w:rPr>
          <w:rFonts w:eastAsia="ヒラギノ角ゴ Pro W3"/>
          <w:b/>
          <w:szCs w:val="24"/>
        </w:rPr>
        <w:tab/>
      </w:r>
      <w:r>
        <w:rPr>
          <w:rFonts w:eastAsia="ヒラギノ角ゴ Pro W3"/>
          <w:b/>
          <w:szCs w:val="24"/>
        </w:rPr>
        <w:tab/>
      </w:r>
      <w:r>
        <w:rPr>
          <w:rFonts w:eastAsia="ヒラギノ角ゴ Pro W3"/>
          <w:b/>
          <w:szCs w:val="24"/>
        </w:rPr>
        <w:tab/>
      </w:r>
      <w:r>
        <w:rPr>
          <w:rFonts w:eastAsia="ヒラギノ角ゴ Pro W3"/>
          <w:b/>
          <w:szCs w:val="24"/>
        </w:rPr>
        <w:tab/>
      </w:r>
      <w:r>
        <w:rPr>
          <w:rFonts w:eastAsia="ヒラギノ角ゴ Pro W3"/>
          <w:b/>
          <w:szCs w:val="24"/>
        </w:rPr>
        <w:tab/>
        <w:t xml:space="preserve">        </w:t>
      </w:r>
      <w:r w:rsidRPr="001E7AE6">
        <w:rPr>
          <w:rFonts w:eastAsia="ヒラギノ角ゴ Pro W3"/>
          <w:b/>
          <w:szCs w:val="24"/>
          <w:lang w:val="sr-Cyrl-RS" w:eastAsia="en-US"/>
        </w:rPr>
        <w:t>Татјана Матић</w:t>
      </w:r>
    </w:p>
    <w:p w14:paraId="5AD7DCA4" w14:textId="77777777" w:rsidR="00833B28" w:rsidRPr="00A67DC2"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r>
      <w:r w:rsidRPr="00A67DC2">
        <w:rPr>
          <w:rFonts w:eastAsia="ヒラギノ角ゴ Pro W3"/>
          <w:b/>
          <w:szCs w:val="24"/>
        </w:rPr>
        <w:tab/>
        <w:t xml:space="preserve">                    државни секретар</w:t>
      </w:r>
    </w:p>
    <w:p w14:paraId="263875D1" w14:textId="77777777" w:rsidR="00833B28" w:rsidRPr="00A67DC2" w:rsidRDefault="00833B28" w:rsidP="00F223C9">
      <w:pPr>
        <w:suppressAutoHyphens w:val="0"/>
        <w:jc w:val="both"/>
        <w:rPr>
          <w:rFonts w:eastAsia="ヒラギノ角ゴ Pro W3"/>
          <w:color w:val="000000"/>
          <w:szCs w:val="24"/>
          <w:lang w:eastAsia="en-US"/>
        </w:rPr>
      </w:pPr>
    </w:p>
    <w:p w14:paraId="5F0C9E87" w14:textId="77777777" w:rsidR="007A32CD" w:rsidRPr="00A67DC2" w:rsidRDefault="007A32CD" w:rsidP="00F223C9">
      <w:pPr>
        <w:suppressAutoHyphens w:val="0"/>
        <w:jc w:val="both"/>
        <w:rPr>
          <w:rFonts w:eastAsia="ヒラギノ角ゴ Pro W3"/>
          <w:color w:val="000000"/>
          <w:szCs w:val="24"/>
          <w:lang w:eastAsia="en-US"/>
        </w:rPr>
      </w:pPr>
    </w:p>
    <w:p w14:paraId="022A8573" w14:textId="77777777" w:rsidR="007A32CD" w:rsidRPr="00A67DC2" w:rsidRDefault="007A32CD" w:rsidP="00F223C9">
      <w:pPr>
        <w:suppressAutoHyphens w:val="0"/>
        <w:jc w:val="both"/>
        <w:rPr>
          <w:rFonts w:eastAsia="ヒラギノ角ゴ Pro W3"/>
          <w:color w:val="000000"/>
          <w:szCs w:val="24"/>
          <w:lang w:eastAsia="en-US"/>
        </w:rPr>
      </w:pPr>
    </w:p>
    <w:p w14:paraId="344E4F8A" w14:textId="77777777" w:rsidR="007A32CD" w:rsidRPr="00A67DC2" w:rsidRDefault="007A32CD" w:rsidP="00F223C9">
      <w:pPr>
        <w:suppressAutoHyphens w:val="0"/>
        <w:jc w:val="both"/>
        <w:rPr>
          <w:rFonts w:eastAsia="ヒラギノ角ゴ Pro W3"/>
          <w:color w:val="000000"/>
          <w:szCs w:val="24"/>
          <w:lang w:eastAsia="en-US"/>
        </w:rPr>
      </w:pPr>
    </w:p>
    <w:p w14:paraId="3B4E34E8" w14:textId="77777777" w:rsidR="00A52670" w:rsidRPr="00A67DC2" w:rsidRDefault="00A52670" w:rsidP="00F223C9">
      <w:pPr>
        <w:suppressAutoHyphens w:val="0"/>
        <w:jc w:val="both"/>
        <w:rPr>
          <w:rFonts w:eastAsia="ヒラギノ角ゴ Pro W3"/>
          <w:color w:val="000000"/>
          <w:szCs w:val="24"/>
          <w:lang w:eastAsia="en-US"/>
        </w:rPr>
      </w:pPr>
    </w:p>
    <w:p w14:paraId="4250759C" w14:textId="77777777" w:rsidR="00A52670" w:rsidRPr="00A67DC2" w:rsidRDefault="00A52670" w:rsidP="00F223C9">
      <w:pPr>
        <w:suppressAutoHyphens w:val="0"/>
        <w:jc w:val="both"/>
        <w:rPr>
          <w:rFonts w:eastAsia="ヒラギノ角ゴ Pro W3"/>
          <w:color w:val="000000"/>
          <w:szCs w:val="24"/>
          <w:lang w:eastAsia="en-US"/>
        </w:rPr>
      </w:pPr>
    </w:p>
    <w:p w14:paraId="23BCA688" w14:textId="77777777" w:rsidR="00840B8E" w:rsidRPr="00A67DC2" w:rsidRDefault="00840B8E" w:rsidP="00F223C9">
      <w:pPr>
        <w:suppressAutoHyphens w:val="0"/>
        <w:jc w:val="both"/>
        <w:rPr>
          <w:rFonts w:eastAsia="ヒラギノ角ゴ Pro W3"/>
          <w:color w:val="000000"/>
          <w:szCs w:val="24"/>
          <w:lang w:eastAsia="en-US"/>
        </w:rPr>
      </w:pPr>
      <w:r w:rsidRPr="00A67DC2">
        <w:rPr>
          <w:rFonts w:eastAsia="ヒラギノ角ゴ Pro W3"/>
          <w:color w:val="000000"/>
          <w:szCs w:val="24"/>
          <w:lang w:eastAsia="en-US"/>
        </w:rPr>
        <w:t>П Р И Л О З И  који су саставни део Уговора</w:t>
      </w:r>
    </w:p>
    <w:p w14:paraId="174D867A" w14:textId="77777777" w:rsidR="007A32CD" w:rsidRPr="00A67DC2" w:rsidRDefault="007A32CD" w:rsidP="00F223C9">
      <w:pPr>
        <w:rPr>
          <w:rFonts w:eastAsia="ヒラギノ角ゴ Pro W3"/>
          <w:color w:val="000000"/>
          <w:szCs w:val="24"/>
          <w:lang w:eastAsia="en-US"/>
        </w:rPr>
      </w:pPr>
    </w:p>
    <w:p w14:paraId="142CAC59" w14:textId="2A0A2CC0" w:rsidR="00840B8E" w:rsidRPr="00A67DC2" w:rsidRDefault="00840B8E" w:rsidP="007F3635">
      <w:pPr>
        <w:jc w:val="both"/>
        <w:rPr>
          <w:rFonts w:eastAsia="Calibri"/>
          <w:i/>
          <w:szCs w:val="24"/>
          <w:lang w:eastAsia="en-US"/>
        </w:rPr>
      </w:pPr>
      <w:r w:rsidRPr="00A67DC2">
        <w:rPr>
          <w:rFonts w:eastAsia="ヒラギノ角ゴ Pro W3"/>
          <w:color w:val="000000"/>
          <w:szCs w:val="24"/>
          <w:lang w:eastAsia="en-US"/>
        </w:rPr>
        <w:t xml:space="preserve">Прилог 1. Понуда Добављача,  бр. ________ од ____________ године, која је заведена код Наручиоца под бројем _________________од ___________ године </w:t>
      </w:r>
      <w:r w:rsidRPr="00A67DC2">
        <w:rPr>
          <w:rFonts w:eastAsia="Calibri"/>
          <w:i/>
          <w:szCs w:val="24"/>
          <w:lang w:eastAsia="en-US"/>
        </w:rPr>
        <w:t>(</w:t>
      </w:r>
      <w:r w:rsidR="00AC01ED" w:rsidRPr="00A67DC2">
        <w:rPr>
          <w:rFonts w:eastAsia="Calibri"/>
          <w:i/>
          <w:szCs w:val="24"/>
          <w:lang w:eastAsia="en-US"/>
        </w:rPr>
        <w:t>понуђач не уписује овај податак</w:t>
      </w:r>
      <w:r w:rsidR="007F3635" w:rsidRPr="00A67DC2">
        <w:rPr>
          <w:rFonts w:eastAsia="Calibri"/>
          <w:i/>
          <w:szCs w:val="24"/>
          <w:lang w:eastAsia="en-US"/>
        </w:rPr>
        <w:t xml:space="preserve">) </w:t>
      </w:r>
      <w:r w:rsidR="007F3635" w:rsidRPr="00A67DC2">
        <w:rPr>
          <w:rFonts w:eastAsia="Calibri"/>
          <w:szCs w:val="24"/>
          <w:lang w:eastAsia="en-US"/>
        </w:rPr>
        <w:t>са</w:t>
      </w:r>
      <w:r w:rsidR="007F3635" w:rsidRPr="00A67DC2">
        <w:rPr>
          <w:rFonts w:eastAsia="Calibri"/>
          <w:i/>
          <w:szCs w:val="24"/>
          <w:lang w:eastAsia="en-US"/>
        </w:rPr>
        <w:t xml:space="preserve"> </w:t>
      </w:r>
      <w:r w:rsidRPr="00A67DC2">
        <w:rPr>
          <w:rFonts w:eastAsia="ヒラギノ角ゴ Pro W3"/>
          <w:color w:val="000000"/>
          <w:szCs w:val="24"/>
          <w:lang w:eastAsia="en-US"/>
        </w:rPr>
        <w:t>Техничк</w:t>
      </w:r>
      <w:r w:rsidR="007F3635" w:rsidRPr="00A67DC2">
        <w:rPr>
          <w:rFonts w:eastAsia="ヒラギノ角ゴ Pro W3"/>
          <w:color w:val="000000"/>
          <w:szCs w:val="24"/>
          <w:lang w:eastAsia="en-US"/>
        </w:rPr>
        <w:t>ом</w:t>
      </w:r>
      <w:r w:rsidRPr="00A67DC2">
        <w:rPr>
          <w:rFonts w:eastAsia="ヒラギノ角ゴ Pro W3"/>
          <w:color w:val="000000"/>
          <w:szCs w:val="24"/>
          <w:lang w:eastAsia="en-US"/>
        </w:rPr>
        <w:t xml:space="preserve"> спецификације из Конкурсне документације за јавну набавку </w:t>
      </w:r>
      <w:r w:rsidRPr="00A67DC2">
        <w:rPr>
          <w:szCs w:val="24"/>
        </w:rPr>
        <w:t xml:space="preserve">број јавне набавке </w:t>
      </w:r>
      <w:r w:rsidR="00DD11BE" w:rsidRPr="00A67DC2">
        <w:rPr>
          <w:szCs w:val="24"/>
        </w:rPr>
        <w:t>О-</w:t>
      </w:r>
      <w:r w:rsidR="00BB68A7" w:rsidRPr="00A67DC2">
        <w:rPr>
          <w:szCs w:val="24"/>
        </w:rPr>
        <w:t>36/2017</w:t>
      </w:r>
      <w:r w:rsidR="00CE7B3B" w:rsidRPr="00A67DC2">
        <w:rPr>
          <w:szCs w:val="24"/>
        </w:rPr>
        <w:t>;</w:t>
      </w:r>
    </w:p>
    <w:p w14:paraId="10DC8463" w14:textId="77777777" w:rsidR="00840B8E" w:rsidRPr="00A67DC2" w:rsidRDefault="00840B8E" w:rsidP="00F223C9">
      <w:pPr>
        <w:suppressAutoHyphens w:val="0"/>
        <w:autoSpaceDE w:val="0"/>
        <w:autoSpaceDN w:val="0"/>
        <w:adjustRightInd w:val="0"/>
        <w:jc w:val="both"/>
        <w:rPr>
          <w:rFonts w:eastAsia="ヒラギノ角ゴ Pro W3"/>
          <w:b/>
          <w:i/>
          <w:iCs/>
          <w:color w:val="000000"/>
          <w:szCs w:val="24"/>
          <w:lang w:eastAsia="en-US"/>
        </w:rPr>
      </w:pPr>
    </w:p>
    <w:p w14:paraId="76CF8A53" w14:textId="77777777" w:rsidR="00AC01ED" w:rsidRPr="00A67DC2" w:rsidRDefault="00AC01ED" w:rsidP="00AC01ED">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rPr>
      </w:pPr>
      <w:r w:rsidRPr="00A67DC2">
        <w:rPr>
          <w:rFonts w:eastAsia="ヒラギノ角ゴ Pro W3"/>
          <w:b/>
          <w:i/>
          <w:iCs/>
          <w:color w:val="000000"/>
          <w:szCs w:val="24"/>
          <w:lang w:eastAsia="en-US"/>
        </w:rPr>
        <w:t xml:space="preserve"> </w:t>
      </w:r>
      <w:r w:rsidRPr="00A67DC2">
        <w:rPr>
          <w:rFonts w:eastAsia="ヒラギノ角ゴ Pro W3"/>
          <w:szCs w:val="24"/>
        </w:rPr>
        <w:t xml:space="preserve">Прилог </w:t>
      </w:r>
      <w:r w:rsidR="007F3635" w:rsidRPr="00A67DC2">
        <w:rPr>
          <w:rFonts w:eastAsia="ヒラギノ角ゴ Pro W3"/>
          <w:szCs w:val="24"/>
        </w:rPr>
        <w:t>2</w:t>
      </w:r>
      <w:r w:rsidRPr="00A67DC2">
        <w:rPr>
          <w:rFonts w:eastAsia="ヒラギノ角ゴ Pro W3"/>
          <w:szCs w:val="24"/>
        </w:rPr>
        <w:t>: Образац структуре цене из Понуде Добављача</w:t>
      </w:r>
      <w:r w:rsidR="00CE7B3B" w:rsidRPr="00A67DC2">
        <w:rPr>
          <w:rFonts w:eastAsia="ヒラギノ角ゴ Pro W3"/>
          <w:szCs w:val="24"/>
        </w:rPr>
        <w:t>.</w:t>
      </w:r>
    </w:p>
    <w:p w14:paraId="12FA937B" w14:textId="77777777" w:rsidR="00AC01ED" w:rsidRPr="00A67DC2" w:rsidRDefault="00AC01ED" w:rsidP="00F223C9">
      <w:pPr>
        <w:suppressAutoHyphens w:val="0"/>
        <w:autoSpaceDE w:val="0"/>
        <w:autoSpaceDN w:val="0"/>
        <w:adjustRightInd w:val="0"/>
        <w:jc w:val="both"/>
        <w:rPr>
          <w:rFonts w:eastAsia="ヒラギノ角ゴ Pro W3"/>
          <w:b/>
          <w:i/>
          <w:iCs/>
          <w:color w:val="000000"/>
          <w:szCs w:val="24"/>
          <w:lang w:eastAsia="en-US"/>
        </w:rPr>
      </w:pPr>
    </w:p>
    <w:p w14:paraId="31F89CF1" w14:textId="77777777" w:rsidR="00840B8E" w:rsidRPr="00A67DC2" w:rsidRDefault="00840B8E" w:rsidP="00F223C9">
      <w:pPr>
        <w:suppressAutoHyphens w:val="0"/>
        <w:jc w:val="both"/>
        <w:rPr>
          <w:szCs w:val="24"/>
          <w:lang w:eastAsia="en-US"/>
        </w:rPr>
      </w:pPr>
    </w:p>
    <w:p w14:paraId="29A9996D" w14:textId="77777777" w:rsidR="007A32CD" w:rsidRPr="00A67DC2" w:rsidRDefault="00812993" w:rsidP="007A32CD">
      <w:pPr>
        <w:autoSpaceDE w:val="0"/>
        <w:autoSpaceDN w:val="0"/>
        <w:adjustRightInd w:val="0"/>
        <w:jc w:val="both"/>
        <w:rPr>
          <w:bCs/>
          <w:szCs w:val="24"/>
        </w:rPr>
      </w:pPr>
      <w:r w:rsidRPr="00A67DC2">
        <w:rPr>
          <w:b/>
          <w:bCs/>
          <w:szCs w:val="24"/>
        </w:rPr>
        <w:t>НАПОМЕН</w:t>
      </w:r>
      <w:r w:rsidR="007A32CD" w:rsidRPr="00A67DC2">
        <w:rPr>
          <w:b/>
          <w:bCs/>
          <w:szCs w:val="24"/>
        </w:rPr>
        <w:t>Е</w:t>
      </w:r>
      <w:r w:rsidRPr="00A67DC2">
        <w:rPr>
          <w:bCs/>
          <w:szCs w:val="24"/>
        </w:rPr>
        <w:t xml:space="preserve">: </w:t>
      </w:r>
    </w:p>
    <w:p w14:paraId="6A6FB633" w14:textId="77777777" w:rsidR="00812993" w:rsidRPr="00A67DC2" w:rsidRDefault="00812993" w:rsidP="00F226E6">
      <w:pPr>
        <w:numPr>
          <w:ilvl w:val="0"/>
          <w:numId w:val="15"/>
        </w:numPr>
        <w:autoSpaceDE w:val="0"/>
        <w:autoSpaceDN w:val="0"/>
        <w:adjustRightInd w:val="0"/>
        <w:ind w:left="284" w:hanging="284"/>
        <w:jc w:val="both"/>
        <w:rPr>
          <w:szCs w:val="24"/>
        </w:rPr>
      </w:pPr>
      <w:r w:rsidRPr="00A67DC2">
        <w:rPr>
          <w:bCs/>
          <w:szCs w:val="24"/>
        </w:rPr>
        <w:t xml:space="preserve">Понуђач је у обавези да потпише и печатира овај модел уговора и тако се </w:t>
      </w:r>
      <w:r w:rsidRPr="00A67DC2">
        <w:rPr>
          <w:szCs w:val="24"/>
        </w:rPr>
        <w:t>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w:t>
      </w:r>
      <w:r w:rsidR="007A32CD" w:rsidRPr="00A67DC2">
        <w:rPr>
          <w:szCs w:val="24"/>
        </w:rPr>
        <w:t>дметне конкурсне документације;</w:t>
      </w:r>
    </w:p>
    <w:p w14:paraId="5AADA6EE" w14:textId="77777777" w:rsidR="00812993" w:rsidRPr="00A67DC2" w:rsidRDefault="00812993" w:rsidP="00F226E6">
      <w:pPr>
        <w:numPr>
          <w:ilvl w:val="0"/>
          <w:numId w:val="15"/>
        </w:numPr>
        <w:autoSpaceDE w:val="0"/>
        <w:autoSpaceDN w:val="0"/>
        <w:adjustRightInd w:val="0"/>
        <w:ind w:left="284" w:hanging="284"/>
        <w:jc w:val="both"/>
        <w:rPr>
          <w:rFonts w:eastAsia="ヒラギノ角ゴ Pro W3"/>
          <w:szCs w:val="24"/>
        </w:rPr>
      </w:pPr>
      <w:r w:rsidRPr="00A67DC2">
        <w:rPr>
          <w:rFonts w:eastAsia="ヒラギノ角ゴ Pro W3"/>
          <w:color w:val="000000"/>
          <w:szCs w:val="24"/>
        </w:rPr>
        <w:t xml:space="preserve">Овај Модел уговора представља садржину уговора који ће бити </w:t>
      </w:r>
      <w:r w:rsidR="007A32CD" w:rsidRPr="00A67DC2">
        <w:rPr>
          <w:rFonts w:eastAsia="ヒラギノ角ゴ Pro W3"/>
          <w:color w:val="000000"/>
          <w:szCs w:val="24"/>
        </w:rPr>
        <w:t>закључен са изабраним понуђачем;</w:t>
      </w:r>
    </w:p>
    <w:p w14:paraId="52E9E196" w14:textId="77777777" w:rsidR="00812993" w:rsidRPr="00A67DC2" w:rsidRDefault="00812993" w:rsidP="00F226E6">
      <w:pPr>
        <w:numPr>
          <w:ilvl w:val="0"/>
          <w:numId w:val="15"/>
        </w:numPr>
        <w:autoSpaceDE w:val="0"/>
        <w:autoSpaceDN w:val="0"/>
        <w:adjustRightInd w:val="0"/>
        <w:ind w:left="284" w:hanging="284"/>
        <w:jc w:val="both"/>
        <w:rPr>
          <w:spacing w:val="-4"/>
          <w:szCs w:val="24"/>
        </w:rPr>
      </w:pPr>
      <w:r w:rsidRPr="00A67DC2">
        <w:rPr>
          <w:rFonts w:eastAsia="ヒラギノ角ゴ Pro W3"/>
          <w:color w:val="000000"/>
          <w:szCs w:val="24"/>
        </w:rPr>
        <w:t>Добављач</w:t>
      </w:r>
      <w:r w:rsidRPr="00A67DC2">
        <w:rPr>
          <w:szCs w:val="24"/>
        </w:rPr>
        <w:t xml:space="preserve"> је, у складу са чланом 3. став 1. тачка 7) ЗЈН, </w:t>
      </w:r>
      <w:r w:rsidRPr="00A67DC2">
        <w:rPr>
          <w:spacing w:val="-4"/>
          <w:szCs w:val="24"/>
        </w:rPr>
        <w:t>понуђач са којим је закључен уговор о јавној набавци.</w:t>
      </w:r>
    </w:p>
    <w:p w14:paraId="20D34024" w14:textId="77777777" w:rsidR="00C162DB" w:rsidRDefault="00C162DB" w:rsidP="00F223C9">
      <w:pPr>
        <w:jc w:val="both"/>
        <w:rPr>
          <w:szCs w:val="24"/>
          <w:lang w:eastAsia="en-US"/>
        </w:rPr>
      </w:pPr>
    </w:p>
    <w:p w14:paraId="36BB480B" w14:textId="77777777" w:rsidR="00F9746B" w:rsidRPr="00A67DC2" w:rsidRDefault="00F9746B" w:rsidP="00F223C9">
      <w:pPr>
        <w:jc w:val="both"/>
        <w:rPr>
          <w:szCs w:val="24"/>
          <w:lang w:eastAsia="en-US"/>
        </w:rPr>
      </w:pPr>
    </w:p>
    <w:sectPr w:rsidR="00F9746B" w:rsidRPr="00A67DC2" w:rsidSect="00840B8E">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A9D41" w14:textId="77777777" w:rsidR="00A11851" w:rsidRDefault="00A11851">
      <w:r>
        <w:separator/>
      </w:r>
    </w:p>
  </w:endnote>
  <w:endnote w:type="continuationSeparator" w:id="0">
    <w:p w14:paraId="3D47242A" w14:textId="77777777" w:rsidR="00A11851" w:rsidRDefault="00A11851">
      <w:r>
        <w:continuationSeparator/>
      </w:r>
    </w:p>
  </w:endnote>
  <w:endnote w:type="continuationNotice" w:id="1">
    <w:p w14:paraId="46E3E667" w14:textId="77777777" w:rsidR="00A11851" w:rsidRDefault="00A11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6B0D" w14:textId="77777777" w:rsidR="00901A4D" w:rsidRPr="00730B1B" w:rsidRDefault="00901A4D">
    <w:pPr>
      <w:pStyle w:val="Footer"/>
      <w:jc w:val="right"/>
      <w:rPr>
        <w:sz w:val="18"/>
        <w:szCs w:val="18"/>
      </w:rPr>
    </w:pPr>
    <w:r w:rsidRPr="00730B1B">
      <w:rPr>
        <w:sz w:val="18"/>
        <w:szCs w:val="18"/>
      </w:rPr>
      <w:t xml:space="preserve">страна </w:t>
    </w:r>
    <w:r w:rsidRPr="00730B1B">
      <w:rPr>
        <w:b/>
        <w:bCs/>
        <w:sz w:val="18"/>
        <w:szCs w:val="18"/>
      </w:rPr>
      <w:fldChar w:fldCharType="begin"/>
    </w:r>
    <w:r w:rsidRPr="00730B1B">
      <w:rPr>
        <w:b/>
        <w:bCs/>
        <w:sz w:val="18"/>
        <w:szCs w:val="18"/>
      </w:rPr>
      <w:instrText xml:space="preserve"> PAGE </w:instrText>
    </w:r>
    <w:r w:rsidRPr="00730B1B">
      <w:rPr>
        <w:b/>
        <w:bCs/>
        <w:sz w:val="18"/>
        <w:szCs w:val="18"/>
      </w:rPr>
      <w:fldChar w:fldCharType="separate"/>
    </w:r>
    <w:r w:rsidR="00D12FC7">
      <w:rPr>
        <w:b/>
        <w:bCs/>
        <w:noProof/>
        <w:sz w:val="18"/>
        <w:szCs w:val="18"/>
      </w:rPr>
      <w:t>52</w:t>
    </w:r>
    <w:r w:rsidRPr="00730B1B">
      <w:rPr>
        <w:b/>
        <w:bCs/>
        <w:sz w:val="18"/>
        <w:szCs w:val="18"/>
      </w:rPr>
      <w:fldChar w:fldCharType="end"/>
    </w:r>
    <w:r w:rsidRPr="00730B1B">
      <w:rPr>
        <w:sz w:val="18"/>
        <w:szCs w:val="18"/>
      </w:rPr>
      <w:t xml:space="preserve"> од </w:t>
    </w:r>
    <w:r w:rsidRPr="00730B1B">
      <w:rPr>
        <w:b/>
        <w:bCs/>
        <w:sz w:val="18"/>
        <w:szCs w:val="18"/>
      </w:rPr>
      <w:fldChar w:fldCharType="begin"/>
    </w:r>
    <w:r w:rsidRPr="00730B1B">
      <w:rPr>
        <w:b/>
        <w:bCs/>
        <w:sz w:val="18"/>
        <w:szCs w:val="18"/>
      </w:rPr>
      <w:instrText xml:space="preserve"> NUMPAGES  </w:instrText>
    </w:r>
    <w:r w:rsidRPr="00730B1B">
      <w:rPr>
        <w:b/>
        <w:bCs/>
        <w:sz w:val="18"/>
        <w:szCs w:val="18"/>
      </w:rPr>
      <w:fldChar w:fldCharType="separate"/>
    </w:r>
    <w:r w:rsidR="00D12FC7">
      <w:rPr>
        <w:b/>
        <w:bCs/>
        <w:noProof/>
        <w:sz w:val="18"/>
        <w:szCs w:val="18"/>
      </w:rPr>
      <w:t>53</w:t>
    </w:r>
    <w:r w:rsidRPr="00730B1B">
      <w:rPr>
        <w:b/>
        <w:bCs/>
        <w:sz w:val="18"/>
        <w:szCs w:val="18"/>
      </w:rPr>
      <w:fldChar w:fldCharType="end"/>
    </w:r>
  </w:p>
  <w:p w14:paraId="2A37ADD0" w14:textId="77777777" w:rsidR="00901A4D" w:rsidRDefault="00901A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4189B" w14:textId="77777777" w:rsidR="00A11851" w:rsidRDefault="00A11851">
      <w:r>
        <w:separator/>
      </w:r>
    </w:p>
  </w:footnote>
  <w:footnote w:type="continuationSeparator" w:id="0">
    <w:p w14:paraId="46352A82" w14:textId="77777777" w:rsidR="00A11851" w:rsidRDefault="00A11851">
      <w:r>
        <w:continuationSeparator/>
      </w:r>
    </w:p>
  </w:footnote>
  <w:footnote w:type="continuationNotice" w:id="1">
    <w:p w14:paraId="7A8ABD8E" w14:textId="77777777" w:rsidR="00A11851" w:rsidRDefault="00A118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B6DA" w14:textId="77777777" w:rsidR="00901A4D" w:rsidRPr="00FE10EA" w:rsidRDefault="00901A4D" w:rsidP="00933B8E">
    <w:pPr>
      <w:suppressAutoHyphens w:val="0"/>
      <w:jc w:val="center"/>
      <w:rPr>
        <w:b/>
        <w:sz w:val="18"/>
        <w:szCs w:val="18"/>
        <w:lang w:eastAsia="en-US"/>
      </w:rPr>
    </w:pPr>
    <w:r w:rsidRPr="00FE10EA">
      <w:rPr>
        <w:b/>
        <w:sz w:val="18"/>
        <w:szCs w:val="18"/>
        <w:lang w:eastAsia="en-US"/>
      </w:rPr>
      <w:t>Република Србија</w:t>
    </w:r>
  </w:p>
  <w:p w14:paraId="1ABDB0E6" w14:textId="77777777" w:rsidR="00901A4D" w:rsidRPr="00FE10EA" w:rsidRDefault="00901A4D" w:rsidP="002F0A9B">
    <w:pPr>
      <w:suppressAutoHyphens w:val="0"/>
      <w:jc w:val="center"/>
      <w:rPr>
        <w:sz w:val="18"/>
        <w:szCs w:val="18"/>
        <w:lang w:eastAsia="en-US"/>
      </w:rPr>
    </w:pPr>
    <w:r w:rsidRPr="00FE10EA">
      <w:rPr>
        <w:sz w:val="18"/>
        <w:szCs w:val="18"/>
        <w:lang w:eastAsia="en-US"/>
      </w:rPr>
      <w:t>Министарство трговине, туризма и телекомуникација</w:t>
    </w:r>
  </w:p>
  <w:p w14:paraId="75FDDD58" w14:textId="77777777" w:rsidR="00901A4D" w:rsidRDefault="00901A4D" w:rsidP="00BB68A7">
    <w:pPr>
      <w:jc w:val="center"/>
      <w:rPr>
        <w:sz w:val="18"/>
        <w:szCs w:val="18"/>
        <w:lang w:val="sr-Cyrl-RS" w:eastAsia="en-US"/>
      </w:rPr>
    </w:pPr>
    <w:r w:rsidRPr="00FE10EA">
      <w:rPr>
        <w:sz w:val="18"/>
        <w:szCs w:val="18"/>
        <w:lang w:eastAsia="en-US"/>
      </w:rPr>
      <w:t>Јавна набавка</w:t>
    </w:r>
    <w:r w:rsidRPr="00FE10EA">
      <w:rPr>
        <w:sz w:val="18"/>
        <w:szCs w:val="18"/>
        <w:lang w:val="ru-RU" w:eastAsia="en-US"/>
      </w:rPr>
      <w:t xml:space="preserve"> </w:t>
    </w:r>
    <w:r>
      <w:rPr>
        <w:sz w:val="18"/>
        <w:szCs w:val="18"/>
        <w:lang w:val="ru-RU" w:eastAsia="en-US"/>
      </w:rPr>
      <w:t>–</w:t>
    </w:r>
    <w:r w:rsidRPr="00FE10EA">
      <w:rPr>
        <w:sz w:val="18"/>
        <w:szCs w:val="18"/>
        <w:lang w:val="ru-RU" w:eastAsia="en-US"/>
      </w:rPr>
      <w:t xml:space="preserve"> </w:t>
    </w:r>
    <w:r>
      <w:rPr>
        <w:sz w:val="18"/>
        <w:szCs w:val="18"/>
        <w:lang w:val="sr-Cyrl-RS" w:eastAsia="en-US"/>
      </w:rPr>
      <w:t xml:space="preserve">Набавка софтвера за праћење реализације </w:t>
    </w:r>
  </w:p>
  <w:p w14:paraId="7A382A03" w14:textId="272182B0" w:rsidR="00901A4D" w:rsidRPr="00BB68A7" w:rsidRDefault="00901A4D" w:rsidP="00BB68A7">
    <w:pPr>
      <w:jc w:val="center"/>
      <w:rPr>
        <w:sz w:val="18"/>
        <w:szCs w:val="18"/>
        <w:lang w:val="sr-Cyrl-RS" w:eastAsia="en-US"/>
      </w:rPr>
    </w:pPr>
    <w:r>
      <w:rPr>
        <w:sz w:val="18"/>
        <w:szCs w:val="18"/>
        <w:lang w:val="sr-Cyrl-RS" w:eastAsia="en-US"/>
      </w:rPr>
      <w:t>активности и управљање документацијом на пројектима Министарства</w:t>
    </w:r>
    <w:r w:rsidRPr="00FE10EA">
      <w:rPr>
        <w:sz w:val="18"/>
        <w:szCs w:val="18"/>
      </w:rPr>
      <w:t xml:space="preserve">, </w:t>
    </w:r>
  </w:p>
  <w:p w14:paraId="57B0B9B6" w14:textId="602D661B" w:rsidR="00901A4D" w:rsidRPr="001B231C" w:rsidRDefault="00901A4D" w:rsidP="00E1795C">
    <w:pPr>
      <w:jc w:val="center"/>
      <w:rPr>
        <w:sz w:val="18"/>
        <w:szCs w:val="18"/>
      </w:rPr>
    </w:pPr>
    <w:r w:rsidRPr="00FE10EA">
      <w:rPr>
        <w:sz w:val="18"/>
        <w:szCs w:val="18"/>
      </w:rPr>
      <w:t>број јавне набавке О-</w:t>
    </w:r>
    <w:r>
      <w:rPr>
        <w:sz w:val="18"/>
        <w:szCs w:val="18"/>
      </w:rPr>
      <w:t>36/2017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3841264"/>
    <w:multiLevelType w:val="hybridMultilevel"/>
    <w:tmpl w:val="A932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E9A6670"/>
    <w:multiLevelType w:val="hybridMultilevel"/>
    <w:tmpl w:val="3F866ADE"/>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F8D588A"/>
    <w:multiLevelType w:val="hybridMultilevel"/>
    <w:tmpl w:val="16DAFDFC"/>
    <w:lvl w:ilvl="0" w:tplc="4A62FCFC">
      <w:start w:val="1"/>
      <w:numFmt w:val="decimal"/>
      <w:lvlText w:val="%1)"/>
      <w:lvlJc w:val="left"/>
      <w:pPr>
        <w:ind w:left="720" w:hanging="360"/>
      </w:pPr>
      <w:rPr>
        <w:rFonts w:ascii="Times New Roman" w:hAnsi="Times New Roman" w:cs="Times New Roman" w:hint="default"/>
        <w:b w:val="0"/>
        <w:strike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C20BC5"/>
    <w:multiLevelType w:val="hybridMultilevel"/>
    <w:tmpl w:val="85360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5A217F1"/>
    <w:multiLevelType w:val="hybridMultilevel"/>
    <w:tmpl w:val="2F2C116C"/>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78615FA"/>
    <w:multiLevelType w:val="hybridMultilevel"/>
    <w:tmpl w:val="712AC66C"/>
    <w:lvl w:ilvl="0" w:tplc="D4F0B94E">
      <w:start w:val="1"/>
      <w:numFmt w:val="bullet"/>
      <w:pStyle w:val="Bulit"/>
      <w:lvlText w:val=""/>
      <w:lvlJc w:val="left"/>
      <w:pPr>
        <w:tabs>
          <w:tab w:val="num" w:pos="720"/>
        </w:tabs>
        <w:ind w:left="720" w:hanging="360"/>
      </w:pPr>
      <w:rPr>
        <w:rFonts w:ascii="Symbol" w:hAnsi="Symbol" w:hint="default"/>
        <w:sz w:val="16"/>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E1949D4"/>
    <w:multiLevelType w:val="hybridMultilevel"/>
    <w:tmpl w:val="3348D9E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0A9198A"/>
    <w:multiLevelType w:val="hybridMultilevel"/>
    <w:tmpl w:val="E2CC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5F30DE1"/>
    <w:multiLevelType w:val="hybridMultilevel"/>
    <w:tmpl w:val="DD500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E0349B"/>
    <w:multiLevelType w:val="multilevel"/>
    <w:tmpl w:val="E752C3E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1" w15:restartNumberingAfterBreak="0">
    <w:nsid w:val="2B0B7177"/>
    <w:multiLevelType w:val="hybridMultilevel"/>
    <w:tmpl w:val="1FCC24BA"/>
    <w:lvl w:ilvl="0" w:tplc="DC60DA6C">
      <w:start w:val="5"/>
      <w:numFmt w:val="decimal"/>
      <w:suff w:val="space"/>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5A3B61"/>
    <w:multiLevelType w:val="multilevel"/>
    <w:tmpl w:val="E752C3E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E31465"/>
    <w:multiLevelType w:val="multilevel"/>
    <w:tmpl w:val="3AF652A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3C52E2B"/>
    <w:multiLevelType w:val="multilevel"/>
    <w:tmpl w:val="E752C3E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9"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197F89"/>
    <w:multiLevelType w:val="hybridMultilevel"/>
    <w:tmpl w:val="D9B2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410E0E"/>
    <w:multiLevelType w:val="hybridMultilevel"/>
    <w:tmpl w:val="CA0A7A62"/>
    <w:lvl w:ilvl="0" w:tplc="CF687374">
      <w:start w:val="2"/>
      <w:numFmt w:val="bullet"/>
      <w:lvlText w:val="-"/>
      <w:lvlJc w:val="left"/>
      <w:pPr>
        <w:ind w:left="1440" w:hanging="360"/>
      </w:pPr>
      <w:rPr>
        <w:rFonts w:ascii="Times New Roman" w:eastAsia="TimesNewRomanPSMT"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2" w15:restartNumberingAfterBreak="0">
    <w:nsid w:val="5B760868"/>
    <w:multiLevelType w:val="hybridMultilevel"/>
    <w:tmpl w:val="B6B4BC28"/>
    <w:lvl w:ilvl="0" w:tplc="04090001">
      <w:start w:val="1"/>
      <w:numFmt w:val="bullet"/>
      <w:lvlText w:val=""/>
      <w:lvlJc w:val="left"/>
      <w:pPr>
        <w:ind w:left="720" w:hanging="360"/>
      </w:pPr>
      <w:rPr>
        <w:rFonts w:ascii="Symbol" w:hAnsi="Symbol" w:hint="default"/>
      </w:rPr>
    </w:lvl>
    <w:lvl w:ilvl="1" w:tplc="D09C83F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E22673"/>
    <w:multiLevelType w:val="hybridMultilevel"/>
    <w:tmpl w:val="9AD8B892"/>
    <w:lvl w:ilvl="0" w:tplc="2E7A4CD2">
      <w:start w:val="1"/>
      <w:numFmt w:val="decimal"/>
      <w:lvlText w:val="%1."/>
      <w:lvlJc w:val="left"/>
      <w:pPr>
        <w:ind w:left="720" w:hanging="360"/>
      </w:pPr>
      <w:rPr>
        <w:rFonts w:ascii="Times New Roman" w:hAnsi="Times New Roman" w:cs="Times New Roman"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3C309E"/>
    <w:multiLevelType w:val="hybridMultilevel"/>
    <w:tmpl w:val="05A4BF54"/>
    <w:lvl w:ilvl="0" w:tplc="92B6D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EA7A26"/>
    <w:multiLevelType w:val="hybridMultilevel"/>
    <w:tmpl w:val="C42C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395725"/>
    <w:multiLevelType w:val="multilevel"/>
    <w:tmpl w:val="3AF652A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8"/>
  </w:num>
  <w:num w:numId="2">
    <w:abstractNumId w:val="66"/>
  </w:num>
  <w:num w:numId="3">
    <w:abstractNumId w:val="53"/>
  </w:num>
  <w:num w:numId="4">
    <w:abstractNumId w:val="75"/>
  </w:num>
  <w:num w:numId="5">
    <w:abstractNumId w:val="77"/>
  </w:num>
  <w:num w:numId="6">
    <w:abstractNumId w:val="69"/>
  </w:num>
  <w:num w:numId="7">
    <w:abstractNumId w:val="63"/>
  </w:num>
  <w:num w:numId="8">
    <w:abstractNumId w:val="74"/>
  </w:num>
  <w:num w:numId="9">
    <w:abstractNumId w:val="57"/>
  </w:num>
  <w:num w:numId="10">
    <w:abstractNumId w:val="76"/>
  </w:num>
  <w:num w:numId="11">
    <w:abstractNumId w:val="61"/>
  </w:num>
  <w:num w:numId="12">
    <w:abstractNumId w:val="58"/>
  </w:num>
  <w:num w:numId="13">
    <w:abstractNumId w:val="67"/>
  </w:num>
  <w:num w:numId="14">
    <w:abstractNumId w:val="73"/>
  </w:num>
  <w:num w:numId="15">
    <w:abstractNumId w:val="71"/>
  </w:num>
  <w:num w:numId="16">
    <w:abstractNumId w:val="65"/>
    <w:lvlOverride w:ilvl="0">
      <w:startOverride w:val="1"/>
    </w:lvlOverride>
    <w:lvlOverride w:ilvl="1"/>
    <w:lvlOverride w:ilvl="2"/>
    <w:lvlOverride w:ilvl="3"/>
    <w:lvlOverride w:ilvl="4"/>
    <w:lvlOverride w:ilvl="5"/>
    <w:lvlOverride w:ilvl="6"/>
    <w:lvlOverride w:ilvl="7"/>
    <w:lvlOverride w:ilvl="8"/>
  </w:num>
  <w:num w:numId="17">
    <w:abstractNumId w:val="54"/>
  </w:num>
  <w:num w:numId="18">
    <w:abstractNumId w:val="64"/>
  </w:num>
  <w:num w:numId="19">
    <w:abstractNumId w:val="68"/>
  </w:num>
  <w:num w:numId="20">
    <w:abstractNumId w:val="62"/>
  </w:num>
  <w:num w:numId="21">
    <w:abstractNumId w:val="60"/>
  </w:num>
  <w:num w:numId="22">
    <w:abstractNumId w:val="80"/>
  </w:num>
  <w:num w:numId="23">
    <w:abstractNumId w:val="55"/>
  </w:num>
  <w:num w:numId="24">
    <w:abstractNumId w:val="56"/>
  </w:num>
  <w:num w:numId="25">
    <w:abstractNumId w:val="72"/>
  </w:num>
  <w:num w:numId="26">
    <w:abstractNumId w:val="70"/>
  </w:num>
  <w:num w:numId="27">
    <w:abstractNumId w:val="50"/>
  </w:num>
  <w:num w:numId="28">
    <w:abstractNumId w:val="49"/>
  </w:num>
  <w:num w:numId="29">
    <w:abstractNumId w:val="79"/>
  </w:num>
  <w:num w:numId="30">
    <w:abstractNumId w:val="59"/>
  </w:num>
  <w:num w:numId="31">
    <w:abstractNumId w:val="52"/>
  </w:num>
  <w:num w:numId="32">
    <w:abstractNumId w:val="78"/>
  </w:num>
  <w:num w:numId="33">
    <w:abstractNumId w:val="5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2DE"/>
    <w:rsid w:val="000008F1"/>
    <w:rsid w:val="0000099A"/>
    <w:rsid w:val="000011B2"/>
    <w:rsid w:val="00001ABE"/>
    <w:rsid w:val="0000218E"/>
    <w:rsid w:val="00002A14"/>
    <w:rsid w:val="000035BA"/>
    <w:rsid w:val="000048E4"/>
    <w:rsid w:val="000051D9"/>
    <w:rsid w:val="00005DFE"/>
    <w:rsid w:val="00005E25"/>
    <w:rsid w:val="0000612E"/>
    <w:rsid w:val="00006DD8"/>
    <w:rsid w:val="00007011"/>
    <w:rsid w:val="00007375"/>
    <w:rsid w:val="00010343"/>
    <w:rsid w:val="00011109"/>
    <w:rsid w:val="00011157"/>
    <w:rsid w:val="00011A89"/>
    <w:rsid w:val="0001255E"/>
    <w:rsid w:val="0001320B"/>
    <w:rsid w:val="000132D4"/>
    <w:rsid w:val="0001344F"/>
    <w:rsid w:val="000136CE"/>
    <w:rsid w:val="00013CBB"/>
    <w:rsid w:val="000141D5"/>
    <w:rsid w:val="0001466B"/>
    <w:rsid w:val="0001472B"/>
    <w:rsid w:val="000147EE"/>
    <w:rsid w:val="00014B66"/>
    <w:rsid w:val="00015D88"/>
    <w:rsid w:val="000177D6"/>
    <w:rsid w:val="0001790A"/>
    <w:rsid w:val="00017ED8"/>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F31"/>
    <w:rsid w:val="00027089"/>
    <w:rsid w:val="00027211"/>
    <w:rsid w:val="000310FD"/>
    <w:rsid w:val="000315AE"/>
    <w:rsid w:val="000317BA"/>
    <w:rsid w:val="00032B7E"/>
    <w:rsid w:val="00032C65"/>
    <w:rsid w:val="00032E28"/>
    <w:rsid w:val="000332DE"/>
    <w:rsid w:val="0003367D"/>
    <w:rsid w:val="00033E03"/>
    <w:rsid w:val="00034741"/>
    <w:rsid w:val="00034BCC"/>
    <w:rsid w:val="00035379"/>
    <w:rsid w:val="00035DCD"/>
    <w:rsid w:val="00036403"/>
    <w:rsid w:val="00036873"/>
    <w:rsid w:val="00036F49"/>
    <w:rsid w:val="0003713C"/>
    <w:rsid w:val="0003774B"/>
    <w:rsid w:val="00037B49"/>
    <w:rsid w:val="00037B82"/>
    <w:rsid w:val="000406E4"/>
    <w:rsid w:val="00040B3C"/>
    <w:rsid w:val="000410AB"/>
    <w:rsid w:val="00041196"/>
    <w:rsid w:val="00041367"/>
    <w:rsid w:val="0004153B"/>
    <w:rsid w:val="00041747"/>
    <w:rsid w:val="00041CE5"/>
    <w:rsid w:val="0004201C"/>
    <w:rsid w:val="00042473"/>
    <w:rsid w:val="00043414"/>
    <w:rsid w:val="00043893"/>
    <w:rsid w:val="000450C0"/>
    <w:rsid w:val="00045BEB"/>
    <w:rsid w:val="000463EA"/>
    <w:rsid w:val="00046BE9"/>
    <w:rsid w:val="00046EEF"/>
    <w:rsid w:val="00046F1D"/>
    <w:rsid w:val="00047042"/>
    <w:rsid w:val="00047A31"/>
    <w:rsid w:val="00050089"/>
    <w:rsid w:val="00050CD6"/>
    <w:rsid w:val="00050D2D"/>
    <w:rsid w:val="0005243B"/>
    <w:rsid w:val="00052602"/>
    <w:rsid w:val="00052F72"/>
    <w:rsid w:val="0005316D"/>
    <w:rsid w:val="00053721"/>
    <w:rsid w:val="00053B2F"/>
    <w:rsid w:val="00053B50"/>
    <w:rsid w:val="00054715"/>
    <w:rsid w:val="00054848"/>
    <w:rsid w:val="00054876"/>
    <w:rsid w:val="00054CB1"/>
    <w:rsid w:val="000551D3"/>
    <w:rsid w:val="000554F7"/>
    <w:rsid w:val="00056C77"/>
    <w:rsid w:val="00056CA5"/>
    <w:rsid w:val="00056E09"/>
    <w:rsid w:val="000578CF"/>
    <w:rsid w:val="00057C73"/>
    <w:rsid w:val="00057D83"/>
    <w:rsid w:val="00057F4D"/>
    <w:rsid w:val="0006021C"/>
    <w:rsid w:val="000605CF"/>
    <w:rsid w:val="00060813"/>
    <w:rsid w:val="0006139C"/>
    <w:rsid w:val="00062A33"/>
    <w:rsid w:val="00063B54"/>
    <w:rsid w:val="00064107"/>
    <w:rsid w:val="000643C6"/>
    <w:rsid w:val="00064C50"/>
    <w:rsid w:val="0006514D"/>
    <w:rsid w:val="00065368"/>
    <w:rsid w:val="000653EC"/>
    <w:rsid w:val="00067250"/>
    <w:rsid w:val="00067EBB"/>
    <w:rsid w:val="00070234"/>
    <w:rsid w:val="00070CDD"/>
    <w:rsid w:val="000711DD"/>
    <w:rsid w:val="00074AB6"/>
    <w:rsid w:val="00075333"/>
    <w:rsid w:val="000753D9"/>
    <w:rsid w:val="0007568C"/>
    <w:rsid w:val="00075693"/>
    <w:rsid w:val="00075AAB"/>
    <w:rsid w:val="00075C88"/>
    <w:rsid w:val="00075DE7"/>
    <w:rsid w:val="00076A7C"/>
    <w:rsid w:val="00076F76"/>
    <w:rsid w:val="00077642"/>
    <w:rsid w:val="00077B32"/>
    <w:rsid w:val="00080190"/>
    <w:rsid w:val="00080D2E"/>
    <w:rsid w:val="00081B17"/>
    <w:rsid w:val="00082361"/>
    <w:rsid w:val="0008309B"/>
    <w:rsid w:val="00083800"/>
    <w:rsid w:val="000839F6"/>
    <w:rsid w:val="00083DAE"/>
    <w:rsid w:val="00084AC4"/>
    <w:rsid w:val="00085036"/>
    <w:rsid w:val="00085C4B"/>
    <w:rsid w:val="0008707A"/>
    <w:rsid w:val="000870AF"/>
    <w:rsid w:val="00087677"/>
    <w:rsid w:val="00090362"/>
    <w:rsid w:val="00090635"/>
    <w:rsid w:val="00090B19"/>
    <w:rsid w:val="00090D46"/>
    <w:rsid w:val="00090E4E"/>
    <w:rsid w:val="00090F02"/>
    <w:rsid w:val="00091570"/>
    <w:rsid w:val="00091A5C"/>
    <w:rsid w:val="00091C8E"/>
    <w:rsid w:val="000931AA"/>
    <w:rsid w:val="0009346A"/>
    <w:rsid w:val="00093765"/>
    <w:rsid w:val="000943BE"/>
    <w:rsid w:val="00094406"/>
    <w:rsid w:val="000949B0"/>
    <w:rsid w:val="00094BBD"/>
    <w:rsid w:val="00094C1B"/>
    <w:rsid w:val="00095046"/>
    <w:rsid w:val="0009572C"/>
    <w:rsid w:val="000958D7"/>
    <w:rsid w:val="00095E05"/>
    <w:rsid w:val="00095F13"/>
    <w:rsid w:val="00095F7C"/>
    <w:rsid w:val="00096165"/>
    <w:rsid w:val="0009667E"/>
    <w:rsid w:val="0009678F"/>
    <w:rsid w:val="000969E2"/>
    <w:rsid w:val="00096A04"/>
    <w:rsid w:val="00097058"/>
    <w:rsid w:val="0009717D"/>
    <w:rsid w:val="000A024C"/>
    <w:rsid w:val="000A0532"/>
    <w:rsid w:val="000A17DF"/>
    <w:rsid w:val="000A1C57"/>
    <w:rsid w:val="000A1E83"/>
    <w:rsid w:val="000A2AC9"/>
    <w:rsid w:val="000A2F14"/>
    <w:rsid w:val="000A3712"/>
    <w:rsid w:val="000A4050"/>
    <w:rsid w:val="000A432A"/>
    <w:rsid w:val="000A52EE"/>
    <w:rsid w:val="000A6515"/>
    <w:rsid w:val="000A6980"/>
    <w:rsid w:val="000A6A0C"/>
    <w:rsid w:val="000A70B6"/>
    <w:rsid w:val="000A7656"/>
    <w:rsid w:val="000A79A5"/>
    <w:rsid w:val="000B0B83"/>
    <w:rsid w:val="000B0C54"/>
    <w:rsid w:val="000B0DC1"/>
    <w:rsid w:val="000B0F4B"/>
    <w:rsid w:val="000B2182"/>
    <w:rsid w:val="000B2482"/>
    <w:rsid w:val="000B29EA"/>
    <w:rsid w:val="000B38D8"/>
    <w:rsid w:val="000B3F47"/>
    <w:rsid w:val="000B420C"/>
    <w:rsid w:val="000B4842"/>
    <w:rsid w:val="000B4C56"/>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D6F"/>
    <w:rsid w:val="000C0DD1"/>
    <w:rsid w:val="000C1015"/>
    <w:rsid w:val="000C11FE"/>
    <w:rsid w:val="000C1C3F"/>
    <w:rsid w:val="000C24C5"/>
    <w:rsid w:val="000C2E30"/>
    <w:rsid w:val="000C3A5A"/>
    <w:rsid w:val="000C403E"/>
    <w:rsid w:val="000C437C"/>
    <w:rsid w:val="000C491B"/>
    <w:rsid w:val="000C4F71"/>
    <w:rsid w:val="000C5E60"/>
    <w:rsid w:val="000C7636"/>
    <w:rsid w:val="000C7B91"/>
    <w:rsid w:val="000C7D4B"/>
    <w:rsid w:val="000D00E4"/>
    <w:rsid w:val="000D1051"/>
    <w:rsid w:val="000D2007"/>
    <w:rsid w:val="000D2DDD"/>
    <w:rsid w:val="000D304D"/>
    <w:rsid w:val="000D354E"/>
    <w:rsid w:val="000D3948"/>
    <w:rsid w:val="000D3EEA"/>
    <w:rsid w:val="000D4D2D"/>
    <w:rsid w:val="000D5487"/>
    <w:rsid w:val="000D570B"/>
    <w:rsid w:val="000D5A30"/>
    <w:rsid w:val="000D639F"/>
    <w:rsid w:val="000D7C4C"/>
    <w:rsid w:val="000E0030"/>
    <w:rsid w:val="000E08CC"/>
    <w:rsid w:val="000E0AF6"/>
    <w:rsid w:val="000E2137"/>
    <w:rsid w:val="000E3BC9"/>
    <w:rsid w:val="000E3BEE"/>
    <w:rsid w:val="000E43B9"/>
    <w:rsid w:val="000E4480"/>
    <w:rsid w:val="000E4657"/>
    <w:rsid w:val="000E49F2"/>
    <w:rsid w:val="000E49F5"/>
    <w:rsid w:val="000E4CA1"/>
    <w:rsid w:val="000E50BB"/>
    <w:rsid w:val="000E53A9"/>
    <w:rsid w:val="000E5EFD"/>
    <w:rsid w:val="000E7FC2"/>
    <w:rsid w:val="000F0AEF"/>
    <w:rsid w:val="000F0C38"/>
    <w:rsid w:val="000F1B28"/>
    <w:rsid w:val="000F21FB"/>
    <w:rsid w:val="000F3171"/>
    <w:rsid w:val="000F344D"/>
    <w:rsid w:val="000F35A2"/>
    <w:rsid w:val="000F4109"/>
    <w:rsid w:val="000F680E"/>
    <w:rsid w:val="000F6D51"/>
    <w:rsid w:val="000F7272"/>
    <w:rsid w:val="000F7BF8"/>
    <w:rsid w:val="000F7D8B"/>
    <w:rsid w:val="00100312"/>
    <w:rsid w:val="00101043"/>
    <w:rsid w:val="001016A9"/>
    <w:rsid w:val="001025E1"/>
    <w:rsid w:val="0010264F"/>
    <w:rsid w:val="00102F7F"/>
    <w:rsid w:val="001031AF"/>
    <w:rsid w:val="001036ED"/>
    <w:rsid w:val="00103BAF"/>
    <w:rsid w:val="00104619"/>
    <w:rsid w:val="00104622"/>
    <w:rsid w:val="00104FAA"/>
    <w:rsid w:val="00104FD4"/>
    <w:rsid w:val="001050D1"/>
    <w:rsid w:val="001054E1"/>
    <w:rsid w:val="001056CC"/>
    <w:rsid w:val="00105D73"/>
    <w:rsid w:val="00106A95"/>
    <w:rsid w:val="00106D12"/>
    <w:rsid w:val="00106FA7"/>
    <w:rsid w:val="00107098"/>
    <w:rsid w:val="001073E9"/>
    <w:rsid w:val="00107424"/>
    <w:rsid w:val="00107945"/>
    <w:rsid w:val="00107CB3"/>
    <w:rsid w:val="001101CB"/>
    <w:rsid w:val="001105E6"/>
    <w:rsid w:val="00112A2A"/>
    <w:rsid w:val="00112B33"/>
    <w:rsid w:val="0011320D"/>
    <w:rsid w:val="00113422"/>
    <w:rsid w:val="001136AB"/>
    <w:rsid w:val="001147C3"/>
    <w:rsid w:val="00114E1E"/>
    <w:rsid w:val="00114EF3"/>
    <w:rsid w:val="00114F23"/>
    <w:rsid w:val="00114F67"/>
    <w:rsid w:val="0011506F"/>
    <w:rsid w:val="001154F9"/>
    <w:rsid w:val="00115E64"/>
    <w:rsid w:val="001168C1"/>
    <w:rsid w:val="00117C71"/>
    <w:rsid w:val="001209F0"/>
    <w:rsid w:val="0012148E"/>
    <w:rsid w:val="0012159F"/>
    <w:rsid w:val="001218ED"/>
    <w:rsid w:val="00121919"/>
    <w:rsid w:val="00121BA9"/>
    <w:rsid w:val="00121EB3"/>
    <w:rsid w:val="00121F0A"/>
    <w:rsid w:val="00122641"/>
    <w:rsid w:val="001228FC"/>
    <w:rsid w:val="00122F20"/>
    <w:rsid w:val="001232EA"/>
    <w:rsid w:val="00123472"/>
    <w:rsid w:val="00123660"/>
    <w:rsid w:val="00123C23"/>
    <w:rsid w:val="001252A3"/>
    <w:rsid w:val="00126467"/>
    <w:rsid w:val="001269C8"/>
    <w:rsid w:val="00126E6B"/>
    <w:rsid w:val="001302F0"/>
    <w:rsid w:val="0013068E"/>
    <w:rsid w:val="00130C55"/>
    <w:rsid w:val="00130C7E"/>
    <w:rsid w:val="00130D14"/>
    <w:rsid w:val="00131146"/>
    <w:rsid w:val="00131643"/>
    <w:rsid w:val="001317B2"/>
    <w:rsid w:val="0013231E"/>
    <w:rsid w:val="00132321"/>
    <w:rsid w:val="00132E33"/>
    <w:rsid w:val="001330EA"/>
    <w:rsid w:val="001336B7"/>
    <w:rsid w:val="0013390E"/>
    <w:rsid w:val="00133963"/>
    <w:rsid w:val="00133E0B"/>
    <w:rsid w:val="00134025"/>
    <w:rsid w:val="001346F8"/>
    <w:rsid w:val="00136929"/>
    <w:rsid w:val="00136ED7"/>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E2C"/>
    <w:rsid w:val="00146C8E"/>
    <w:rsid w:val="00147526"/>
    <w:rsid w:val="00147C0E"/>
    <w:rsid w:val="001501A0"/>
    <w:rsid w:val="001511FD"/>
    <w:rsid w:val="00151F32"/>
    <w:rsid w:val="001525EA"/>
    <w:rsid w:val="001526EE"/>
    <w:rsid w:val="0015293A"/>
    <w:rsid w:val="00153D5C"/>
    <w:rsid w:val="0015426A"/>
    <w:rsid w:val="0015516A"/>
    <w:rsid w:val="001551A6"/>
    <w:rsid w:val="001563C0"/>
    <w:rsid w:val="00156D69"/>
    <w:rsid w:val="00157A0A"/>
    <w:rsid w:val="0016034B"/>
    <w:rsid w:val="001603BF"/>
    <w:rsid w:val="00160430"/>
    <w:rsid w:val="0016078A"/>
    <w:rsid w:val="001608FF"/>
    <w:rsid w:val="00160BF4"/>
    <w:rsid w:val="00161309"/>
    <w:rsid w:val="0016208E"/>
    <w:rsid w:val="00164458"/>
    <w:rsid w:val="00164470"/>
    <w:rsid w:val="00164DCA"/>
    <w:rsid w:val="00165568"/>
    <w:rsid w:val="00165988"/>
    <w:rsid w:val="00165BAA"/>
    <w:rsid w:val="0016626F"/>
    <w:rsid w:val="0016646A"/>
    <w:rsid w:val="001670E6"/>
    <w:rsid w:val="001677A3"/>
    <w:rsid w:val="00167882"/>
    <w:rsid w:val="00167FB1"/>
    <w:rsid w:val="001703C6"/>
    <w:rsid w:val="00170C20"/>
    <w:rsid w:val="00171B6E"/>
    <w:rsid w:val="001721C8"/>
    <w:rsid w:val="001732B3"/>
    <w:rsid w:val="001739ED"/>
    <w:rsid w:val="00173B43"/>
    <w:rsid w:val="00173C8E"/>
    <w:rsid w:val="001740E8"/>
    <w:rsid w:val="0017420F"/>
    <w:rsid w:val="0017454E"/>
    <w:rsid w:val="00175268"/>
    <w:rsid w:val="001757D5"/>
    <w:rsid w:val="00175ADD"/>
    <w:rsid w:val="00175B33"/>
    <w:rsid w:val="00176431"/>
    <w:rsid w:val="00176929"/>
    <w:rsid w:val="0017783C"/>
    <w:rsid w:val="00180081"/>
    <w:rsid w:val="00180100"/>
    <w:rsid w:val="00180172"/>
    <w:rsid w:val="00180698"/>
    <w:rsid w:val="00181019"/>
    <w:rsid w:val="00181178"/>
    <w:rsid w:val="00182017"/>
    <w:rsid w:val="0018209B"/>
    <w:rsid w:val="0018221C"/>
    <w:rsid w:val="00182959"/>
    <w:rsid w:val="00182B37"/>
    <w:rsid w:val="0018328B"/>
    <w:rsid w:val="00184258"/>
    <w:rsid w:val="00184C9D"/>
    <w:rsid w:val="0018523E"/>
    <w:rsid w:val="00185C6B"/>
    <w:rsid w:val="00185E92"/>
    <w:rsid w:val="00186434"/>
    <w:rsid w:val="001864F8"/>
    <w:rsid w:val="00186BA6"/>
    <w:rsid w:val="00190EED"/>
    <w:rsid w:val="001915E8"/>
    <w:rsid w:val="001917E9"/>
    <w:rsid w:val="00191C5C"/>
    <w:rsid w:val="00191DAC"/>
    <w:rsid w:val="00192155"/>
    <w:rsid w:val="00192224"/>
    <w:rsid w:val="001922D0"/>
    <w:rsid w:val="00192B45"/>
    <w:rsid w:val="00192BE4"/>
    <w:rsid w:val="00193ED8"/>
    <w:rsid w:val="001948C6"/>
    <w:rsid w:val="00194903"/>
    <w:rsid w:val="0019499D"/>
    <w:rsid w:val="00196727"/>
    <w:rsid w:val="00196A5F"/>
    <w:rsid w:val="00196D41"/>
    <w:rsid w:val="00196F8E"/>
    <w:rsid w:val="001A06FA"/>
    <w:rsid w:val="001A0BD5"/>
    <w:rsid w:val="001A0DA9"/>
    <w:rsid w:val="001A11C7"/>
    <w:rsid w:val="001A31E6"/>
    <w:rsid w:val="001A359A"/>
    <w:rsid w:val="001A3AAB"/>
    <w:rsid w:val="001A3C51"/>
    <w:rsid w:val="001A555D"/>
    <w:rsid w:val="001A5D1B"/>
    <w:rsid w:val="001A72F9"/>
    <w:rsid w:val="001A7819"/>
    <w:rsid w:val="001A7F31"/>
    <w:rsid w:val="001B0041"/>
    <w:rsid w:val="001B0304"/>
    <w:rsid w:val="001B05CD"/>
    <w:rsid w:val="001B08B6"/>
    <w:rsid w:val="001B096F"/>
    <w:rsid w:val="001B2214"/>
    <w:rsid w:val="001B231C"/>
    <w:rsid w:val="001B34A5"/>
    <w:rsid w:val="001B3969"/>
    <w:rsid w:val="001B41F2"/>
    <w:rsid w:val="001B4877"/>
    <w:rsid w:val="001B5352"/>
    <w:rsid w:val="001B67C9"/>
    <w:rsid w:val="001B6867"/>
    <w:rsid w:val="001B6EB1"/>
    <w:rsid w:val="001B7155"/>
    <w:rsid w:val="001B7850"/>
    <w:rsid w:val="001C03D9"/>
    <w:rsid w:val="001C0CD6"/>
    <w:rsid w:val="001C11EF"/>
    <w:rsid w:val="001C20D2"/>
    <w:rsid w:val="001C2D4B"/>
    <w:rsid w:val="001C2E07"/>
    <w:rsid w:val="001C30C8"/>
    <w:rsid w:val="001C31AE"/>
    <w:rsid w:val="001C3489"/>
    <w:rsid w:val="001C3BAF"/>
    <w:rsid w:val="001C4016"/>
    <w:rsid w:val="001C416A"/>
    <w:rsid w:val="001C4AC7"/>
    <w:rsid w:val="001C5048"/>
    <w:rsid w:val="001C56D8"/>
    <w:rsid w:val="001C596F"/>
    <w:rsid w:val="001C5CA1"/>
    <w:rsid w:val="001C6017"/>
    <w:rsid w:val="001C6A44"/>
    <w:rsid w:val="001C725B"/>
    <w:rsid w:val="001C74DE"/>
    <w:rsid w:val="001D04ED"/>
    <w:rsid w:val="001D090E"/>
    <w:rsid w:val="001D190F"/>
    <w:rsid w:val="001D1920"/>
    <w:rsid w:val="001D1C7B"/>
    <w:rsid w:val="001D2B30"/>
    <w:rsid w:val="001D3C84"/>
    <w:rsid w:val="001D4D80"/>
    <w:rsid w:val="001D5159"/>
    <w:rsid w:val="001D53D7"/>
    <w:rsid w:val="001D5473"/>
    <w:rsid w:val="001D5729"/>
    <w:rsid w:val="001D5A7E"/>
    <w:rsid w:val="001D5CF7"/>
    <w:rsid w:val="001D5F51"/>
    <w:rsid w:val="001D6736"/>
    <w:rsid w:val="001D6B4E"/>
    <w:rsid w:val="001D713E"/>
    <w:rsid w:val="001D721A"/>
    <w:rsid w:val="001E0260"/>
    <w:rsid w:val="001E05B8"/>
    <w:rsid w:val="001E0F4B"/>
    <w:rsid w:val="001E134C"/>
    <w:rsid w:val="001E13D7"/>
    <w:rsid w:val="001E2665"/>
    <w:rsid w:val="001E2CDD"/>
    <w:rsid w:val="001E336D"/>
    <w:rsid w:val="001E3692"/>
    <w:rsid w:val="001E3B04"/>
    <w:rsid w:val="001E5832"/>
    <w:rsid w:val="001E650A"/>
    <w:rsid w:val="001E659A"/>
    <w:rsid w:val="001E6931"/>
    <w:rsid w:val="001E6C8B"/>
    <w:rsid w:val="001F055C"/>
    <w:rsid w:val="001F05D3"/>
    <w:rsid w:val="001F06A7"/>
    <w:rsid w:val="001F0857"/>
    <w:rsid w:val="001F11C3"/>
    <w:rsid w:val="001F1739"/>
    <w:rsid w:val="001F1AAE"/>
    <w:rsid w:val="001F20A0"/>
    <w:rsid w:val="001F2AC6"/>
    <w:rsid w:val="001F316B"/>
    <w:rsid w:val="001F3D9A"/>
    <w:rsid w:val="001F44CA"/>
    <w:rsid w:val="001F46D8"/>
    <w:rsid w:val="001F46FB"/>
    <w:rsid w:val="001F4E4B"/>
    <w:rsid w:val="001F5035"/>
    <w:rsid w:val="001F52E6"/>
    <w:rsid w:val="00200147"/>
    <w:rsid w:val="002008DA"/>
    <w:rsid w:val="00200A1C"/>
    <w:rsid w:val="00201BFA"/>
    <w:rsid w:val="00202325"/>
    <w:rsid w:val="0020243A"/>
    <w:rsid w:val="00202684"/>
    <w:rsid w:val="00203BAF"/>
    <w:rsid w:val="00204027"/>
    <w:rsid w:val="0020491D"/>
    <w:rsid w:val="00204B47"/>
    <w:rsid w:val="002050D8"/>
    <w:rsid w:val="00205207"/>
    <w:rsid w:val="00205662"/>
    <w:rsid w:val="002056A4"/>
    <w:rsid w:val="0020589D"/>
    <w:rsid w:val="00206A58"/>
    <w:rsid w:val="0020789B"/>
    <w:rsid w:val="00207E40"/>
    <w:rsid w:val="00210201"/>
    <w:rsid w:val="00210DF6"/>
    <w:rsid w:val="00212C37"/>
    <w:rsid w:val="00213058"/>
    <w:rsid w:val="002137D5"/>
    <w:rsid w:val="00213C60"/>
    <w:rsid w:val="00213F9A"/>
    <w:rsid w:val="002154F1"/>
    <w:rsid w:val="0021573A"/>
    <w:rsid w:val="0021578F"/>
    <w:rsid w:val="002157DA"/>
    <w:rsid w:val="00215A27"/>
    <w:rsid w:val="00215B34"/>
    <w:rsid w:val="00215B38"/>
    <w:rsid w:val="002164F6"/>
    <w:rsid w:val="00216E65"/>
    <w:rsid w:val="00217A49"/>
    <w:rsid w:val="00217C0E"/>
    <w:rsid w:val="00217EA9"/>
    <w:rsid w:val="002212CF"/>
    <w:rsid w:val="00221811"/>
    <w:rsid w:val="00221D84"/>
    <w:rsid w:val="00221F40"/>
    <w:rsid w:val="00221FD5"/>
    <w:rsid w:val="002225FD"/>
    <w:rsid w:val="002228D0"/>
    <w:rsid w:val="00224A6D"/>
    <w:rsid w:val="00225304"/>
    <w:rsid w:val="002254BF"/>
    <w:rsid w:val="002256DD"/>
    <w:rsid w:val="00225A47"/>
    <w:rsid w:val="00226612"/>
    <w:rsid w:val="00226869"/>
    <w:rsid w:val="0022686A"/>
    <w:rsid w:val="0022733D"/>
    <w:rsid w:val="002275E8"/>
    <w:rsid w:val="00227779"/>
    <w:rsid w:val="00227CD0"/>
    <w:rsid w:val="00227D8C"/>
    <w:rsid w:val="00230005"/>
    <w:rsid w:val="00230DC9"/>
    <w:rsid w:val="002311FE"/>
    <w:rsid w:val="00231822"/>
    <w:rsid w:val="00231F1C"/>
    <w:rsid w:val="00232552"/>
    <w:rsid w:val="00232F23"/>
    <w:rsid w:val="002332CD"/>
    <w:rsid w:val="00233412"/>
    <w:rsid w:val="0023399C"/>
    <w:rsid w:val="00233A3F"/>
    <w:rsid w:val="00234D37"/>
    <w:rsid w:val="00235837"/>
    <w:rsid w:val="002369AA"/>
    <w:rsid w:val="00236A64"/>
    <w:rsid w:val="002404C3"/>
    <w:rsid w:val="00240A8D"/>
    <w:rsid w:val="00240D43"/>
    <w:rsid w:val="002412BB"/>
    <w:rsid w:val="002414A5"/>
    <w:rsid w:val="00241671"/>
    <w:rsid w:val="00241968"/>
    <w:rsid w:val="00241B12"/>
    <w:rsid w:val="00241ED5"/>
    <w:rsid w:val="00242DF8"/>
    <w:rsid w:val="00243829"/>
    <w:rsid w:val="0024409D"/>
    <w:rsid w:val="00246864"/>
    <w:rsid w:val="00247282"/>
    <w:rsid w:val="00247BDF"/>
    <w:rsid w:val="00250964"/>
    <w:rsid w:val="00250D10"/>
    <w:rsid w:val="00250F95"/>
    <w:rsid w:val="00251151"/>
    <w:rsid w:val="002517C3"/>
    <w:rsid w:val="00252D25"/>
    <w:rsid w:val="002530AB"/>
    <w:rsid w:val="00253468"/>
    <w:rsid w:val="00254107"/>
    <w:rsid w:val="002541A4"/>
    <w:rsid w:val="002553AC"/>
    <w:rsid w:val="00255D6D"/>
    <w:rsid w:val="00255FE0"/>
    <w:rsid w:val="002561C8"/>
    <w:rsid w:val="002565E1"/>
    <w:rsid w:val="00256BFF"/>
    <w:rsid w:val="00256D75"/>
    <w:rsid w:val="0025711E"/>
    <w:rsid w:val="002577A6"/>
    <w:rsid w:val="00257853"/>
    <w:rsid w:val="00257A47"/>
    <w:rsid w:val="00257D8E"/>
    <w:rsid w:val="00257E7E"/>
    <w:rsid w:val="00261249"/>
    <w:rsid w:val="00261349"/>
    <w:rsid w:val="00261BBB"/>
    <w:rsid w:val="002626CF"/>
    <w:rsid w:val="00262CF1"/>
    <w:rsid w:val="0026337B"/>
    <w:rsid w:val="00263848"/>
    <w:rsid w:val="00263C22"/>
    <w:rsid w:val="00263D4E"/>
    <w:rsid w:val="00265308"/>
    <w:rsid w:val="002665CC"/>
    <w:rsid w:val="0026686B"/>
    <w:rsid w:val="00266D7B"/>
    <w:rsid w:val="00267150"/>
    <w:rsid w:val="00267795"/>
    <w:rsid w:val="00267F8E"/>
    <w:rsid w:val="00267FBA"/>
    <w:rsid w:val="00270093"/>
    <w:rsid w:val="00271945"/>
    <w:rsid w:val="002727BF"/>
    <w:rsid w:val="00272C1E"/>
    <w:rsid w:val="002730AA"/>
    <w:rsid w:val="00273891"/>
    <w:rsid w:val="00274C94"/>
    <w:rsid w:val="0027559E"/>
    <w:rsid w:val="00275620"/>
    <w:rsid w:val="00275F45"/>
    <w:rsid w:val="002769AD"/>
    <w:rsid w:val="00277271"/>
    <w:rsid w:val="00277402"/>
    <w:rsid w:val="002774FF"/>
    <w:rsid w:val="00277702"/>
    <w:rsid w:val="00277C52"/>
    <w:rsid w:val="002803F8"/>
    <w:rsid w:val="00280517"/>
    <w:rsid w:val="00280B9C"/>
    <w:rsid w:val="00280F7E"/>
    <w:rsid w:val="00281303"/>
    <w:rsid w:val="00281744"/>
    <w:rsid w:val="002817AF"/>
    <w:rsid w:val="0028205E"/>
    <w:rsid w:val="002820EB"/>
    <w:rsid w:val="00282DE8"/>
    <w:rsid w:val="002840DA"/>
    <w:rsid w:val="0028462F"/>
    <w:rsid w:val="002848A0"/>
    <w:rsid w:val="00285292"/>
    <w:rsid w:val="002853AD"/>
    <w:rsid w:val="0028540D"/>
    <w:rsid w:val="0028583C"/>
    <w:rsid w:val="00285E8D"/>
    <w:rsid w:val="00286304"/>
    <w:rsid w:val="00286589"/>
    <w:rsid w:val="00286F69"/>
    <w:rsid w:val="0028734B"/>
    <w:rsid w:val="00291382"/>
    <w:rsid w:val="0029178F"/>
    <w:rsid w:val="002919C5"/>
    <w:rsid w:val="00293152"/>
    <w:rsid w:val="002931A2"/>
    <w:rsid w:val="0029355E"/>
    <w:rsid w:val="00293DF7"/>
    <w:rsid w:val="00294480"/>
    <w:rsid w:val="0029459B"/>
    <w:rsid w:val="00294896"/>
    <w:rsid w:val="00294D1E"/>
    <w:rsid w:val="00294D28"/>
    <w:rsid w:val="00294F1A"/>
    <w:rsid w:val="00295377"/>
    <w:rsid w:val="002954BA"/>
    <w:rsid w:val="00295773"/>
    <w:rsid w:val="00295C5A"/>
    <w:rsid w:val="00296110"/>
    <w:rsid w:val="0029645D"/>
    <w:rsid w:val="00296493"/>
    <w:rsid w:val="002974A1"/>
    <w:rsid w:val="00297686"/>
    <w:rsid w:val="00297E2F"/>
    <w:rsid w:val="002A029D"/>
    <w:rsid w:val="002A0B81"/>
    <w:rsid w:val="002A13C1"/>
    <w:rsid w:val="002A171E"/>
    <w:rsid w:val="002A30A5"/>
    <w:rsid w:val="002A368B"/>
    <w:rsid w:val="002A3767"/>
    <w:rsid w:val="002A447D"/>
    <w:rsid w:val="002A44B8"/>
    <w:rsid w:val="002A57A5"/>
    <w:rsid w:val="002A57AC"/>
    <w:rsid w:val="002A591F"/>
    <w:rsid w:val="002A60C7"/>
    <w:rsid w:val="002A624F"/>
    <w:rsid w:val="002A6546"/>
    <w:rsid w:val="002A68CB"/>
    <w:rsid w:val="002A6DF3"/>
    <w:rsid w:val="002A77AA"/>
    <w:rsid w:val="002A786E"/>
    <w:rsid w:val="002A794C"/>
    <w:rsid w:val="002B0602"/>
    <w:rsid w:val="002B0F43"/>
    <w:rsid w:val="002B13E8"/>
    <w:rsid w:val="002B149F"/>
    <w:rsid w:val="002B15A3"/>
    <w:rsid w:val="002B1A1C"/>
    <w:rsid w:val="002B21E0"/>
    <w:rsid w:val="002B23B5"/>
    <w:rsid w:val="002B2553"/>
    <w:rsid w:val="002B28DD"/>
    <w:rsid w:val="002B294D"/>
    <w:rsid w:val="002B2DB0"/>
    <w:rsid w:val="002B3372"/>
    <w:rsid w:val="002B3618"/>
    <w:rsid w:val="002B3B8A"/>
    <w:rsid w:val="002B3CA5"/>
    <w:rsid w:val="002B401C"/>
    <w:rsid w:val="002B5B83"/>
    <w:rsid w:val="002B5F84"/>
    <w:rsid w:val="002B61B8"/>
    <w:rsid w:val="002B663B"/>
    <w:rsid w:val="002B6CE6"/>
    <w:rsid w:val="002B6DA9"/>
    <w:rsid w:val="002B7588"/>
    <w:rsid w:val="002B7AFA"/>
    <w:rsid w:val="002C10E1"/>
    <w:rsid w:val="002C14C9"/>
    <w:rsid w:val="002C2132"/>
    <w:rsid w:val="002C3141"/>
    <w:rsid w:val="002C337B"/>
    <w:rsid w:val="002C3459"/>
    <w:rsid w:val="002C34EE"/>
    <w:rsid w:val="002C3C74"/>
    <w:rsid w:val="002C3D2D"/>
    <w:rsid w:val="002C4568"/>
    <w:rsid w:val="002C4710"/>
    <w:rsid w:val="002C5BCE"/>
    <w:rsid w:val="002C6472"/>
    <w:rsid w:val="002C66EC"/>
    <w:rsid w:val="002C768F"/>
    <w:rsid w:val="002C7FBB"/>
    <w:rsid w:val="002C7FCA"/>
    <w:rsid w:val="002D0393"/>
    <w:rsid w:val="002D0B1B"/>
    <w:rsid w:val="002D0E55"/>
    <w:rsid w:val="002D0FC0"/>
    <w:rsid w:val="002D13CD"/>
    <w:rsid w:val="002D1F1E"/>
    <w:rsid w:val="002D321D"/>
    <w:rsid w:val="002D368B"/>
    <w:rsid w:val="002D385C"/>
    <w:rsid w:val="002D3A97"/>
    <w:rsid w:val="002D407F"/>
    <w:rsid w:val="002D414F"/>
    <w:rsid w:val="002D4AD0"/>
    <w:rsid w:val="002D4D6B"/>
    <w:rsid w:val="002D5078"/>
    <w:rsid w:val="002D5A2B"/>
    <w:rsid w:val="002D5AA6"/>
    <w:rsid w:val="002D680D"/>
    <w:rsid w:val="002D70F6"/>
    <w:rsid w:val="002D7110"/>
    <w:rsid w:val="002D71B4"/>
    <w:rsid w:val="002D724B"/>
    <w:rsid w:val="002D7444"/>
    <w:rsid w:val="002D7EB3"/>
    <w:rsid w:val="002E0288"/>
    <w:rsid w:val="002E0930"/>
    <w:rsid w:val="002E19BF"/>
    <w:rsid w:val="002E2374"/>
    <w:rsid w:val="002E2C20"/>
    <w:rsid w:val="002E359B"/>
    <w:rsid w:val="002E3870"/>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670"/>
    <w:rsid w:val="002F0A9B"/>
    <w:rsid w:val="002F0C32"/>
    <w:rsid w:val="002F0F1C"/>
    <w:rsid w:val="002F1338"/>
    <w:rsid w:val="002F1411"/>
    <w:rsid w:val="002F152E"/>
    <w:rsid w:val="002F1E22"/>
    <w:rsid w:val="002F1F20"/>
    <w:rsid w:val="002F2105"/>
    <w:rsid w:val="002F2155"/>
    <w:rsid w:val="002F2CF3"/>
    <w:rsid w:val="002F2E3E"/>
    <w:rsid w:val="002F36BA"/>
    <w:rsid w:val="002F3F11"/>
    <w:rsid w:val="002F457A"/>
    <w:rsid w:val="002F45B3"/>
    <w:rsid w:val="002F6CC6"/>
    <w:rsid w:val="002F7A12"/>
    <w:rsid w:val="003000C3"/>
    <w:rsid w:val="00300483"/>
    <w:rsid w:val="00300A8F"/>
    <w:rsid w:val="003016C5"/>
    <w:rsid w:val="0030251B"/>
    <w:rsid w:val="0030297F"/>
    <w:rsid w:val="00302C3D"/>
    <w:rsid w:val="00302C6B"/>
    <w:rsid w:val="00302DE6"/>
    <w:rsid w:val="003030AC"/>
    <w:rsid w:val="00303182"/>
    <w:rsid w:val="00303262"/>
    <w:rsid w:val="003033B0"/>
    <w:rsid w:val="00303F4E"/>
    <w:rsid w:val="00304B46"/>
    <w:rsid w:val="00305209"/>
    <w:rsid w:val="00305795"/>
    <w:rsid w:val="00305D38"/>
    <w:rsid w:val="00306A50"/>
    <w:rsid w:val="00306A55"/>
    <w:rsid w:val="00306EDC"/>
    <w:rsid w:val="003072A3"/>
    <w:rsid w:val="0030781F"/>
    <w:rsid w:val="00310487"/>
    <w:rsid w:val="00310FC8"/>
    <w:rsid w:val="00311C37"/>
    <w:rsid w:val="00312350"/>
    <w:rsid w:val="0031322C"/>
    <w:rsid w:val="003141E8"/>
    <w:rsid w:val="00314279"/>
    <w:rsid w:val="00314398"/>
    <w:rsid w:val="003146E9"/>
    <w:rsid w:val="00314D3D"/>
    <w:rsid w:val="003151FA"/>
    <w:rsid w:val="003153EF"/>
    <w:rsid w:val="0031571A"/>
    <w:rsid w:val="00316135"/>
    <w:rsid w:val="0031648B"/>
    <w:rsid w:val="00316899"/>
    <w:rsid w:val="003168CA"/>
    <w:rsid w:val="0031701A"/>
    <w:rsid w:val="0031768E"/>
    <w:rsid w:val="00320975"/>
    <w:rsid w:val="00320AA8"/>
    <w:rsid w:val="00320D23"/>
    <w:rsid w:val="003210D2"/>
    <w:rsid w:val="00321981"/>
    <w:rsid w:val="00322C32"/>
    <w:rsid w:val="00322C56"/>
    <w:rsid w:val="00323B5B"/>
    <w:rsid w:val="003240C8"/>
    <w:rsid w:val="003240FD"/>
    <w:rsid w:val="00324120"/>
    <w:rsid w:val="00324D24"/>
    <w:rsid w:val="0032510C"/>
    <w:rsid w:val="0032519C"/>
    <w:rsid w:val="003252AF"/>
    <w:rsid w:val="003257A2"/>
    <w:rsid w:val="00325BE2"/>
    <w:rsid w:val="00325CC4"/>
    <w:rsid w:val="003260D5"/>
    <w:rsid w:val="00326360"/>
    <w:rsid w:val="00326922"/>
    <w:rsid w:val="0032734F"/>
    <w:rsid w:val="0032747C"/>
    <w:rsid w:val="0033008A"/>
    <w:rsid w:val="00330498"/>
    <w:rsid w:val="003305B6"/>
    <w:rsid w:val="003305C0"/>
    <w:rsid w:val="003305E7"/>
    <w:rsid w:val="00330CEB"/>
    <w:rsid w:val="00330D97"/>
    <w:rsid w:val="00331A77"/>
    <w:rsid w:val="00331C5D"/>
    <w:rsid w:val="00332AFA"/>
    <w:rsid w:val="00332CC2"/>
    <w:rsid w:val="003344C8"/>
    <w:rsid w:val="0033494E"/>
    <w:rsid w:val="00334D0B"/>
    <w:rsid w:val="00335352"/>
    <w:rsid w:val="00335A01"/>
    <w:rsid w:val="00336332"/>
    <w:rsid w:val="00336343"/>
    <w:rsid w:val="00336B36"/>
    <w:rsid w:val="003372D6"/>
    <w:rsid w:val="00340773"/>
    <w:rsid w:val="00340B82"/>
    <w:rsid w:val="00340F65"/>
    <w:rsid w:val="003411F4"/>
    <w:rsid w:val="0034220C"/>
    <w:rsid w:val="00342993"/>
    <w:rsid w:val="00343DF8"/>
    <w:rsid w:val="00343EBB"/>
    <w:rsid w:val="00345218"/>
    <w:rsid w:val="00345AD9"/>
    <w:rsid w:val="00345C08"/>
    <w:rsid w:val="00346014"/>
    <w:rsid w:val="00346FED"/>
    <w:rsid w:val="003477C1"/>
    <w:rsid w:val="00347D46"/>
    <w:rsid w:val="00350717"/>
    <w:rsid w:val="00350B4E"/>
    <w:rsid w:val="0035126E"/>
    <w:rsid w:val="00351C0D"/>
    <w:rsid w:val="00352250"/>
    <w:rsid w:val="00352608"/>
    <w:rsid w:val="00352CBF"/>
    <w:rsid w:val="003540EC"/>
    <w:rsid w:val="0035449C"/>
    <w:rsid w:val="003544DE"/>
    <w:rsid w:val="00354BC8"/>
    <w:rsid w:val="0035548D"/>
    <w:rsid w:val="003556A9"/>
    <w:rsid w:val="0035606A"/>
    <w:rsid w:val="0035684C"/>
    <w:rsid w:val="00357185"/>
    <w:rsid w:val="0035752D"/>
    <w:rsid w:val="00357BA3"/>
    <w:rsid w:val="00357CB8"/>
    <w:rsid w:val="00360642"/>
    <w:rsid w:val="00360947"/>
    <w:rsid w:val="003612AA"/>
    <w:rsid w:val="00361F88"/>
    <w:rsid w:val="00361FA6"/>
    <w:rsid w:val="00362238"/>
    <w:rsid w:val="003622E2"/>
    <w:rsid w:val="00362331"/>
    <w:rsid w:val="0036318C"/>
    <w:rsid w:val="0036395B"/>
    <w:rsid w:val="00363DBF"/>
    <w:rsid w:val="003640AD"/>
    <w:rsid w:val="00364B0A"/>
    <w:rsid w:val="00364D69"/>
    <w:rsid w:val="00364E91"/>
    <w:rsid w:val="00365D92"/>
    <w:rsid w:val="00366461"/>
    <w:rsid w:val="0036656B"/>
    <w:rsid w:val="003666C3"/>
    <w:rsid w:val="0036752C"/>
    <w:rsid w:val="00367850"/>
    <w:rsid w:val="003678BA"/>
    <w:rsid w:val="00367AD5"/>
    <w:rsid w:val="00367B9F"/>
    <w:rsid w:val="003702A5"/>
    <w:rsid w:val="00370C2B"/>
    <w:rsid w:val="00371774"/>
    <w:rsid w:val="003725C9"/>
    <w:rsid w:val="00372885"/>
    <w:rsid w:val="00372D45"/>
    <w:rsid w:val="003746CC"/>
    <w:rsid w:val="003748EF"/>
    <w:rsid w:val="00374E9D"/>
    <w:rsid w:val="00374FCD"/>
    <w:rsid w:val="00375D4E"/>
    <w:rsid w:val="003760A6"/>
    <w:rsid w:val="003768C6"/>
    <w:rsid w:val="00376CA5"/>
    <w:rsid w:val="00377074"/>
    <w:rsid w:val="003772DD"/>
    <w:rsid w:val="0038103F"/>
    <w:rsid w:val="00381229"/>
    <w:rsid w:val="003816CD"/>
    <w:rsid w:val="00381A86"/>
    <w:rsid w:val="00381F02"/>
    <w:rsid w:val="003825E5"/>
    <w:rsid w:val="003828C0"/>
    <w:rsid w:val="003834FC"/>
    <w:rsid w:val="0038371B"/>
    <w:rsid w:val="0038375A"/>
    <w:rsid w:val="00383D1D"/>
    <w:rsid w:val="003846BC"/>
    <w:rsid w:val="003847CC"/>
    <w:rsid w:val="0038499D"/>
    <w:rsid w:val="00385926"/>
    <w:rsid w:val="00385E93"/>
    <w:rsid w:val="00386BE3"/>
    <w:rsid w:val="00386C87"/>
    <w:rsid w:val="0038706D"/>
    <w:rsid w:val="003879DB"/>
    <w:rsid w:val="00390341"/>
    <w:rsid w:val="003904D0"/>
    <w:rsid w:val="003906A5"/>
    <w:rsid w:val="0039088F"/>
    <w:rsid w:val="00390BDC"/>
    <w:rsid w:val="00390C1C"/>
    <w:rsid w:val="003916EB"/>
    <w:rsid w:val="00391F1B"/>
    <w:rsid w:val="003926A2"/>
    <w:rsid w:val="00392AE8"/>
    <w:rsid w:val="00393867"/>
    <w:rsid w:val="00393A68"/>
    <w:rsid w:val="00393E2B"/>
    <w:rsid w:val="00394C2D"/>
    <w:rsid w:val="00395550"/>
    <w:rsid w:val="003960FB"/>
    <w:rsid w:val="00396528"/>
    <w:rsid w:val="003966DA"/>
    <w:rsid w:val="003969A4"/>
    <w:rsid w:val="00396EC6"/>
    <w:rsid w:val="00397A7F"/>
    <w:rsid w:val="00397BE9"/>
    <w:rsid w:val="003A0794"/>
    <w:rsid w:val="003A0AA9"/>
    <w:rsid w:val="003A0B03"/>
    <w:rsid w:val="003A0EB5"/>
    <w:rsid w:val="003A15E7"/>
    <w:rsid w:val="003A1B87"/>
    <w:rsid w:val="003A1E67"/>
    <w:rsid w:val="003A2A77"/>
    <w:rsid w:val="003A2F76"/>
    <w:rsid w:val="003A43E6"/>
    <w:rsid w:val="003A49D4"/>
    <w:rsid w:val="003A579E"/>
    <w:rsid w:val="003A63E4"/>
    <w:rsid w:val="003A64DA"/>
    <w:rsid w:val="003A66F7"/>
    <w:rsid w:val="003A66FB"/>
    <w:rsid w:val="003A681D"/>
    <w:rsid w:val="003A7C94"/>
    <w:rsid w:val="003A7ECB"/>
    <w:rsid w:val="003B184A"/>
    <w:rsid w:val="003B2410"/>
    <w:rsid w:val="003B26EC"/>
    <w:rsid w:val="003B2F02"/>
    <w:rsid w:val="003B33A9"/>
    <w:rsid w:val="003B38C3"/>
    <w:rsid w:val="003B3A70"/>
    <w:rsid w:val="003B3D6E"/>
    <w:rsid w:val="003B4077"/>
    <w:rsid w:val="003B4AFA"/>
    <w:rsid w:val="003B518F"/>
    <w:rsid w:val="003B53C5"/>
    <w:rsid w:val="003B5734"/>
    <w:rsid w:val="003B5A3E"/>
    <w:rsid w:val="003B5D0A"/>
    <w:rsid w:val="003B678B"/>
    <w:rsid w:val="003B68A8"/>
    <w:rsid w:val="003B69EB"/>
    <w:rsid w:val="003B705B"/>
    <w:rsid w:val="003B7B58"/>
    <w:rsid w:val="003C0007"/>
    <w:rsid w:val="003C109A"/>
    <w:rsid w:val="003C16D9"/>
    <w:rsid w:val="003C1B6B"/>
    <w:rsid w:val="003C1EF7"/>
    <w:rsid w:val="003C2066"/>
    <w:rsid w:val="003C217A"/>
    <w:rsid w:val="003C298E"/>
    <w:rsid w:val="003C3722"/>
    <w:rsid w:val="003C41CB"/>
    <w:rsid w:val="003C4519"/>
    <w:rsid w:val="003C5725"/>
    <w:rsid w:val="003C5BC3"/>
    <w:rsid w:val="003C7223"/>
    <w:rsid w:val="003D0BE8"/>
    <w:rsid w:val="003D10A9"/>
    <w:rsid w:val="003D16EF"/>
    <w:rsid w:val="003D1945"/>
    <w:rsid w:val="003D196E"/>
    <w:rsid w:val="003D3211"/>
    <w:rsid w:val="003D36FE"/>
    <w:rsid w:val="003D3EC5"/>
    <w:rsid w:val="003D3F4B"/>
    <w:rsid w:val="003D43D7"/>
    <w:rsid w:val="003D4DB5"/>
    <w:rsid w:val="003D529D"/>
    <w:rsid w:val="003D684C"/>
    <w:rsid w:val="003D706E"/>
    <w:rsid w:val="003D789F"/>
    <w:rsid w:val="003E008D"/>
    <w:rsid w:val="003E0EC5"/>
    <w:rsid w:val="003E1A1C"/>
    <w:rsid w:val="003E1BD2"/>
    <w:rsid w:val="003E24DC"/>
    <w:rsid w:val="003E261F"/>
    <w:rsid w:val="003E3106"/>
    <w:rsid w:val="003E3144"/>
    <w:rsid w:val="003E36F7"/>
    <w:rsid w:val="003E43A2"/>
    <w:rsid w:val="003E616D"/>
    <w:rsid w:val="003E6E05"/>
    <w:rsid w:val="003E7B9C"/>
    <w:rsid w:val="003E7FB0"/>
    <w:rsid w:val="003F054F"/>
    <w:rsid w:val="003F0B6B"/>
    <w:rsid w:val="003F0CEB"/>
    <w:rsid w:val="003F11AD"/>
    <w:rsid w:val="003F13A5"/>
    <w:rsid w:val="003F213A"/>
    <w:rsid w:val="003F21FF"/>
    <w:rsid w:val="003F25BB"/>
    <w:rsid w:val="003F2E75"/>
    <w:rsid w:val="003F30B1"/>
    <w:rsid w:val="003F3767"/>
    <w:rsid w:val="003F399D"/>
    <w:rsid w:val="003F3E4B"/>
    <w:rsid w:val="003F4228"/>
    <w:rsid w:val="003F4326"/>
    <w:rsid w:val="003F4CB2"/>
    <w:rsid w:val="003F54B0"/>
    <w:rsid w:val="003F5644"/>
    <w:rsid w:val="003F5938"/>
    <w:rsid w:val="003F5BDA"/>
    <w:rsid w:val="003F5E37"/>
    <w:rsid w:val="003F670B"/>
    <w:rsid w:val="003F7DFD"/>
    <w:rsid w:val="003F7E65"/>
    <w:rsid w:val="003F7F32"/>
    <w:rsid w:val="003F7F91"/>
    <w:rsid w:val="0040040B"/>
    <w:rsid w:val="0040104A"/>
    <w:rsid w:val="00401AF8"/>
    <w:rsid w:val="00401C4F"/>
    <w:rsid w:val="00401CD9"/>
    <w:rsid w:val="00401F87"/>
    <w:rsid w:val="00401F99"/>
    <w:rsid w:val="004023FA"/>
    <w:rsid w:val="00402C6A"/>
    <w:rsid w:val="00402DBE"/>
    <w:rsid w:val="00404BB6"/>
    <w:rsid w:val="0040566C"/>
    <w:rsid w:val="00405F3C"/>
    <w:rsid w:val="00405F6E"/>
    <w:rsid w:val="0040605A"/>
    <w:rsid w:val="004101FC"/>
    <w:rsid w:val="00411369"/>
    <w:rsid w:val="00412569"/>
    <w:rsid w:val="004125FC"/>
    <w:rsid w:val="00412FFF"/>
    <w:rsid w:val="004130CD"/>
    <w:rsid w:val="0041370A"/>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207"/>
    <w:rsid w:val="00424C36"/>
    <w:rsid w:val="00424E48"/>
    <w:rsid w:val="00425BAE"/>
    <w:rsid w:val="00425BEE"/>
    <w:rsid w:val="0042627A"/>
    <w:rsid w:val="004263EF"/>
    <w:rsid w:val="00426ADC"/>
    <w:rsid w:val="0042720A"/>
    <w:rsid w:val="00427F84"/>
    <w:rsid w:val="00430340"/>
    <w:rsid w:val="004312D3"/>
    <w:rsid w:val="00431688"/>
    <w:rsid w:val="00431E50"/>
    <w:rsid w:val="00432401"/>
    <w:rsid w:val="00432839"/>
    <w:rsid w:val="00432942"/>
    <w:rsid w:val="00433131"/>
    <w:rsid w:val="00433595"/>
    <w:rsid w:val="00433673"/>
    <w:rsid w:val="00433B99"/>
    <w:rsid w:val="00433E75"/>
    <w:rsid w:val="004345B3"/>
    <w:rsid w:val="00434ADD"/>
    <w:rsid w:val="00435C5B"/>
    <w:rsid w:val="00435C91"/>
    <w:rsid w:val="0043627A"/>
    <w:rsid w:val="0043673D"/>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7158"/>
    <w:rsid w:val="00447557"/>
    <w:rsid w:val="00447B18"/>
    <w:rsid w:val="00451618"/>
    <w:rsid w:val="0045168B"/>
    <w:rsid w:val="004519B1"/>
    <w:rsid w:val="00451BD4"/>
    <w:rsid w:val="004533E0"/>
    <w:rsid w:val="004536E2"/>
    <w:rsid w:val="00453DFF"/>
    <w:rsid w:val="00453FAF"/>
    <w:rsid w:val="00454DC2"/>
    <w:rsid w:val="004552B4"/>
    <w:rsid w:val="00455C49"/>
    <w:rsid w:val="004575B6"/>
    <w:rsid w:val="00457B38"/>
    <w:rsid w:val="00457C68"/>
    <w:rsid w:val="004605F9"/>
    <w:rsid w:val="00460CDC"/>
    <w:rsid w:val="004612CD"/>
    <w:rsid w:val="00461DC4"/>
    <w:rsid w:val="00463C95"/>
    <w:rsid w:val="0046425D"/>
    <w:rsid w:val="00464AD0"/>
    <w:rsid w:val="00464B55"/>
    <w:rsid w:val="00464D12"/>
    <w:rsid w:val="00465C1F"/>
    <w:rsid w:val="00465E78"/>
    <w:rsid w:val="004662D6"/>
    <w:rsid w:val="0046641A"/>
    <w:rsid w:val="00466485"/>
    <w:rsid w:val="00466909"/>
    <w:rsid w:val="004669D3"/>
    <w:rsid w:val="00466BD5"/>
    <w:rsid w:val="004701A2"/>
    <w:rsid w:val="0047031A"/>
    <w:rsid w:val="004706E7"/>
    <w:rsid w:val="0047072C"/>
    <w:rsid w:val="00470BB8"/>
    <w:rsid w:val="00470D52"/>
    <w:rsid w:val="004710D1"/>
    <w:rsid w:val="004721EA"/>
    <w:rsid w:val="004729A7"/>
    <w:rsid w:val="00472D71"/>
    <w:rsid w:val="004735F9"/>
    <w:rsid w:val="00473CD4"/>
    <w:rsid w:val="00474221"/>
    <w:rsid w:val="00474C0C"/>
    <w:rsid w:val="00475220"/>
    <w:rsid w:val="00475278"/>
    <w:rsid w:val="00475618"/>
    <w:rsid w:val="00475BD1"/>
    <w:rsid w:val="00475C28"/>
    <w:rsid w:val="00475F7B"/>
    <w:rsid w:val="004764F9"/>
    <w:rsid w:val="00476832"/>
    <w:rsid w:val="00476955"/>
    <w:rsid w:val="00476ABB"/>
    <w:rsid w:val="00476C27"/>
    <w:rsid w:val="004773A4"/>
    <w:rsid w:val="00477F17"/>
    <w:rsid w:val="00480CA7"/>
    <w:rsid w:val="0048200D"/>
    <w:rsid w:val="00482321"/>
    <w:rsid w:val="00482929"/>
    <w:rsid w:val="00484340"/>
    <w:rsid w:val="004854E7"/>
    <w:rsid w:val="00485D32"/>
    <w:rsid w:val="00486F3F"/>
    <w:rsid w:val="00487309"/>
    <w:rsid w:val="0048743E"/>
    <w:rsid w:val="00487568"/>
    <w:rsid w:val="004879F2"/>
    <w:rsid w:val="004902AA"/>
    <w:rsid w:val="0049046B"/>
    <w:rsid w:val="00490A4C"/>
    <w:rsid w:val="00490E12"/>
    <w:rsid w:val="00490FE9"/>
    <w:rsid w:val="00491F1C"/>
    <w:rsid w:val="00492020"/>
    <w:rsid w:val="00492270"/>
    <w:rsid w:val="004924B3"/>
    <w:rsid w:val="00493176"/>
    <w:rsid w:val="00493372"/>
    <w:rsid w:val="004945E0"/>
    <w:rsid w:val="00494A35"/>
    <w:rsid w:val="00494C1D"/>
    <w:rsid w:val="00494CD6"/>
    <w:rsid w:val="00495209"/>
    <w:rsid w:val="00495D9E"/>
    <w:rsid w:val="00496294"/>
    <w:rsid w:val="00497048"/>
    <w:rsid w:val="00497365"/>
    <w:rsid w:val="00497F8F"/>
    <w:rsid w:val="00497F97"/>
    <w:rsid w:val="004A0B49"/>
    <w:rsid w:val="004A11E4"/>
    <w:rsid w:val="004A155A"/>
    <w:rsid w:val="004A1DF1"/>
    <w:rsid w:val="004A255F"/>
    <w:rsid w:val="004A26E8"/>
    <w:rsid w:val="004A2E5F"/>
    <w:rsid w:val="004A3C05"/>
    <w:rsid w:val="004A3C75"/>
    <w:rsid w:val="004A4A7E"/>
    <w:rsid w:val="004A64E0"/>
    <w:rsid w:val="004A697A"/>
    <w:rsid w:val="004A70AC"/>
    <w:rsid w:val="004A7B70"/>
    <w:rsid w:val="004A7CF2"/>
    <w:rsid w:val="004B1425"/>
    <w:rsid w:val="004B143F"/>
    <w:rsid w:val="004B17B6"/>
    <w:rsid w:val="004B1DD8"/>
    <w:rsid w:val="004B2EF0"/>
    <w:rsid w:val="004B32DE"/>
    <w:rsid w:val="004B3370"/>
    <w:rsid w:val="004B3A94"/>
    <w:rsid w:val="004B3E95"/>
    <w:rsid w:val="004B4694"/>
    <w:rsid w:val="004B4696"/>
    <w:rsid w:val="004B4793"/>
    <w:rsid w:val="004B60FC"/>
    <w:rsid w:val="004B62A1"/>
    <w:rsid w:val="004B648E"/>
    <w:rsid w:val="004B648F"/>
    <w:rsid w:val="004B71D0"/>
    <w:rsid w:val="004B7A78"/>
    <w:rsid w:val="004C03EE"/>
    <w:rsid w:val="004C08FA"/>
    <w:rsid w:val="004C0D89"/>
    <w:rsid w:val="004C1412"/>
    <w:rsid w:val="004C1521"/>
    <w:rsid w:val="004C191E"/>
    <w:rsid w:val="004C2132"/>
    <w:rsid w:val="004C246A"/>
    <w:rsid w:val="004C2654"/>
    <w:rsid w:val="004C2BB8"/>
    <w:rsid w:val="004C3180"/>
    <w:rsid w:val="004C36E2"/>
    <w:rsid w:val="004C3C3C"/>
    <w:rsid w:val="004C45AC"/>
    <w:rsid w:val="004C4877"/>
    <w:rsid w:val="004C57A6"/>
    <w:rsid w:val="004C5957"/>
    <w:rsid w:val="004C5A6B"/>
    <w:rsid w:val="004C612A"/>
    <w:rsid w:val="004C636D"/>
    <w:rsid w:val="004C673C"/>
    <w:rsid w:val="004C6A2F"/>
    <w:rsid w:val="004C7474"/>
    <w:rsid w:val="004C7D3E"/>
    <w:rsid w:val="004C7DF8"/>
    <w:rsid w:val="004D01B2"/>
    <w:rsid w:val="004D0AC7"/>
    <w:rsid w:val="004D165A"/>
    <w:rsid w:val="004D1C6D"/>
    <w:rsid w:val="004D27CF"/>
    <w:rsid w:val="004D2F08"/>
    <w:rsid w:val="004D373C"/>
    <w:rsid w:val="004D3AF7"/>
    <w:rsid w:val="004D423A"/>
    <w:rsid w:val="004D435D"/>
    <w:rsid w:val="004D4509"/>
    <w:rsid w:val="004D46A3"/>
    <w:rsid w:val="004D4B68"/>
    <w:rsid w:val="004D4EC1"/>
    <w:rsid w:val="004D4F5D"/>
    <w:rsid w:val="004D5979"/>
    <w:rsid w:val="004D5A48"/>
    <w:rsid w:val="004D5CA8"/>
    <w:rsid w:val="004D5E0A"/>
    <w:rsid w:val="004D6528"/>
    <w:rsid w:val="004D66AC"/>
    <w:rsid w:val="004D694E"/>
    <w:rsid w:val="004D6D01"/>
    <w:rsid w:val="004D757A"/>
    <w:rsid w:val="004D7BDA"/>
    <w:rsid w:val="004E0D06"/>
    <w:rsid w:val="004E2434"/>
    <w:rsid w:val="004E2AB5"/>
    <w:rsid w:val="004E2EDD"/>
    <w:rsid w:val="004E322A"/>
    <w:rsid w:val="004E3778"/>
    <w:rsid w:val="004E37E3"/>
    <w:rsid w:val="004E391B"/>
    <w:rsid w:val="004E3EAD"/>
    <w:rsid w:val="004E4312"/>
    <w:rsid w:val="004E58AF"/>
    <w:rsid w:val="004E58F6"/>
    <w:rsid w:val="004E70AB"/>
    <w:rsid w:val="004E7380"/>
    <w:rsid w:val="004E7402"/>
    <w:rsid w:val="004E743B"/>
    <w:rsid w:val="004E75D7"/>
    <w:rsid w:val="004E75F9"/>
    <w:rsid w:val="004E7AC1"/>
    <w:rsid w:val="004F1186"/>
    <w:rsid w:val="004F1238"/>
    <w:rsid w:val="004F143B"/>
    <w:rsid w:val="004F1853"/>
    <w:rsid w:val="004F18F7"/>
    <w:rsid w:val="004F2A2B"/>
    <w:rsid w:val="004F2CA7"/>
    <w:rsid w:val="004F2DE6"/>
    <w:rsid w:val="004F3396"/>
    <w:rsid w:val="004F393F"/>
    <w:rsid w:val="004F4A25"/>
    <w:rsid w:val="004F5A75"/>
    <w:rsid w:val="004F7502"/>
    <w:rsid w:val="004F7855"/>
    <w:rsid w:val="004F792A"/>
    <w:rsid w:val="004F7B2E"/>
    <w:rsid w:val="00500235"/>
    <w:rsid w:val="00500309"/>
    <w:rsid w:val="00500825"/>
    <w:rsid w:val="00500A3A"/>
    <w:rsid w:val="00501036"/>
    <w:rsid w:val="0050277A"/>
    <w:rsid w:val="00502B80"/>
    <w:rsid w:val="00503CAC"/>
    <w:rsid w:val="00503E3B"/>
    <w:rsid w:val="005041C5"/>
    <w:rsid w:val="00504358"/>
    <w:rsid w:val="005048CE"/>
    <w:rsid w:val="00504BB4"/>
    <w:rsid w:val="00504DCE"/>
    <w:rsid w:val="0050630C"/>
    <w:rsid w:val="005063B8"/>
    <w:rsid w:val="00506981"/>
    <w:rsid w:val="00506DA5"/>
    <w:rsid w:val="00506DCA"/>
    <w:rsid w:val="00507DC1"/>
    <w:rsid w:val="00507E0F"/>
    <w:rsid w:val="005100AD"/>
    <w:rsid w:val="005102CB"/>
    <w:rsid w:val="005102FD"/>
    <w:rsid w:val="0051064A"/>
    <w:rsid w:val="005107C3"/>
    <w:rsid w:val="0051181A"/>
    <w:rsid w:val="0051193A"/>
    <w:rsid w:val="0051269A"/>
    <w:rsid w:val="00512A80"/>
    <w:rsid w:val="00512BED"/>
    <w:rsid w:val="00513397"/>
    <w:rsid w:val="00513B4C"/>
    <w:rsid w:val="00513BFC"/>
    <w:rsid w:val="0051436F"/>
    <w:rsid w:val="005156C0"/>
    <w:rsid w:val="005159C5"/>
    <w:rsid w:val="00515C79"/>
    <w:rsid w:val="00515CE7"/>
    <w:rsid w:val="00516502"/>
    <w:rsid w:val="00516C93"/>
    <w:rsid w:val="00517338"/>
    <w:rsid w:val="00517769"/>
    <w:rsid w:val="00517870"/>
    <w:rsid w:val="005179B8"/>
    <w:rsid w:val="00517DF4"/>
    <w:rsid w:val="00517E5B"/>
    <w:rsid w:val="005200F5"/>
    <w:rsid w:val="00520978"/>
    <w:rsid w:val="00521392"/>
    <w:rsid w:val="00521AB1"/>
    <w:rsid w:val="005221D6"/>
    <w:rsid w:val="005223A5"/>
    <w:rsid w:val="00522D84"/>
    <w:rsid w:val="005232DA"/>
    <w:rsid w:val="005242D3"/>
    <w:rsid w:val="0052562C"/>
    <w:rsid w:val="00525BA5"/>
    <w:rsid w:val="00526158"/>
    <w:rsid w:val="00526570"/>
    <w:rsid w:val="00526ABD"/>
    <w:rsid w:val="00526D2D"/>
    <w:rsid w:val="00530641"/>
    <w:rsid w:val="00530716"/>
    <w:rsid w:val="005307E5"/>
    <w:rsid w:val="005309C9"/>
    <w:rsid w:val="00530A5C"/>
    <w:rsid w:val="00530A67"/>
    <w:rsid w:val="0053102B"/>
    <w:rsid w:val="005312D4"/>
    <w:rsid w:val="0053136B"/>
    <w:rsid w:val="0053188C"/>
    <w:rsid w:val="0053299C"/>
    <w:rsid w:val="00532C9B"/>
    <w:rsid w:val="00533083"/>
    <w:rsid w:val="00533284"/>
    <w:rsid w:val="005333EE"/>
    <w:rsid w:val="0053427F"/>
    <w:rsid w:val="00534390"/>
    <w:rsid w:val="00534DEB"/>
    <w:rsid w:val="00536333"/>
    <w:rsid w:val="0053641D"/>
    <w:rsid w:val="00536A9A"/>
    <w:rsid w:val="00536F8B"/>
    <w:rsid w:val="00537F32"/>
    <w:rsid w:val="005405FC"/>
    <w:rsid w:val="005413E5"/>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495"/>
    <w:rsid w:val="00550CBF"/>
    <w:rsid w:val="0055106E"/>
    <w:rsid w:val="00551E1C"/>
    <w:rsid w:val="00552504"/>
    <w:rsid w:val="00552653"/>
    <w:rsid w:val="00552AF9"/>
    <w:rsid w:val="005547C3"/>
    <w:rsid w:val="005553AF"/>
    <w:rsid w:val="0055550D"/>
    <w:rsid w:val="0055567F"/>
    <w:rsid w:val="00555E19"/>
    <w:rsid w:val="005562F2"/>
    <w:rsid w:val="005565EE"/>
    <w:rsid w:val="00556D78"/>
    <w:rsid w:val="00556E01"/>
    <w:rsid w:val="00557150"/>
    <w:rsid w:val="0055731F"/>
    <w:rsid w:val="0055795F"/>
    <w:rsid w:val="00557A89"/>
    <w:rsid w:val="00557C63"/>
    <w:rsid w:val="0056032B"/>
    <w:rsid w:val="00560CBB"/>
    <w:rsid w:val="0056103F"/>
    <w:rsid w:val="00561153"/>
    <w:rsid w:val="005614F3"/>
    <w:rsid w:val="0056180A"/>
    <w:rsid w:val="00561DE2"/>
    <w:rsid w:val="00561EE0"/>
    <w:rsid w:val="00562073"/>
    <w:rsid w:val="00562588"/>
    <w:rsid w:val="00562801"/>
    <w:rsid w:val="00562BBD"/>
    <w:rsid w:val="00562E13"/>
    <w:rsid w:val="0056349E"/>
    <w:rsid w:val="005634A0"/>
    <w:rsid w:val="00563EEC"/>
    <w:rsid w:val="00563F20"/>
    <w:rsid w:val="005645E6"/>
    <w:rsid w:val="00565159"/>
    <w:rsid w:val="0056579F"/>
    <w:rsid w:val="00565F5D"/>
    <w:rsid w:val="0056785F"/>
    <w:rsid w:val="00570D29"/>
    <w:rsid w:val="0057110A"/>
    <w:rsid w:val="005712EA"/>
    <w:rsid w:val="005723A9"/>
    <w:rsid w:val="005723F5"/>
    <w:rsid w:val="0057262B"/>
    <w:rsid w:val="00572D99"/>
    <w:rsid w:val="00572F7C"/>
    <w:rsid w:val="005731C2"/>
    <w:rsid w:val="00575306"/>
    <w:rsid w:val="005757C5"/>
    <w:rsid w:val="00575B15"/>
    <w:rsid w:val="0057632F"/>
    <w:rsid w:val="00581406"/>
    <w:rsid w:val="00581E5A"/>
    <w:rsid w:val="00582510"/>
    <w:rsid w:val="00583DBF"/>
    <w:rsid w:val="00583E34"/>
    <w:rsid w:val="0058501F"/>
    <w:rsid w:val="00585D55"/>
    <w:rsid w:val="00585DDB"/>
    <w:rsid w:val="00585E3A"/>
    <w:rsid w:val="0058734C"/>
    <w:rsid w:val="0059007B"/>
    <w:rsid w:val="00591BE0"/>
    <w:rsid w:val="00591CF4"/>
    <w:rsid w:val="00593106"/>
    <w:rsid w:val="00593389"/>
    <w:rsid w:val="00593624"/>
    <w:rsid w:val="00595282"/>
    <w:rsid w:val="0059572E"/>
    <w:rsid w:val="00596087"/>
    <w:rsid w:val="005960AE"/>
    <w:rsid w:val="005967B2"/>
    <w:rsid w:val="005969BC"/>
    <w:rsid w:val="00597242"/>
    <w:rsid w:val="00597686"/>
    <w:rsid w:val="00597E8F"/>
    <w:rsid w:val="005A0004"/>
    <w:rsid w:val="005A0451"/>
    <w:rsid w:val="005A09F3"/>
    <w:rsid w:val="005A12A9"/>
    <w:rsid w:val="005A1396"/>
    <w:rsid w:val="005A2A6A"/>
    <w:rsid w:val="005A2B58"/>
    <w:rsid w:val="005A3124"/>
    <w:rsid w:val="005A3E21"/>
    <w:rsid w:val="005A3E27"/>
    <w:rsid w:val="005A4646"/>
    <w:rsid w:val="005A4889"/>
    <w:rsid w:val="005A4D75"/>
    <w:rsid w:val="005A5069"/>
    <w:rsid w:val="005A5C9A"/>
    <w:rsid w:val="005A68CA"/>
    <w:rsid w:val="005A6E54"/>
    <w:rsid w:val="005A736F"/>
    <w:rsid w:val="005A7AE5"/>
    <w:rsid w:val="005B0802"/>
    <w:rsid w:val="005B0B4C"/>
    <w:rsid w:val="005B0DC3"/>
    <w:rsid w:val="005B1153"/>
    <w:rsid w:val="005B11AA"/>
    <w:rsid w:val="005B2120"/>
    <w:rsid w:val="005B2B2B"/>
    <w:rsid w:val="005B45CD"/>
    <w:rsid w:val="005B5507"/>
    <w:rsid w:val="005B5C8E"/>
    <w:rsid w:val="005B60EA"/>
    <w:rsid w:val="005B6494"/>
    <w:rsid w:val="005B64D5"/>
    <w:rsid w:val="005B69D1"/>
    <w:rsid w:val="005B7038"/>
    <w:rsid w:val="005B715D"/>
    <w:rsid w:val="005B72DF"/>
    <w:rsid w:val="005B760E"/>
    <w:rsid w:val="005B79E8"/>
    <w:rsid w:val="005B7FA2"/>
    <w:rsid w:val="005C0160"/>
    <w:rsid w:val="005C0221"/>
    <w:rsid w:val="005C0D0E"/>
    <w:rsid w:val="005C0E85"/>
    <w:rsid w:val="005C1719"/>
    <w:rsid w:val="005C1A1C"/>
    <w:rsid w:val="005C2322"/>
    <w:rsid w:val="005C2612"/>
    <w:rsid w:val="005C2ADB"/>
    <w:rsid w:val="005C2EF7"/>
    <w:rsid w:val="005C301A"/>
    <w:rsid w:val="005C31B6"/>
    <w:rsid w:val="005C3E7C"/>
    <w:rsid w:val="005C4255"/>
    <w:rsid w:val="005C42AD"/>
    <w:rsid w:val="005C4512"/>
    <w:rsid w:val="005C463F"/>
    <w:rsid w:val="005C49E9"/>
    <w:rsid w:val="005C4B44"/>
    <w:rsid w:val="005C4DE1"/>
    <w:rsid w:val="005C58CD"/>
    <w:rsid w:val="005C5933"/>
    <w:rsid w:val="005C61BE"/>
    <w:rsid w:val="005C63ED"/>
    <w:rsid w:val="005C6482"/>
    <w:rsid w:val="005C649E"/>
    <w:rsid w:val="005C6B40"/>
    <w:rsid w:val="005C6E52"/>
    <w:rsid w:val="005C6EF6"/>
    <w:rsid w:val="005C6F3F"/>
    <w:rsid w:val="005D041C"/>
    <w:rsid w:val="005D0A9A"/>
    <w:rsid w:val="005D0E9F"/>
    <w:rsid w:val="005D11F8"/>
    <w:rsid w:val="005D1218"/>
    <w:rsid w:val="005D24F9"/>
    <w:rsid w:val="005D30A7"/>
    <w:rsid w:val="005D3294"/>
    <w:rsid w:val="005D3C2F"/>
    <w:rsid w:val="005D3CC9"/>
    <w:rsid w:val="005D3DE1"/>
    <w:rsid w:val="005D41AA"/>
    <w:rsid w:val="005D4588"/>
    <w:rsid w:val="005D4FC2"/>
    <w:rsid w:val="005D593F"/>
    <w:rsid w:val="005D5E6F"/>
    <w:rsid w:val="005D6C5B"/>
    <w:rsid w:val="005D7582"/>
    <w:rsid w:val="005D7A52"/>
    <w:rsid w:val="005D7F9A"/>
    <w:rsid w:val="005E08EE"/>
    <w:rsid w:val="005E14C7"/>
    <w:rsid w:val="005E18FC"/>
    <w:rsid w:val="005E193A"/>
    <w:rsid w:val="005E1C5F"/>
    <w:rsid w:val="005E1E29"/>
    <w:rsid w:val="005E1E8A"/>
    <w:rsid w:val="005E213E"/>
    <w:rsid w:val="005E55A4"/>
    <w:rsid w:val="005E58D5"/>
    <w:rsid w:val="005E6650"/>
    <w:rsid w:val="005E6688"/>
    <w:rsid w:val="005E6DC1"/>
    <w:rsid w:val="005E7628"/>
    <w:rsid w:val="005E792D"/>
    <w:rsid w:val="005F0DED"/>
    <w:rsid w:val="005F11BE"/>
    <w:rsid w:val="005F1415"/>
    <w:rsid w:val="005F1913"/>
    <w:rsid w:val="005F1966"/>
    <w:rsid w:val="005F20BE"/>
    <w:rsid w:val="005F2100"/>
    <w:rsid w:val="005F295E"/>
    <w:rsid w:val="005F32E8"/>
    <w:rsid w:val="005F3461"/>
    <w:rsid w:val="005F36FA"/>
    <w:rsid w:val="005F3E95"/>
    <w:rsid w:val="005F3F39"/>
    <w:rsid w:val="005F477A"/>
    <w:rsid w:val="005F5068"/>
    <w:rsid w:val="005F5140"/>
    <w:rsid w:val="005F5AED"/>
    <w:rsid w:val="005F5B94"/>
    <w:rsid w:val="005F5C73"/>
    <w:rsid w:val="005F63A2"/>
    <w:rsid w:val="005F64D1"/>
    <w:rsid w:val="005F6B58"/>
    <w:rsid w:val="005F6BF0"/>
    <w:rsid w:val="005F71C8"/>
    <w:rsid w:val="006002C3"/>
    <w:rsid w:val="00600B84"/>
    <w:rsid w:val="00600CA1"/>
    <w:rsid w:val="00600CB4"/>
    <w:rsid w:val="00601BB7"/>
    <w:rsid w:val="00601C21"/>
    <w:rsid w:val="00601D74"/>
    <w:rsid w:val="006024E2"/>
    <w:rsid w:val="00602B0D"/>
    <w:rsid w:val="00603892"/>
    <w:rsid w:val="006038F0"/>
    <w:rsid w:val="00603D5F"/>
    <w:rsid w:val="00603E6C"/>
    <w:rsid w:val="00604141"/>
    <w:rsid w:val="00604199"/>
    <w:rsid w:val="0060462D"/>
    <w:rsid w:val="00605143"/>
    <w:rsid w:val="0060562C"/>
    <w:rsid w:val="00605ECF"/>
    <w:rsid w:val="006068F4"/>
    <w:rsid w:val="006104DB"/>
    <w:rsid w:val="00610786"/>
    <w:rsid w:val="00610975"/>
    <w:rsid w:val="006119C3"/>
    <w:rsid w:val="006119EC"/>
    <w:rsid w:val="006129D4"/>
    <w:rsid w:val="00612BE6"/>
    <w:rsid w:val="006144C6"/>
    <w:rsid w:val="0061498B"/>
    <w:rsid w:val="006154FC"/>
    <w:rsid w:val="00615629"/>
    <w:rsid w:val="00615F08"/>
    <w:rsid w:val="006172F5"/>
    <w:rsid w:val="006175FB"/>
    <w:rsid w:val="00617607"/>
    <w:rsid w:val="00620964"/>
    <w:rsid w:val="00620D45"/>
    <w:rsid w:val="006218B9"/>
    <w:rsid w:val="006226C7"/>
    <w:rsid w:val="00622E52"/>
    <w:rsid w:val="006239F5"/>
    <w:rsid w:val="00624B0E"/>
    <w:rsid w:val="00624F40"/>
    <w:rsid w:val="00625B6B"/>
    <w:rsid w:val="00625C9F"/>
    <w:rsid w:val="00625D0F"/>
    <w:rsid w:val="0062613F"/>
    <w:rsid w:val="006272DE"/>
    <w:rsid w:val="00630E1A"/>
    <w:rsid w:val="0063140C"/>
    <w:rsid w:val="00631AC4"/>
    <w:rsid w:val="006327A1"/>
    <w:rsid w:val="00633020"/>
    <w:rsid w:val="006330BE"/>
    <w:rsid w:val="006330D0"/>
    <w:rsid w:val="00633DAC"/>
    <w:rsid w:val="0063454B"/>
    <w:rsid w:val="00634680"/>
    <w:rsid w:val="00634B29"/>
    <w:rsid w:val="00634B35"/>
    <w:rsid w:val="006356E8"/>
    <w:rsid w:val="00635CE3"/>
    <w:rsid w:val="00636655"/>
    <w:rsid w:val="0063667A"/>
    <w:rsid w:val="006368C0"/>
    <w:rsid w:val="00637D06"/>
    <w:rsid w:val="006405D1"/>
    <w:rsid w:val="006408DE"/>
    <w:rsid w:val="00642267"/>
    <w:rsid w:val="00642B07"/>
    <w:rsid w:val="00642CCA"/>
    <w:rsid w:val="00642D7F"/>
    <w:rsid w:val="00643716"/>
    <w:rsid w:val="00643D46"/>
    <w:rsid w:val="00643F1D"/>
    <w:rsid w:val="00643FE8"/>
    <w:rsid w:val="00644357"/>
    <w:rsid w:val="00644370"/>
    <w:rsid w:val="00644ED2"/>
    <w:rsid w:val="0064581C"/>
    <w:rsid w:val="00645836"/>
    <w:rsid w:val="00645D0D"/>
    <w:rsid w:val="0064653C"/>
    <w:rsid w:val="00646633"/>
    <w:rsid w:val="00646D0E"/>
    <w:rsid w:val="006471E1"/>
    <w:rsid w:val="0064732E"/>
    <w:rsid w:val="00647909"/>
    <w:rsid w:val="00647D17"/>
    <w:rsid w:val="00650121"/>
    <w:rsid w:val="00650145"/>
    <w:rsid w:val="00650D55"/>
    <w:rsid w:val="00650E10"/>
    <w:rsid w:val="0065197C"/>
    <w:rsid w:val="00652189"/>
    <w:rsid w:val="00652429"/>
    <w:rsid w:val="00652975"/>
    <w:rsid w:val="00652CE0"/>
    <w:rsid w:val="006535D6"/>
    <w:rsid w:val="0065400D"/>
    <w:rsid w:val="0065477C"/>
    <w:rsid w:val="00654BE9"/>
    <w:rsid w:val="00654FEE"/>
    <w:rsid w:val="0065596B"/>
    <w:rsid w:val="00655B38"/>
    <w:rsid w:val="00655B61"/>
    <w:rsid w:val="00656302"/>
    <w:rsid w:val="0065691A"/>
    <w:rsid w:val="0065694E"/>
    <w:rsid w:val="00656F8E"/>
    <w:rsid w:val="00660662"/>
    <w:rsid w:val="0066067C"/>
    <w:rsid w:val="0066078D"/>
    <w:rsid w:val="006614B0"/>
    <w:rsid w:val="0066207B"/>
    <w:rsid w:val="006639D8"/>
    <w:rsid w:val="00663FFF"/>
    <w:rsid w:val="00664366"/>
    <w:rsid w:val="006644AD"/>
    <w:rsid w:val="00664D62"/>
    <w:rsid w:val="00665F32"/>
    <w:rsid w:val="00666964"/>
    <w:rsid w:val="00666FF0"/>
    <w:rsid w:val="00667372"/>
    <w:rsid w:val="00667462"/>
    <w:rsid w:val="00670208"/>
    <w:rsid w:val="006703A1"/>
    <w:rsid w:val="006705BB"/>
    <w:rsid w:val="006705F2"/>
    <w:rsid w:val="006709D4"/>
    <w:rsid w:val="006737D5"/>
    <w:rsid w:val="00673C16"/>
    <w:rsid w:val="006741C5"/>
    <w:rsid w:val="0067424C"/>
    <w:rsid w:val="00674DE7"/>
    <w:rsid w:val="00675001"/>
    <w:rsid w:val="00676071"/>
    <w:rsid w:val="00676AFF"/>
    <w:rsid w:val="00676DB5"/>
    <w:rsid w:val="0067709E"/>
    <w:rsid w:val="0067742A"/>
    <w:rsid w:val="00677EE7"/>
    <w:rsid w:val="00677F67"/>
    <w:rsid w:val="00680BF2"/>
    <w:rsid w:val="00680E8E"/>
    <w:rsid w:val="00681290"/>
    <w:rsid w:val="00682065"/>
    <w:rsid w:val="006822AC"/>
    <w:rsid w:val="006828A6"/>
    <w:rsid w:val="00682AF0"/>
    <w:rsid w:val="00682E88"/>
    <w:rsid w:val="006832BB"/>
    <w:rsid w:val="00683575"/>
    <w:rsid w:val="006836BD"/>
    <w:rsid w:val="00683FCF"/>
    <w:rsid w:val="00684031"/>
    <w:rsid w:val="00684815"/>
    <w:rsid w:val="00685179"/>
    <w:rsid w:val="00685983"/>
    <w:rsid w:val="00686638"/>
    <w:rsid w:val="006867ED"/>
    <w:rsid w:val="0068728D"/>
    <w:rsid w:val="00687792"/>
    <w:rsid w:val="006907CC"/>
    <w:rsid w:val="006913BB"/>
    <w:rsid w:val="0069195F"/>
    <w:rsid w:val="00691ACB"/>
    <w:rsid w:val="00691D10"/>
    <w:rsid w:val="00691DA7"/>
    <w:rsid w:val="0069229A"/>
    <w:rsid w:val="0069272B"/>
    <w:rsid w:val="00693364"/>
    <w:rsid w:val="00693C79"/>
    <w:rsid w:val="006943DE"/>
    <w:rsid w:val="00694C83"/>
    <w:rsid w:val="00694F79"/>
    <w:rsid w:val="0069553A"/>
    <w:rsid w:val="00695942"/>
    <w:rsid w:val="00695B45"/>
    <w:rsid w:val="00695D14"/>
    <w:rsid w:val="0069635B"/>
    <w:rsid w:val="006974E9"/>
    <w:rsid w:val="00697ADA"/>
    <w:rsid w:val="006A00A7"/>
    <w:rsid w:val="006A065F"/>
    <w:rsid w:val="006A0C87"/>
    <w:rsid w:val="006A10D1"/>
    <w:rsid w:val="006A1CD1"/>
    <w:rsid w:val="006A2FEC"/>
    <w:rsid w:val="006A3059"/>
    <w:rsid w:val="006A32E3"/>
    <w:rsid w:val="006A3867"/>
    <w:rsid w:val="006A3A5C"/>
    <w:rsid w:val="006A3E46"/>
    <w:rsid w:val="006A3F23"/>
    <w:rsid w:val="006A4125"/>
    <w:rsid w:val="006A49E0"/>
    <w:rsid w:val="006A671E"/>
    <w:rsid w:val="006A6796"/>
    <w:rsid w:val="006A71EE"/>
    <w:rsid w:val="006A7DED"/>
    <w:rsid w:val="006B0B25"/>
    <w:rsid w:val="006B1833"/>
    <w:rsid w:val="006B28ED"/>
    <w:rsid w:val="006B2A58"/>
    <w:rsid w:val="006B2F1E"/>
    <w:rsid w:val="006B3049"/>
    <w:rsid w:val="006B36FC"/>
    <w:rsid w:val="006B3732"/>
    <w:rsid w:val="006B3C7F"/>
    <w:rsid w:val="006B46A6"/>
    <w:rsid w:val="006B4B7C"/>
    <w:rsid w:val="006B556C"/>
    <w:rsid w:val="006B564F"/>
    <w:rsid w:val="006B5AE8"/>
    <w:rsid w:val="006B6DB5"/>
    <w:rsid w:val="006B736E"/>
    <w:rsid w:val="006B78AC"/>
    <w:rsid w:val="006B7B2F"/>
    <w:rsid w:val="006B7DF3"/>
    <w:rsid w:val="006C1F40"/>
    <w:rsid w:val="006C1FC6"/>
    <w:rsid w:val="006C2326"/>
    <w:rsid w:val="006C257D"/>
    <w:rsid w:val="006C3E95"/>
    <w:rsid w:val="006C47E2"/>
    <w:rsid w:val="006C5F4D"/>
    <w:rsid w:val="006C615A"/>
    <w:rsid w:val="006C62B6"/>
    <w:rsid w:val="006C7060"/>
    <w:rsid w:val="006C7BC0"/>
    <w:rsid w:val="006C7C0F"/>
    <w:rsid w:val="006D024B"/>
    <w:rsid w:val="006D089A"/>
    <w:rsid w:val="006D08D1"/>
    <w:rsid w:val="006D0C86"/>
    <w:rsid w:val="006D0EA0"/>
    <w:rsid w:val="006D11B7"/>
    <w:rsid w:val="006D1487"/>
    <w:rsid w:val="006D17E3"/>
    <w:rsid w:val="006D2091"/>
    <w:rsid w:val="006D2D9F"/>
    <w:rsid w:val="006D39B5"/>
    <w:rsid w:val="006D3F41"/>
    <w:rsid w:val="006D4B33"/>
    <w:rsid w:val="006D4D9A"/>
    <w:rsid w:val="006D50C0"/>
    <w:rsid w:val="006D50C6"/>
    <w:rsid w:val="006D581B"/>
    <w:rsid w:val="006D5A36"/>
    <w:rsid w:val="006D5A57"/>
    <w:rsid w:val="006D70F1"/>
    <w:rsid w:val="006D76B0"/>
    <w:rsid w:val="006D7E03"/>
    <w:rsid w:val="006E143E"/>
    <w:rsid w:val="006E2C8E"/>
    <w:rsid w:val="006E3186"/>
    <w:rsid w:val="006E32FF"/>
    <w:rsid w:val="006E341B"/>
    <w:rsid w:val="006E3697"/>
    <w:rsid w:val="006E3829"/>
    <w:rsid w:val="006E45AE"/>
    <w:rsid w:val="006E52C3"/>
    <w:rsid w:val="006E6007"/>
    <w:rsid w:val="006E681A"/>
    <w:rsid w:val="006E7441"/>
    <w:rsid w:val="006E746C"/>
    <w:rsid w:val="006E77D2"/>
    <w:rsid w:val="006F031E"/>
    <w:rsid w:val="006F0434"/>
    <w:rsid w:val="006F0B66"/>
    <w:rsid w:val="006F117B"/>
    <w:rsid w:val="006F1429"/>
    <w:rsid w:val="006F1791"/>
    <w:rsid w:val="006F19C1"/>
    <w:rsid w:val="006F2017"/>
    <w:rsid w:val="006F225D"/>
    <w:rsid w:val="006F2781"/>
    <w:rsid w:val="006F2856"/>
    <w:rsid w:val="006F3560"/>
    <w:rsid w:val="006F48E4"/>
    <w:rsid w:val="006F4DFA"/>
    <w:rsid w:val="006F549A"/>
    <w:rsid w:val="006F5DC3"/>
    <w:rsid w:val="006F5FEC"/>
    <w:rsid w:val="006F68C4"/>
    <w:rsid w:val="006F69D6"/>
    <w:rsid w:val="006F717B"/>
    <w:rsid w:val="006F7C3F"/>
    <w:rsid w:val="00700281"/>
    <w:rsid w:val="007008FB"/>
    <w:rsid w:val="00700B51"/>
    <w:rsid w:val="007019BB"/>
    <w:rsid w:val="00701F5F"/>
    <w:rsid w:val="0070219C"/>
    <w:rsid w:val="00702515"/>
    <w:rsid w:val="00703F5A"/>
    <w:rsid w:val="007042D6"/>
    <w:rsid w:val="007049D1"/>
    <w:rsid w:val="007059F8"/>
    <w:rsid w:val="007063EA"/>
    <w:rsid w:val="00706B80"/>
    <w:rsid w:val="00706FAE"/>
    <w:rsid w:val="007074F1"/>
    <w:rsid w:val="00707DD9"/>
    <w:rsid w:val="00707EF4"/>
    <w:rsid w:val="0071011B"/>
    <w:rsid w:val="00710304"/>
    <w:rsid w:val="00710527"/>
    <w:rsid w:val="00710B71"/>
    <w:rsid w:val="00710C01"/>
    <w:rsid w:val="00710D14"/>
    <w:rsid w:val="0071117D"/>
    <w:rsid w:val="0071120C"/>
    <w:rsid w:val="0071137E"/>
    <w:rsid w:val="00711614"/>
    <w:rsid w:val="007116E8"/>
    <w:rsid w:val="007117D3"/>
    <w:rsid w:val="007117EC"/>
    <w:rsid w:val="0071217D"/>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475"/>
    <w:rsid w:val="00721732"/>
    <w:rsid w:val="007217B0"/>
    <w:rsid w:val="00721881"/>
    <w:rsid w:val="00721CB4"/>
    <w:rsid w:val="00723284"/>
    <w:rsid w:val="00723891"/>
    <w:rsid w:val="00724536"/>
    <w:rsid w:val="0072497F"/>
    <w:rsid w:val="00726615"/>
    <w:rsid w:val="007267AA"/>
    <w:rsid w:val="00726E73"/>
    <w:rsid w:val="0072749A"/>
    <w:rsid w:val="00730523"/>
    <w:rsid w:val="0073074D"/>
    <w:rsid w:val="00730942"/>
    <w:rsid w:val="00730B1B"/>
    <w:rsid w:val="00730B45"/>
    <w:rsid w:val="00731094"/>
    <w:rsid w:val="00731BA3"/>
    <w:rsid w:val="00731C4F"/>
    <w:rsid w:val="00732059"/>
    <w:rsid w:val="00732A8F"/>
    <w:rsid w:val="00732A90"/>
    <w:rsid w:val="00733008"/>
    <w:rsid w:val="00733C18"/>
    <w:rsid w:val="0073404C"/>
    <w:rsid w:val="00734763"/>
    <w:rsid w:val="00734BB2"/>
    <w:rsid w:val="0073634F"/>
    <w:rsid w:val="00736B8A"/>
    <w:rsid w:val="00736DDD"/>
    <w:rsid w:val="00737550"/>
    <w:rsid w:val="00737A2A"/>
    <w:rsid w:val="00737AE1"/>
    <w:rsid w:val="00737E52"/>
    <w:rsid w:val="007409DA"/>
    <w:rsid w:val="00740A5A"/>
    <w:rsid w:val="00741046"/>
    <w:rsid w:val="0074110D"/>
    <w:rsid w:val="00742331"/>
    <w:rsid w:val="0074235C"/>
    <w:rsid w:val="00742778"/>
    <w:rsid w:val="00743556"/>
    <w:rsid w:val="007437D9"/>
    <w:rsid w:val="00743ABF"/>
    <w:rsid w:val="00743FAA"/>
    <w:rsid w:val="007444B4"/>
    <w:rsid w:val="00744C8E"/>
    <w:rsid w:val="00745242"/>
    <w:rsid w:val="00745345"/>
    <w:rsid w:val="00745BF4"/>
    <w:rsid w:val="00745C70"/>
    <w:rsid w:val="007466A3"/>
    <w:rsid w:val="00750C11"/>
    <w:rsid w:val="00753180"/>
    <w:rsid w:val="00753414"/>
    <w:rsid w:val="00754128"/>
    <w:rsid w:val="0075426B"/>
    <w:rsid w:val="007547E3"/>
    <w:rsid w:val="00754904"/>
    <w:rsid w:val="00754FB2"/>
    <w:rsid w:val="00755294"/>
    <w:rsid w:val="0075558A"/>
    <w:rsid w:val="00755E53"/>
    <w:rsid w:val="007567C4"/>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151"/>
    <w:rsid w:val="00762384"/>
    <w:rsid w:val="007623AB"/>
    <w:rsid w:val="00762F2C"/>
    <w:rsid w:val="00763481"/>
    <w:rsid w:val="00763975"/>
    <w:rsid w:val="0076548D"/>
    <w:rsid w:val="00765629"/>
    <w:rsid w:val="0076599B"/>
    <w:rsid w:val="007660AE"/>
    <w:rsid w:val="00766801"/>
    <w:rsid w:val="007670A9"/>
    <w:rsid w:val="00767448"/>
    <w:rsid w:val="007700AF"/>
    <w:rsid w:val="00770734"/>
    <w:rsid w:val="00770799"/>
    <w:rsid w:val="007708EE"/>
    <w:rsid w:val="00770F30"/>
    <w:rsid w:val="00771CFD"/>
    <w:rsid w:val="00771E42"/>
    <w:rsid w:val="00772008"/>
    <w:rsid w:val="0077227F"/>
    <w:rsid w:val="00772863"/>
    <w:rsid w:val="00773B43"/>
    <w:rsid w:val="00773B4F"/>
    <w:rsid w:val="007740FC"/>
    <w:rsid w:val="00774813"/>
    <w:rsid w:val="007754F7"/>
    <w:rsid w:val="00775572"/>
    <w:rsid w:val="00775A89"/>
    <w:rsid w:val="00775DE6"/>
    <w:rsid w:val="00775F22"/>
    <w:rsid w:val="00775F29"/>
    <w:rsid w:val="00776277"/>
    <w:rsid w:val="007764F3"/>
    <w:rsid w:val="00776B48"/>
    <w:rsid w:val="0077710D"/>
    <w:rsid w:val="00777468"/>
    <w:rsid w:val="0077751C"/>
    <w:rsid w:val="007778FD"/>
    <w:rsid w:val="00777A57"/>
    <w:rsid w:val="00777CA0"/>
    <w:rsid w:val="00777DDA"/>
    <w:rsid w:val="00780AD1"/>
    <w:rsid w:val="00780AD5"/>
    <w:rsid w:val="00780EC9"/>
    <w:rsid w:val="00781542"/>
    <w:rsid w:val="00781A1E"/>
    <w:rsid w:val="00782362"/>
    <w:rsid w:val="007826C7"/>
    <w:rsid w:val="00782A09"/>
    <w:rsid w:val="00782D78"/>
    <w:rsid w:val="00783542"/>
    <w:rsid w:val="00783699"/>
    <w:rsid w:val="00783B36"/>
    <w:rsid w:val="00785A36"/>
    <w:rsid w:val="00785FC2"/>
    <w:rsid w:val="00786076"/>
    <w:rsid w:val="00786661"/>
    <w:rsid w:val="00787128"/>
    <w:rsid w:val="00787168"/>
    <w:rsid w:val="00787C89"/>
    <w:rsid w:val="00787D9C"/>
    <w:rsid w:val="00787FB8"/>
    <w:rsid w:val="00790830"/>
    <w:rsid w:val="007912DD"/>
    <w:rsid w:val="007916E2"/>
    <w:rsid w:val="00791AEE"/>
    <w:rsid w:val="00791BEF"/>
    <w:rsid w:val="00791DF1"/>
    <w:rsid w:val="00791EDE"/>
    <w:rsid w:val="007926B7"/>
    <w:rsid w:val="007930D2"/>
    <w:rsid w:val="007931F5"/>
    <w:rsid w:val="00793BD0"/>
    <w:rsid w:val="0079543F"/>
    <w:rsid w:val="007954C8"/>
    <w:rsid w:val="0079585A"/>
    <w:rsid w:val="00795A97"/>
    <w:rsid w:val="00795F2C"/>
    <w:rsid w:val="00796387"/>
    <w:rsid w:val="00797667"/>
    <w:rsid w:val="00797710"/>
    <w:rsid w:val="00797B34"/>
    <w:rsid w:val="00797D6F"/>
    <w:rsid w:val="007A1828"/>
    <w:rsid w:val="007A1894"/>
    <w:rsid w:val="007A1A5C"/>
    <w:rsid w:val="007A21EE"/>
    <w:rsid w:val="007A2762"/>
    <w:rsid w:val="007A29CF"/>
    <w:rsid w:val="007A32CD"/>
    <w:rsid w:val="007A35C5"/>
    <w:rsid w:val="007A37F7"/>
    <w:rsid w:val="007A3B46"/>
    <w:rsid w:val="007A484B"/>
    <w:rsid w:val="007A4FE6"/>
    <w:rsid w:val="007A52FB"/>
    <w:rsid w:val="007A5410"/>
    <w:rsid w:val="007A60B2"/>
    <w:rsid w:val="007A6179"/>
    <w:rsid w:val="007A634D"/>
    <w:rsid w:val="007A63A1"/>
    <w:rsid w:val="007A667C"/>
    <w:rsid w:val="007A6A28"/>
    <w:rsid w:val="007A6F0C"/>
    <w:rsid w:val="007A7463"/>
    <w:rsid w:val="007B0928"/>
    <w:rsid w:val="007B1FA0"/>
    <w:rsid w:val="007B21E2"/>
    <w:rsid w:val="007B240C"/>
    <w:rsid w:val="007B28E2"/>
    <w:rsid w:val="007B350D"/>
    <w:rsid w:val="007B3804"/>
    <w:rsid w:val="007B41A6"/>
    <w:rsid w:val="007B4AE1"/>
    <w:rsid w:val="007B59FD"/>
    <w:rsid w:val="007B6B7C"/>
    <w:rsid w:val="007B7832"/>
    <w:rsid w:val="007C01F7"/>
    <w:rsid w:val="007C025F"/>
    <w:rsid w:val="007C0541"/>
    <w:rsid w:val="007C11C1"/>
    <w:rsid w:val="007C2009"/>
    <w:rsid w:val="007C2505"/>
    <w:rsid w:val="007C2CC8"/>
    <w:rsid w:val="007C34E5"/>
    <w:rsid w:val="007C35C9"/>
    <w:rsid w:val="007C3AA5"/>
    <w:rsid w:val="007C4BFB"/>
    <w:rsid w:val="007C5423"/>
    <w:rsid w:val="007C54B1"/>
    <w:rsid w:val="007C573C"/>
    <w:rsid w:val="007C5CBC"/>
    <w:rsid w:val="007C6403"/>
    <w:rsid w:val="007C726D"/>
    <w:rsid w:val="007C73BB"/>
    <w:rsid w:val="007C780D"/>
    <w:rsid w:val="007C7BBC"/>
    <w:rsid w:val="007C7FB6"/>
    <w:rsid w:val="007D0AE0"/>
    <w:rsid w:val="007D0CCA"/>
    <w:rsid w:val="007D106E"/>
    <w:rsid w:val="007D1350"/>
    <w:rsid w:val="007D183E"/>
    <w:rsid w:val="007D2F59"/>
    <w:rsid w:val="007D3DD1"/>
    <w:rsid w:val="007D441A"/>
    <w:rsid w:val="007D4862"/>
    <w:rsid w:val="007D4DC0"/>
    <w:rsid w:val="007D51A7"/>
    <w:rsid w:val="007D55AA"/>
    <w:rsid w:val="007D590A"/>
    <w:rsid w:val="007D5F6F"/>
    <w:rsid w:val="007D6C58"/>
    <w:rsid w:val="007D6E46"/>
    <w:rsid w:val="007D716C"/>
    <w:rsid w:val="007D71B7"/>
    <w:rsid w:val="007D7467"/>
    <w:rsid w:val="007D782E"/>
    <w:rsid w:val="007D7E8F"/>
    <w:rsid w:val="007E0856"/>
    <w:rsid w:val="007E0E44"/>
    <w:rsid w:val="007E0EBB"/>
    <w:rsid w:val="007E0F95"/>
    <w:rsid w:val="007E1F7C"/>
    <w:rsid w:val="007E23D6"/>
    <w:rsid w:val="007E2FEE"/>
    <w:rsid w:val="007E305F"/>
    <w:rsid w:val="007E458C"/>
    <w:rsid w:val="007E512C"/>
    <w:rsid w:val="007E59D5"/>
    <w:rsid w:val="007E5C20"/>
    <w:rsid w:val="007E6383"/>
    <w:rsid w:val="007E6904"/>
    <w:rsid w:val="007E76FF"/>
    <w:rsid w:val="007E7EFD"/>
    <w:rsid w:val="007F005B"/>
    <w:rsid w:val="007F04D6"/>
    <w:rsid w:val="007F05B5"/>
    <w:rsid w:val="007F16EF"/>
    <w:rsid w:val="007F1AE4"/>
    <w:rsid w:val="007F222F"/>
    <w:rsid w:val="007F26BE"/>
    <w:rsid w:val="007F33BF"/>
    <w:rsid w:val="007F34EF"/>
    <w:rsid w:val="007F3635"/>
    <w:rsid w:val="007F3679"/>
    <w:rsid w:val="007F3961"/>
    <w:rsid w:val="007F42BE"/>
    <w:rsid w:val="007F4F73"/>
    <w:rsid w:val="007F6167"/>
    <w:rsid w:val="007F6AB4"/>
    <w:rsid w:val="007F712A"/>
    <w:rsid w:val="007F7A69"/>
    <w:rsid w:val="007F7F59"/>
    <w:rsid w:val="00800967"/>
    <w:rsid w:val="00800D5E"/>
    <w:rsid w:val="00801E06"/>
    <w:rsid w:val="0080253A"/>
    <w:rsid w:val="008026F7"/>
    <w:rsid w:val="00804186"/>
    <w:rsid w:val="008047C8"/>
    <w:rsid w:val="008049CB"/>
    <w:rsid w:val="00804CB1"/>
    <w:rsid w:val="00804CD2"/>
    <w:rsid w:val="0080519F"/>
    <w:rsid w:val="0080536D"/>
    <w:rsid w:val="008053F3"/>
    <w:rsid w:val="00805821"/>
    <w:rsid w:val="0080692B"/>
    <w:rsid w:val="0080719A"/>
    <w:rsid w:val="008076C5"/>
    <w:rsid w:val="0081022D"/>
    <w:rsid w:val="0081087E"/>
    <w:rsid w:val="00810E5A"/>
    <w:rsid w:val="0081104C"/>
    <w:rsid w:val="00811BFD"/>
    <w:rsid w:val="0081283C"/>
    <w:rsid w:val="00812993"/>
    <w:rsid w:val="0081499B"/>
    <w:rsid w:val="008149E6"/>
    <w:rsid w:val="00814E77"/>
    <w:rsid w:val="00815B22"/>
    <w:rsid w:val="00815C38"/>
    <w:rsid w:val="00815F98"/>
    <w:rsid w:val="0081639A"/>
    <w:rsid w:val="0081642E"/>
    <w:rsid w:val="00816A14"/>
    <w:rsid w:val="00816F3E"/>
    <w:rsid w:val="0081789B"/>
    <w:rsid w:val="00817A8B"/>
    <w:rsid w:val="00817D3F"/>
    <w:rsid w:val="00820340"/>
    <w:rsid w:val="00820B9A"/>
    <w:rsid w:val="00821339"/>
    <w:rsid w:val="00821A0C"/>
    <w:rsid w:val="0082227C"/>
    <w:rsid w:val="00822D67"/>
    <w:rsid w:val="00823171"/>
    <w:rsid w:val="0082410A"/>
    <w:rsid w:val="008252D5"/>
    <w:rsid w:val="00825381"/>
    <w:rsid w:val="00825F1E"/>
    <w:rsid w:val="0082603A"/>
    <w:rsid w:val="00826A6F"/>
    <w:rsid w:val="00826CDA"/>
    <w:rsid w:val="008275AB"/>
    <w:rsid w:val="0082765E"/>
    <w:rsid w:val="00827930"/>
    <w:rsid w:val="00827AC9"/>
    <w:rsid w:val="00827F50"/>
    <w:rsid w:val="00830C4D"/>
    <w:rsid w:val="0083171E"/>
    <w:rsid w:val="00831898"/>
    <w:rsid w:val="00831CE9"/>
    <w:rsid w:val="00832E01"/>
    <w:rsid w:val="008330DD"/>
    <w:rsid w:val="00833B28"/>
    <w:rsid w:val="00833C6A"/>
    <w:rsid w:val="008343AF"/>
    <w:rsid w:val="0083454C"/>
    <w:rsid w:val="00834593"/>
    <w:rsid w:val="00834673"/>
    <w:rsid w:val="00834DA1"/>
    <w:rsid w:val="008358AF"/>
    <w:rsid w:val="00836912"/>
    <w:rsid w:val="00836E6D"/>
    <w:rsid w:val="00836F3A"/>
    <w:rsid w:val="008372D9"/>
    <w:rsid w:val="008405CF"/>
    <w:rsid w:val="00840B8E"/>
    <w:rsid w:val="0084157B"/>
    <w:rsid w:val="008416F4"/>
    <w:rsid w:val="00841984"/>
    <w:rsid w:val="00841BC4"/>
    <w:rsid w:val="00841F94"/>
    <w:rsid w:val="00842F08"/>
    <w:rsid w:val="00843781"/>
    <w:rsid w:val="008443D9"/>
    <w:rsid w:val="00844E59"/>
    <w:rsid w:val="00844F13"/>
    <w:rsid w:val="00844F15"/>
    <w:rsid w:val="008454B1"/>
    <w:rsid w:val="0084629B"/>
    <w:rsid w:val="00847314"/>
    <w:rsid w:val="00847623"/>
    <w:rsid w:val="008476F8"/>
    <w:rsid w:val="00847836"/>
    <w:rsid w:val="00847B9C"/>
    <w:rsid w:val="00847BAB"/>
    <w:rsid w:val="00850273"/>
    <w:rsid w:val="008508EC"/>
    <w:rsid w:val="00851A82"/>
    <w:rsid w:val="00851E92"/>
    <w:rsid w:val="00852473"/>
    <w:rsid w:val="00852FB6"/>
    <w:rsid w:val="00853554"/>
    <w:rsid w:val="008538D9"/>
    <w:rsid w:val="00853BB6"/>
    <w:rsid w:val="0085486E"/>
    <w:rsid w:val="008562FD"/>
    <w:rsid w:val="008574EB"/>
    <w:rsid w:val="00857E65"/>
    <w:rsid w:val="0086003E"/>
    <w:rsid w:val="00860237"/>
    <w:rsid w:val="00862595"/>
    <w:rsid w:val="008627A2"/>
    <w:rsid w:val="00862D5E"/>
    <w:rsid w:val="00863FF6"/>
    <w:rsid w:val="00864094"/>
    <w:rsid w:val="00864518"/>
    <w:rsid w:val="00865430"/>
    <w:rsid w:val="00865654"/>
    <w:rsid w:val="00865D7C"/>
    <w:rsid w:val="0086665D"/>
    <w:rsid w:val="008667D0"/>
    <w:rsid w:val="008677C2"/>
    <w:rsid w:val="008678B4"/>
    <w:rsid w:val="00867AAE"/>
    <w:rsid w:val="008706F2"/>
    <w:rsid w:val="00870A72"/>
    <w:rsid w:val="00870A8D"/>
    <w:rsid w:val="008716C9"/>
    <w:rsid w:val="00871C4A"/>
    <w:rsid w:val="00871D62"/>
    <w:rsid w:val="00871F24"/>
    <w:rsid w:val="008721DB"/>
    <w:rsid w:val="00872C75"/>
    <w:rsid w:val="00872D67"/>
    <w:rsid w:val="0087340C"/>
    <w:rsid w:val="00874405"/>
    <w:rsid w:val="008748B1"/>
    <w:rsid w:val="00874AC5"/>
    <w:rsid w:val="008751B5"/>
    <w:rsid w:val="00875359"/>
    <w:rsid w:val="0087537F"/>
    <w:rsid w:val="00875A5A"/>
    <w:rsid w:val="00876181"/>
    <w:rsid w:val="008805A5"/>
    <w:rsid w:val="00880E64"/>
    <w:rsid w:val="008824BD"/>
    <w:rsid w:val="00882AF6"/>
    <w:rsid w:val="008834F2"/>
    <w:rsid w:val="008837A7"/>
    <w:rsid w:val="0088396D"/>
    <w:rsid w:val="008841F3"/>
    <w:rsid w:val="0088483D"/>
    <w:rsid w:val="00884BAE"/>
    <w:rsid w:val="008855F9"/>
    <w:rsid w:val="0088727F"/>
    <w:rsid w:val="00887413"/>
    <w:rsid w:val="00887C6A"/>
    <w:rsid w:val="00887EAD"/>
    <w:rsid w:val="00890111"/>
    <w:rsid w:val="00890493"/>
    <w:rsid w:val="00890546"/>
    <w:rsid w:val="00891280"/>
    <w:rsid w:val="0089139A"/>
    <w:rsid w:val="00891697"/>
    <w:rsid w:val="00891B4A"/>
    <w:rsid w:val="00891FCB"/>
    <w:rsid w:val="008927EA"/>
    <w:rsid w:val="00892C93"/>
    <w:rsid w:val="008930E9"/>
    <w:rsid w:val="0089348D"/>
    <w:rsid w:val="008936DC"/>
    <w:rsid w:val="00893B89"/>
    <w:rsid w:val="00893BAE"/>
    <w:rsid w:val="00894056"/>
    <w:rsid w:val="008950F2"/>
    <w:rsid w:val="00895CDD"/>
    <w:rsid w:val="008968D4"/>
    <w:rsid w:val="00896A1D"/>
    <w:rsid w:val="00897FF2"/>
    <w:rsid w:val="008A0ED0"/>
    <w:rsid w:val="008A107C"/>
    <w:rsid w:val="008A190D"/>
    <w:rsid w:val="008A191F"/>
    <w:rsid w:val="008A3553"/>
    <w:rsid w:val="008A3655"/>
    <w:rsid w:val="008A3E0A"/>
    <w:rsid w:val="008A4063"/>
    <w:rsid w:val="008A5578"/>
    <w:rsid w:val="008A5791"/>
    <w:rsid w:val="008A5EF9"/>
    <w:rsid w:val="008A6233"/>
    <w:rsid w:val="008A6642"/>
    <w:rsid w:val="008A68E4"/>
    <w:rsid w:val="008A69DA"/>
    <w:rsid w:val="008A6DB6"/>
    <w:rsid w:val="008A6E9D"/>
    <w:rsid w:val="008A715F"/>
    <w:rsid w:val="008A7508"/>
    <w:rsid w:val="008B0127"/>
    <w:rsid w:val="008B070F"/>
    <w:rsid w:val="008B0CB1"/>
    <w:rsid w:val="008B115C"/>
    <w:rsid w:val="008B1D7A"/>
    <w:rsid w:val="008B25DE"/>
    <w:rsid w:val="008B3D5C"/>
    <w:rsid w:val="008B3E75"/>
    <w:rsid w:val="008B42B5"/>
    <w:rsid w:val="008B4DFD"/>
    <w:rsid w:val="008B5E97"/>
    <w:rsid w:val="008B6273"/>
    <w:rsid w:val="008B6387"/>
    <w:rsid w:val="008B7210"/>
    <w:rsid w:val="008B73A9"/>
    <w:rsid w:val="008B7BE5"/>
    <w:rsid w:val="008C09D6"/>
    <w:rsid w:val="008C2189"/>
    <w:rsid w:val="008C23F9"/>
    <w:rsid w:val="008C291D"/>
    <w:rsid w:val="008C452B"/>
    <w:rsid w:val="008C474F"/>
    <w:rsid w:val="008C52AF"/>
    <w:rsid w:val="008C5ACF"/>
    <w:rsid w:val="008C6931"/>
    <w:rsid w:val="008C6AC2"/>
    <w:rsid w:val="008C7874"/>
    <w:rsid w:val="008C788A"/>
    <w:rsid w:val="008C7924"/>
    <w:rsid w:val="008D00CA"/>
    <w:rsid w:val="008D0BE1"/>
    <w:rsid w:val="008D0F6B"/>
    <w:rsid w:val="008D16A4"/>
    <w:rsid w:val="008D2004"/>
    <w:rsid w:val="008D21A3"/>
    <w:rsid w:val="008D24ED"/>
    <w:rsid w:val="008D2501"/>
    <w:rsid w:val="008D336B"/>
    <w:rsid w:val="008D3828"/>
    <w:rsid w:val="008D4692"/>
    <w:rsid w:val="008D4F98"/>
    <w:rsid w:val="008D5DCF"/>
    <w:rsid w:val="008E1958"/>
    <w:rsid w:val="008E217C"/>
    <w:rsid w:val="008E2429"/>
    <w:rsid w:val="008E2D0E"/>
    <w:rsid w:val="008E309E"/>
    <w:rsid w:val="008E33E7"/>
    <w:rsid w:val="008E3644"/>
    <w:rsid w:val="008E3DE9"/>
    <w:rsid w:val="008E4301"/>
    <w:rsid w:val="008E673B"/>
    <w:rsid w:val="008E6A6C"/>
    <w:rsid w:val="008E6B33"/>
    <w:rsid w:val="008E6DCD"/>
    <w:rsid w:val="008E797A"/>
    <w:rsid w:val="008E79BC"/>
    <w:rsid w:val="008F0C9C"/>
    <w:rsid w:val="008F1332"/>
    <w:rsid w:val="008F15B8"/>
    <w:rsid w:val="008F160C"/>
    <w:rsid w:val="008F1992"/>
    <w:rsid w:val="008F2087"/>
    <w:rsid w:val="008F2720"/>
    <w:rsid w:val="008F3121"/>
    <w:rsid w:val="008F360E"/>
    <w:rsid w:val="008F4112"/>
    <w:rsid w:val="008F4A0D"/>
    <w:rsid w:val="008F51B1"/>
    <w:rsid w:val="008F528B"/>
    <w:rsid w:val="008F550A"/>
    <w:rsid w:val="008F586F"/>
    <w:rsid w:val="008F601C"/>
    <w:rsid w:val="008F6CB3"/>
    <w:rsid w:val="009006BC"/>
    <w:rsid w:val="009016D9"/>
    <w:rsid w:val="009017DB"/>
    <w:rsid w:val="00901A4D"/>
    <w:rsid w:val="009023EA"/>
    <w:rsid w:val="009025CA"/>
    <w:rsid w:val="00902996"/>
    <w:rsid w:val="00902A54"/>
    <w:rsid w:val="00902C8F"/>
    <w:rsid w:val="00902E6C"/>
    <w:rsid w:val="0090351D"/>
    <w:rsid w:val="00903601"/>
    <w:rsid w:val="0090362C"/>
    <w:rsid w:val="009045AA"/>
    <w:rsid w:val="00905F5A"/>
    <w:rsid w:val="009060BD"/>
    <w:rsid w:val="00906A42"/>
    <w:rsid w:val="00907447"/>
    <w:rsid w:val="0091051D"/>
    <w:rsid w:val="00910859"/>
    <w:rsid w:val="00910F7E"/>
    <w:rsid w:val="0091148E"/>
    <w:rsid w:val="009114C1"/>
    <w:rsid w:val="0091190D"/>
    <w:rsid w:val="00912255"/>
    <w:rsid w:val="0091248D"/>
    <w:rsid w:val="009135ED"/>
    <w:rsid w:val="00913B82"/>
    <w:rsid w:val="009147A1"/>
    <w:rsid w:val="00914DB8"/>
    <w:rsid w:val="00915018"/>
    <w:rsid w:val="009158F9"/>
    <w:rsid w:val="00915A89"/>
    <w:rsid w:val="00916427"/>
    <w:rsid w:val="009166B2"/>
    <w:rsid w:val="00916E86"/>
    <w:rsid w:val="00916EF3"/>
    <w:rsid w:val="00917181"/>
    <w:rsid w:val="0091776F"/>
    <w:rsid w:val="00917A5E"/>
    <w:rsid w:val="0092000A"/>
    <w:rsid w:val="009206AC"/>
    <w:rsid w:val="0092082D"/>
    <w:rsid w:val="009214B3"/>
    <w:rsid w:val="00922345"/>
    <w:rsid w:val="009223DB"/>
    <w:rsid w:val="009226B6"/>
    <w:rsid w:val="00924420"/>
    <w:rsid w:val="00924667"/>
    <w:rsid w:val="009247E1"/>
    <w:rsid w:val="00924AF8"/>
    <w:rsid w:val="00924BCD"/>
    <w:rsid w:val="009250DA"/>
    <w:rsid w:val="009258C8"/>
    <w:rsid w:val="00925B19"/>
    <w:rsid w:val="00925CD9"/>
    <w:rsid w:val="00925F2A"/>
    <w:rsid w:val="00926250"/>
    <w:rsid w:val="0092680C"/>
    <w:rsid w:val="00926B1E"/>
    <w:rsid w:val="00926DE0"/>
    <w:rsid w:val="00927CAA"/>
    <w:rsid w:val="009302F6"/>
    <w:rsid w:val="00930400"/>
    <w:rsid w:val="00931AD4"/>
    <w:rsid w:val="00932D36"/>
    <w:rsid w:val="00933261"/>
    <w:rsid w:val="00933631"/>
    <w:rsid w:val="00933A40"/>
    <w:rsid w:val="00933B7C"/>
    <w:rsid w:val="00933B8E"/>
    <w:rsid w:val="00933FDA"/>
    <w:rsid w:val="00934303"/>
    <w:rsid w:val="00934475"/>
    <w:rsid w:val="00934E56"/>
    <w:rsid w:val="0093653B"/>
    <w:rsid w:val="00936709"/>
    <w:rsid w:val="009377BE"/>
    <w:rsid w:val="00937E52"/>
    <w:rsid w:val="00940764"/>
    <w:rsid w:val="009407ED"/>
    <w:rsid w:val="00940929"/>
    <w:rsid w:val="00940C0F"/>
    <w:rsid w:val="009434FC"/>
    <w:rsid w:val="0094380C"/>
    <w:rsid w:val="00943CA0"/>
    <w:rsid w:val="00944E7F"/>
    <w:rsid w:val="009452CB"/>
    <w:rsid w:val="009455AC"/>
    <w:rsid w:val="00945ABD"/>
    <w:rsid w:val="009462FF"/>
    <w:rsid w:val="009464BD"/>
    <w:rsid w:val="0094682A"/>
    <w:rsid w:val="00946911"/>
    <w:rsid w:val="00946C4D"/>
    <w:rsid w:val="00946F02"/>
    <w:rsid w:val="00947098"/>
    <w:rsid w:val="009475BE"/>
    <w:rsid w:val="00947A12"/>
    <w:rsid w:val="00947FD0"/>
    <w:rsid w:val="00950498"/>
    <w:rsid w:val="00950BD4"/>
    <w:rsid w:val="00950E8D"/>
    <w:rsid w:val="00951F16"/>
    <w:rsid w:val="0095296E"/>
    <w:rsid w:val="009541E7"/>
    <w:rsid w:val="00954274"/>
    <w:rsid w:val="0095444F"/>
    <w:rsid w:val="009546A3"/>
    <w:rsid w:val="00954F19"/>
    <w:rsid w:val="00955364"/>
    <w:rsid w:val="00955427"/>
    <w:rsid w:val="00955801"/>
    <w:rsid w:val="00956C5B"/>
    <w:rsid w:val="00957588"/>
    <w:rsid w:val="009577E3"/>
    <w:rsid w:val="00957C05"/>
    <w:rsid w:val="00957C91"/>
    <w:rsid w:val="009603C4"/>
    <w:rsid w:val="00961A80"/>
    <w:rsid w:val="00961D69"/>
    <w:rsid w:val="009622AB"/>
    <w:rsid w:val="009627E0"/>
    <w:rsid w:val="00962F67"/>
    <w:rsid w:val="00965147"/>
    <w:rsid w:val="00965AEB"/>
    <w:rsid w:val="00965B73"/>
    <w:rsid w:val="009666AD"/>
    <w:rsid w:val="00966884"/>
    <w:rsid w:val="00966C38"/>
    <w:rsid w:val="00966CC6"/>
    <w:rsid w:val="00966FDF"/>
    <w:rsid w:val="00967A04"/>
    <w:rsid w:val="009701C8"/>
    <w:rsid w:val="009711F9"/>
    <w:rsid w:val="009714FD"/>
    <w:rsid w:val="009718EC"/>
    <w:rsid w:val="00971B35"/>
    <w:rsid w:val="00971B9A"/>
    <w:rsid w:val="00972001"/>
    <w:rsid w:val="0097405C"/>
    <w:rsid w:val="00974DAE"/>
    <w:rsid w:val="009751E2"/>
    <w:rsid w:val="00975822"/>
    <w:rsid w:val="009758A1"/>
    <w:rsid w:val="00975EE5"/>
    <w:rsid w:val="00976060"/>
    <w:rsid w:val="009769E4"/>
    <w:rsid w:val="00976D00"/>
    <w:rsid w:val="00976E89"/>
    <w:rsid w:val="00977153"/>
    <w:rsid w:val="009771B3"/>
    <w:rsid w:val="009801B1"/>
    <w:rsid w:val="009802EA"/>
    <w:rsid w:val="0098068B"/>
    <w:rsid w:val="00980D46"/>
    <w:rsid w:val="00980EBC"/>
    <w:rsid w:val="00981A27"/>
    <w:rsid w:val="00981EE2"/>
    <w:rsid w:val="00982F01"/>
    <w:rsid w:val="00983B9D"/>
    <w:rsid w:val="00983C29"/>
    <w:rsid w:val="00983D9C"/>
    <w:rsid w:val="00984178"/>
    <w:rsid w:val="00985263"/>
    <w:rsid w:val="00986196"/>
    <w:rsid w:val="009865D6"/>
    <w:rsid w:val="00986A57"/>
    <w:rsid w:val="00987239"/>
    <w:rsid w:val="00990AA1"/>
    <w:rsid w:val="00990E4A"/>
    <w:rsid w:val="009927D3"/>
    <w:rsid w:val="00993452"/>
    <w:rsid w:val="00993822"/>
    <w:rsid w:val="009939C7"/>
    <w:rsid w:val="00994498"/>
    <w:rsid w:val="0099452F"/>
    <w:rsid w:val="00994537"/>
    <w:rsid w:val="0099474F"/>
    <w:rsid w:val="00995094"/>
    <w:rsid w:val="0099609A"/>
    <w:rsid w:val="00997056"/>
    <w:rsid w:val="009A0C30"/>
    <w:rsid w:val="009A0DAF"/>
    <w:rsid w:val="009A29FE"/>
    <w:rsid w:val="009A30F5"/>
    <w:rsid w:val="009A468C"/>
    <w:rsid w:val="009A48E4"/>
    <w:rsid w:val="009A4ADD"/>
    <w:rsid w:val="009A4B4E"/>
    <w:rsid w:val="009A54B4"/>
    <w:rsid w:val="009A618C"/>
    <w:rsid w:val="009A630B"/>
    <w:rsid w:val="009A6334"/>
    <w:rsid w:val="009A73B6"/>
    <w:rsid w:val="009A73EB"/>
    <w:rsid w:val="009A7D05"/>
    <w:rsid w:val="009B083C"/>
    <w:rsid w:val="009B0B0E"/>
    <w:rsid w:val="009B0B86"/>
    <w:rsid w:val="009B106D"/>
    <w:rsid w:val="009B12E5"/>
    <w:rsid w:val="009B1A89"/>
    <w:rsid w:val="009B1BD3"/>
    <w:rsid w:val="009B220C"/>
    <w:rsid w:val="009B227A"/>
    <w:rsid w:val="009B2BF6"/>
    <w:rsid w:val="009B3AA2"/>
    <w:rsid w:val="009B3E2F"/>
    <w:rsid w:val="009B430E"/>
    <w:rsid w:val="009B4AE7"/>
    <w:rsid w:val="009B59B8"/>
    <w:rsid w:val="009B5B7C"/>
    <w:rsid w:val="009B5E27"/>
    <w:rsid w:val="009B6246"/>
    <w:rsid w:val="009B63C4"/>
    <w:rsid w:val="009B6426"/>
    <w:rsid w:val="009B6CF1"/>
    <w:rsid w:val="009B7275"/>
    <w:rsid w:val="009B778D"/>
    <w:rsid w:val="009B77C1"/>
    <w:rsid w:val="009B77FD"/>
    <w:rsid w:val="009B7939"/>
    <w:rsid w:val="009B795F"/>
    <w:rsid w:val="009B7B1F"/>
    <w:rsid w:val="009B7E8B"/>
    <w:rsid w:val="009C037A"/>
    <w:rsid w:val="009C06FF"/>
    <w:rsid w:val="009C10FF"/>
    <w:rsid w:val="009C1762"/>
    <w:rsid w:val="009C19C0"/>
    <w:rsid w:val="009C2690"/>
    <w:rsid w:val="009C2961"/>
    <w:rsid w:val="009C2B24"/>
    <w:rsid w:val="009C3A1B"/>
    <w:rsid w:val="009C3A76"/>
    <w:rsid w:val="009C3D99"/>
    <w:rsid w:val="009C4AAA"/>
    <w:rsid w:val="009C58A4"/>
    <w:rsid w:val="009C59A4"/>
    <w:rsid w:val="009C5F2B"/>
    <w:rsid w:val="009C5FBE"/>
    <w:rsid w:val="009C5FFF"/>
    <w:rsid w:val="009D04FB"/>
    <w:rsid w:val="009D158A"/>
    <w:rsid w:val="009D195D"/>
    <w:rsid w:val="009D1AF4"/>
    <w:rsid w:val="009D2DF9"/>
    <w:rsid w:val="009D373A"/>
    <w:rsid w:val="009D3D96"/>
    <w:rsid w:val="009D4035"/>
    <w:rsid w:val="009D40F2"/>
    <w:rsid w:val="009D4DCB"/>
    <w:rsid w:val="009D53CF"/>
    <w:rsid w:val="009D59F0"/>
    <w:rsid w:val="009D5A6F"/>
    <w:rsid w:val="009D5BBF"/>
    <w:rsid w:val="009D66AF"/>
    <w:rsid w:val="009D6941"/>
    <w:rsid w:val="009D6B6A"/>
    <w:rsid w:val="009D7005"/>
    <w:rsid w:val="009D791C"/>
    <w:rsid w:val="009D7C04"/>
    <w:rsid w:val="009D7C52"/>
    <w:rsid w:val="009E0718"/>
    <w:rsid w:val="009E07E0"/>
    <w:rsid w:val="009E0A9A"/>
    <w:rsid w:val="009E0ED1"/>
    <w:rsid w:val="009E2308"/>
    <w:rsid w:val="009E2439"/>
    <w:rsid w:val="009E2BD1"/>
    <w:rsid w:val="009E3696"/>
    <w:rsid w:val="009E3A0F"/>
    <w:rsid w:val="009E3CDD"/>
    <w:rsid w:val="009E3E05"/>
    <w:rsid w:val="009E426E"/>
    <w:rsid w:val="009E42BE"/>
    <w:rsid w:val="009E4450"/>
    <w:rsid w:val="009E47E9"/>
    <w:rsid w:val="009E4DEF"/>
    <w:rsid w:val="009E59CE"/>
    <w:rsid w:val="009E5AD9"/>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6D2"/>
    <w:rsid w:val="009F3E46"/>
    <w:rsid w:val="009F3ECE"/>
    <w:rsid w:val="009F4173"/>
    <w:rsid w:val="009F4E66"/>
    <w:rsid w:val="009F50B0"/>
    <w:rsid w:val="009F5124"/>
    <w:rsid w:val="009F56DC"/>
    <w:rsid w:val="009F5F2C"/>
    <w:rsid w:val="009F5FA3"/>
    <w:rsid w:val="009F6788"/>
    <w:rsid w:val="009F699D"/>
    <w:rsid w:val="009F6DCE"/>
    <w:rsid w:val="009F7A58"/>
    <w:rsid w:val="009F7C56"/>
    <w:rsid w:val="009F7E6E"/>
    <w:rsid w:val="00A00D64"/>
    <w:rsid w:val="00A0144D"/>
    <w:rsid w:val="00A0169E"/>
    <w:rsid w:val="00A01A90"/>
    <w:rsid w:val="00A020CE"/>
    <w:rsid w:val="00A0280C"/>
    <w:rsid w:val="00A02FA2"/>
    <w:rsid w:val="00A04DF9"/>
    <w:rsid w:val="00A04FB6"/>
    <w:rsid w:val="00A05273"/>
    <w:rsid w:val="00A054BA"/>
    <w:rsid w:val="00A06F9A"/>
    <w:rsid w:val="00A07508"/>
    <w:rsid w:val="00A077B0"/>
    <w:rsid w:val="00A07FF4"/>
    <w:rsid w:val="00A1024E"/>
    <w:rsid w:val="00A111C7"/>
    <w:rsid w:val="00A11851"/>
    <w:rsid w:val="00A11C12"/>
    <w:rsid w:val="00A12557"/>
    <w:rsid w:val="00A128FE"/>
    <w:rsid w:val="00A14043"/>
    <w:rsid w:val="00A1540E"/>
    <w:rsid w:val="00A15633"/>
    <w:rsid w:val="00A1569B"/>
    <w:rsid w:val="00A15B13"/>
    <w:rsid w:val="00A15DA5"/>
    <w:rsid w:val="00A15F7E"/>
    <w:rsid w:val="00A16304"/>
    <w:rsid w:val="00A1647C"/>
    <w:rsid w:val="00A169BB"/>
    <w:rsid w:val="00A16EF4"/>
    <w:rsid w:val="00A16FEC"/>
    <w:rsid w:val="00A172C9"/>
    <w:rsid w:val="00A17D16"/>
    <w:rsid w:val="00A20B78"/>
    <w:rsid w:val="00A20E16"/>
    <w:rsid w:val="00A21639"/>
    <w:rsid w:val="00A21B4A"/>
    <w:rsid w:val="00A21EC2"/>
    <w:rsid w:val="00A221DA"/>
    <w:rsid w:val="00A225C6"/>
    <w:rsid w:val="00A22E09"/>
    <w:rsid w:val="00A23154"/>
    <w:rsid w:val="00A23769"/>
    <w:rsid w:val="00A23C6F"/>
    <w:rsid w:val="00A24105"/>
    <w:rsid w:val="00A24A6C"/>
    <w:rsid w:val="00A24C78"/>
    <w:rsid w:val="00A25B22"/>
    <w:rsid w:val="00A25E5A"/>
    <w:rsid w:val="00A26346"/>
    <w:rsid w:val="00A26F4E"/>
    <w:rsid w:val="00A27116"/>
    <w:rsid w:val="00A271BF"/>
    <w:rsid w:val="00A272F6"/>
    <w:rsid w:val="00A276B0"/>
    <w:rsid w:val="00A2770A"/>
    <w:rsid w:val="00A302EE"/>
    <w:rsid w:val="00A30B52"/>
    <w:rsid w:val="00A30B7C"/>
    <w:rsid w:val="00A30C33"/>
    <w:rsid w:val="00A3140C"/>
    <w:rsid w:val="00A31471"/>
    <w:rsid w:val="00A314F1"/>
    <w:rsid w:val="00A31557"/>
    <w:rsid w:val="00A316B1"/>
    <w:rsid w:val="00A31714"/>
    <w:rsid w:val="00A31DF5"/>
    <w:rsid w:val="00A32AAB"/>
    <w:rsid w:val="00A331EF"/>
    <w:rsid w:val="00A33871"/>
    <w:rsid w:val="00A33C50"/>
    <w:rsid w:val="00A34F3A"/>
    <w:rsid w:val="00A35347"/>
    <w:rsid w:val="00A35DDC"/>
    <w:rsid w:val="00A365F1"/>
    <w:rsid w:val="00A4015D"/>
    <w:rsid w:val="00A40502"/>
    <w:rsid w:val="00A41521"/>
    <w:rsid w:val="00A41655"/>
    <w:rsid w:val="00A419AB"/>
    <w:rsid w:val="00A425D3"/>
    <w:rsid w:val="00A42768"/>
    <w:rsid w:val="00A42C9B"/>
    <w:rsid w:val="00A43D02"/>
    <w:rsid w:val="00A444CB"/>
    <w:rsid w:val="00A44706"/>
    <w:rsid w:val="00A44AFD"/>
    <w:rsid w:val="00A45089"/>
    <w:rsid w:val="00A451EF"/>
    <w:rsid w:val="00A4522A"/>
    <w:rsid w:val="00A454CF"/>
    <w:rsid w:val="00A463A7"/>
    <w:rsid w:val="00A47B5D"/>
    <w:rsid w:val="00A47C37"/>
    <w:rsid w:val="00A51815"/>
    <w:rsid w:val="00A51BB0"/>
    <w:rsid w:val="00A51F68"/>
    <w:rsid w:val="00A522E8"/>
    <w:rsid w:val="00A52527"/>
    <w:rsid w:val="00A52670"/>
    <w:rsid w:val="00A53007"/>
    <w:rsid w:val="00A538BE"/>
    <w:rsid w:val="00A53A38"/>
    <w:rsid w:val="00A53EC9"/>
    <w:rsid w:val="00A542ED"/>
    <w:rsid w:val="00A545DD"/>
    <w:rsid w:val="00A54741"/>
    <w:rsid w:val="00A54983"/>
    <w:rsid w:val="00A54E8F"/>
    <w:rsid w:val="00A55A7E"/>
    <w:rsid w:val="00A55C74"/>
    <w:rsid w:val="00A55D8D"/>
    <w:rsid w:val="00A55F9C"/>
    <w:rsid w:val="00A55FA8"/>
    <w:rsid w:val="00A56DE7"/>
    <w:rsid w:val="00A60088"/>
    <w:rsid w:val="00A6095B"/>
    <w:rsid w:val="00A60CE9"/>
    <w:rsid w:val="00A61773"/>
    <w:rsid w:val="00A61F9C"/>
    <w:rsid w:val="00A62047"/>
    <w:rsid w:val="00A62136"/>
    <w:rsid w:val="00A621A4"/>
    <w:rsid w:val="00A62245"/>
    <w:rsid w:val="00A6259C"/>
    <w:rsid w:val="00A635BD"/>
    <w:rsid w:val="00A6360D"/>
    <w:rsid w:val="00A63814"/>
    <w:rsid w:val="00A63E3B"/>
    <w:rsid w:val="00A645B6"/>
    <w:rsid w:val="00A647F2"/>
    <w:rsid w:val="00A649A7"/>
    <w:rsid w:val="00A65E88"/>
    <w:rsid w:val="00A65F32"/>
    <w:rsid w:val="00A662AE"/>
    <w:rsid w:val="00A67556"/>
    <w:rsid w:val="00A6780D"/>
    <w:rsid w:val="00A67D03"/>
    <w:rsid w:val="00A67DC2"/>
    <w:rsid w:val="00A70447"/>
    <w:rsid w:val="00A7145A"/>
    <w:rsid w:val="00A71933"/>
    <w:rsid w:val="00A71972"/>
    <w:rsid w:val="00A72252"/>
    <w:rsid w:val="00A7281B"/>
    <w:rsid w:val="00A728CF"/>
    <w:rsid w:val="00A72D8B"/>
    <w:rsid w:val="00A7324A"/>
    <w:rsid w:val="00A743C3"/>
    <w:rsid w:val="00A74A1E"/>
    <w:rsid w:val="00A74E81"/>
    <w:rsid w:val="00A7548E"/>
    <w:rsid w:val="00A75640"/>
    <w:rsid w:val="00A75E1A"/>
    <w:rsid w:val="00A77C38"/>
    <w:rsid w:val="00A8000F"/>
    <w:rsid w:val="00A80C99"/>
    <w:rsid w:val="00A81551"/>
    <w:rsid w:val="00A816B7"/>
    <w:rsid w:val="00A81A1A"/>
    <w:rsid w:val="00A821E5"/>
    <w:rsid w:val="00A82801"/>
    <w:rsid w:val="00A828C9"/>
    <w:rsid w:val="00A82C79"/>
    <w:rsid w:val="00A83524"/>
    <w:rsid w:val="00A83780"/>
    <w:rsid w:val="00A838F5"/>
    <w:rsid w:val="00A83A7D"/>
    <w:rsid w:val="00A84512"/>
    <w:rsid w:val="00A84FC5"/>
    <w:rsid w:val="00A86C69"/>
    <w:rsid w:val="00A86DD5"/>
    <w:rsid w:val="00A8741E"/>
    <w:rsid w:val="00A87AF1"/>
    <w:rsid w:val="00A902D7"/>
    <w:rsid w:val="00A907E7"/>
    <w:rsid w:val="00A90C1E"/>
    <w:rsid w:val="00A91030"/>
    <w:rsid w:val="00A91BAB"/>
    <w:rsid w:val="00A91D87"/>
    <w:rsid w:val="00A91DCF"/>
    <w:rsid w:val="00A9201E"/>
    <w:rsid w:val="00A92141"/>
    <w:rsid w:val="00A92C81"/>
    <w:rsid w:val="00A93104"/>
    <w:rsid w:val="00A94916"/>
    <w:rsid w:val="00A970A4"/>
    <w:rsid w:val="00A97F50"/>
    <w:rsid w:val="00AA0691"/>
    <w:rsid w:val="00AA124D"/>
    <w:rsid w:val="00AA1467"/>
    <w:rsid w:val="00AA15BD"/>
    <w:rsid w:val="00AA169F"/>
    <w:rsid w:val="00AA25B4"/>
    <w:rsid w:val="00AA269F"/>
    <w:rsid w:val="00AA291A"/>
    <w:rsid w:val="00AA2B09"/>
    <w:rsid w:val="00AA2CCD"/>
    <w:rsid w:val="00AA2FF6"/>
    <w:rsid w:val="00AA4114"/>
    <w:rsid w:val="00AA453B"/>
    <w:rsid w:val="00AA4CED"/>
    <w:rsid w:val="00AA52AB"/>
    <w:rsid w:val="00AA7A11"/>
    <w:rsid w:val="00AA7B7C"/>
    <w:rsid w:val="00AA7F4E"/>
    <w:rsid w:val="00AB00B8"/>
    <w:rsid w:val="00AB02A1"/>
    <w:rsid w:val="00AB0633"/>
    <w:rsid w:val="00AB0A5F"/>
    <w:rsid w:val="00AB1E21"/>
    <w:rsid w:val="00AB1E75"/>
    <w:rsid w:val="00AB254B"/>
    <w:rsid w:val="00AB2AD3"/>
    <w:rsid w:val="00AB2D1A"/>
    <w:rsid w:val="00AB3699"/>
    <w:rsid w:val="00AB3BD0"/>
    <w:rsid w:val="00AB3EE6"/>
    <w:rsid w:val="00AB492B"/>
    <w:rsid w:val="00AB49F3"/>
    <w:rsid w:val="00AB5FF5"/>
    <w:rsid w:val="00AB6223"/>
    <w:rsid w:val="00AB640C"/>
    <w:rsid w:val="00AB69E4"/>
    <w:rsid w:val="00AB72AD"/>
    <w:rsid w:val="00AC01ED"/>
    <w:rsid w:val="00AC0714"/>
    <w:rsid w:val="00AC101E"/>
    <w:rsid w:val="00AC1832"/>
    <w:rsid w:val="00AC1BBF"/>
    <w:rsid w:val="00AC2429"/>
    <w:rsid w:val="00AC254B"/>
    <w:rsid w:val="00AC30E3"/>
    <w:rsid w:val="00AC33AD"/>
    <w:rsid w:val="00AC4B34"/>
    <w:rsid w:val="00AC4CC9"/>
    <w:rsid w:val="00AC4D6E"/>
    <w:rsid w:val="00AC5030"/>
    <w:rsid w:val="00AC5DD1"/>
    <w:rsid w:val="00AC5F78"/>
    <w:rsid w:val="00AC5F7C"/>
    <w:rsid w:val="00AC6016"/>
    <w:rsid w:val="00AC622A"/>
    <w:rsid w:val="00AC6DEA"/>
    <w:rsid w:val="00AD0C7C"/>
    <w:rsid w:val="00AD1A2A"/>
    <w:rsid w:val="00AD1BB1"/>
    <w:rsid w:val="00AD3088"/>
    <w:rsid w:val="00AD3123"/>
    <w:rsid w:val="00AD31C7"/>
    <w:rsid w:val="00AD32D7"/>
    <w:rsid w:val="00AD32F2"/>
    <w:rsid w:val="00AD3C2F"/>
    <w:rsid w:val="00AD3E0E"/>
    <w:rsid w:val="00AD5731"/>
    <w:rsid w:val="00AD5A6B"/>
    <w:rsid w:val="00AD6FDB"/>
    <w:rsid w:val="00AD7293"/>
    <w:rsid w:val="00AD7423"/>
    <w:rsid w:val="00AD7914"/>
    <w:rsid w:val="00AD7B0B"/>
    <w:rsid w:val="00AD7DF8"/>
    <w:rsid w:val="00AE08D6"/>
    <w:rsid w:val="00AE168F"/>
    <w:rsid w:val="00AE1DB7"/>
    <w:rsid w:val="00AE1EE2"/>
    <w:rsid w:val="00AE206C"/>
    <w:rsid w:val="00AE21B2"/>
    <w:rsid w:val="00AE22C2"/>
    <w:rsid w:val="00AE3B95"/>
    <w:rsid w:val="00AE3CAA"/>
    <w:rsid w:val="00AE3E48"/>
    <w:rsid w:val="00AE4104"/>
    <w:rsid w:val="00AE48D7"/>
    <w:rsid w:val="00AE6B55"/>
    <w:rsid w:val="00AE6D75"/>
    <w:rsid w:val="00AE78C1"/>
    <w:rsid w:val="00AE7E7C"/>
    <w:rsid w:val="00AF0DEB"/>
    <w:rsid w:val="00AF1A89"/>
    <w:rsid w:val="00AF1DAD"/>
    <w:rsid w:val="00AF25B9"/>
    <w:rsid w:val="00AF2A43"/>
    <w:rsid w:val="00AF2BB3"/>
    <w:rsid w:val="00AF2C17"/>
    <w:rsid w:val="00AF2EA8"/>
    <w:rsid w:val="00AF36B1"/>
    <w:rsid w:val="00AF3831"/>
    <w:rsid w:val="00AF4567"/>
    <w:rsid w:val="00AF4EF5"/>
    <w:rsid w:val="00AF5348"/>
    <w:rsid w:val="00AF5B5E"/>
    <w:rsid w:val="00AF5EB6"/>
    <w:rsid w:val="00AF6944"/>
    <w:rsid w:val="00AF697C"/>
    <w:rsid w:val="00AF6C5D"/>
    <w:rsid w:val="00AF6D09"/>
    <w:rsid w:val="00AF795D"/>
    <w:rsid w:val="00B000D9"/>
    <w:rsid w:val="00B00887"/>
    <w:rsid w:val="00B00978"/>
    <w:rsid w:val="00B00B81"/>
    <w:rsid w:val="00B00EFA"/>
    <w:rsid w:val="00B01CF8"/>
    <w:rsid w:val="00B0242C"/>
    <w:rsid w:val="00B02666"/>
    <w:rsid w:val="00B02952"/>
    <w:rsid w:val="00B029AB"/>
    <w:rsid w:val="00B02E7E"/>
    <w:rsid w:val="00B02EF2"/>
    <w:rsid w:val="00B03820"/>
    <w:rsid w:val="00B03A27"/>
    <w:rsid w:val="00B0474A"/>
    <w:rsid w:val="00B04F8E"/>
    <w:rsid w:val="00B053B3"/>
    <w:rsid w:val="00B05EE9"/>
    <w:rsid w:val="00B05FF1"/>
    <w:rsid w:val="00B068E1"/>
    <w:rsid w:val="00B0754C"/>
    <w:rsid w:val="00B078EC"/>
    <w:rsid w:val="00B079A5"/>
    <w:rsid w:val="00B1023A"/>
    <w:rsid w:val="00B10505"/>
    <w:rsid w:val="00B10620"/>
    <w:rsid w:val="00B109FE"/>
    <w:rsid w:val="00B10BBF"/>
    <w:rsid w:val="00B11977"/>
    <w:rsid w:val="00B11FC4"/>
    <w:rsid w:val="00B12001"/>
    <w:rsid w:val="00B12761"/>
    <w:rsid w:val="00B12A12"/>
    <w:rsid w:val="00B135A9"/>
    <w:rsid w:val="00B14239"/>
    <w:rsid w:val="00B1429C"/>
    <w:rsid w:val="00B14CFF"/>
    <w:rsid w:val="00B15BD5"/>
    <w:rsid w:val="00B1616F"/>
    <w:rsid w:val="00B16538"/>
    <w:rsid w:val="00B169EE"/>
    <w:rsid w:val="00B17030"/>
    <w:rsid w:val="00B178CC"/>
    <w:rsid w:val="00B17DA0"/>
    <w:rsid w:val="00B17DD2"/>
    <w:rsid w:val="00B17DE6"/>
    <w:rsid w:val="00B200B5"/>
    <w:rsid w:val="00B2019C"/>
    <w:rsid w:val="00B21790"/>
    <w:rsid w:val="00B21E69"/>
    <w:rsid w:val="00B220FA"/>
    <w:rsid w:val="00B221A2"/>
    <w:rsid w:val="00B22208"/>
    <w:rsid w:val="00B2239A"/>
    <w:rsid w:val="00B224DE"/>
    <w:rsid w:val="00B22C16"/>
    <w:rsid w:val="00B23905"/>
    <w:rsid w:val="00B23DD3"/>
    <w:rsid w:val="00B24BD5"/>
    <w:rsid w:val="00B24EDA"/>
    <w:rsid w:val="00B26166"/>
    <w:rsid w:val="00B2672B"/>
    <w:rsid w:val="00B269DE"/>
    <w:rsid w:val="00B273AC"/>
    <w:rsid w:val="00B277D2"/>
    <w:rsid w:val="00B30153"/>
    <w:rsid w:val="00B308E9"/>
    <w:rsid w:val="00B30A2F"/>
    <w:rsid w:val="00B333D2"/>
    <w:rsid w:val="00B33797"/>
    <w:rsid w:val="00B339BC"/>
    <w:rsid w:val="00B340DF"/>
    <w:rsid w:val="00B34247"/>
    <w:rsid w:val="00B342AF"/>
    <w:rsid w:val="00B3551E"/>
    <w:rsid w:val="00B35769"/>
    <w:rsid w:val="00B3598F"/>
    <w:rsid w:val="00B35D11"/>
    <w:rsid w:val="00B368F3"/>
    <w:rsid w:val="00B3698A"/>
    <w:rsid w:val="00B40FED"/>
    <w:rsid w:val="00B41A02"/>
    <w:rsid w:val="00B41D50"/>
    <w:rsid w:val="00B4247D"/>
    <w:rsid w:val="00B43989"/>
    <w:rsid w:val="00B43F78"/>
    <w:rsid w:val="00B44C7D"/>
    <w:rsid w:val="00B454C1"/>
    <w:rsid w:val="00B45550"/>
    <w:rsid w:val="00B45879"/>
    <w:rsid w:val="00B4618B"/>
    <w:rsid w:val="00B47314"/>
    <w:rsid w:val="00B4735B"/>
    <w:rsid w:val="00B47C36"/>
    <w:rsid w:val="00B506EF"/>
    <w:rsid w:val="00B507BB"/>
    <w:rsid w:val="00B50877"/>
    <w:rsid w:val="00B50D0C"/>
    <w:rsid w:val="00B51BE6"/>
    <w:rsid w:val="00B51E9D"/>
    <w:rsid w:val="00B5203C"/>
    <w:rsid w:val="00B52387"/>
    <w:rsid w:val="00B52440"/>
    <w:rsid w:val="00B52753"/>
    <w:rsid w:val="00B530B1"/>
    <w:rsid w:val="00B530D6"/>
    <w:rsid w:val="00B53A73"/>
    <w:rsid w:val="00B53AEB"/>
    <w:rsid w:val="00B54151"/>
    <w:rsid w:val="00B54B3E"/>
    <w:rsid w:val="00B5569C"/>
    <w:rsid w:val="00B55A68"/>
    <w:rsid w:val="00B55CA5"/>
    <w:rsid w:val="00B55F93"/>
    <w:rsid w:val="00B5655C"/>
    <w:rsid w:val="00B56C01"/>
    <w:rsid w:val="00B56E18"/>
    <w:rsid w:val="00B57D89"/>
    <w:rsid w:val="00B60BC3"/>
    <w:rsid w:val="00B60D00"/>
    <w:rsid w:val="00B60D61"/>
    <w:rsid w:val="00B61BA0"/>
    <w:rsid w:val="00B623FE"/>
    <w:rsid w:val="00B62809"/>
    <w:rsid w:val="00B62B5B"/>
    <w:rsid w:val="00B63174"/>
    <w:rsid w:val="00B63790"/>
    <w:rsid w:val="00B63BBD"/>
    <w:rsid w:val="00B64888"/>
    <w:rsid w:val="00B64BDD"/>
    <w:rsid w:val="00B64BE9"/>
    <w:rsid w:val="00B64D1F"/>
    <w:rsid w:val="00B64EEE"/>
    <w:rsid w:val="00B65863"/>
    <w:rsid w:val="00B658BC"/>
    <w:rsid w:val="00B6644A"/>
    <w:rsid w:val="00B66B6B"/>
    <w:rsid w:val="00B67916"/>
    <w:rsid w:val="00B67F0B"/>
    <w:rsid w:val="00B70369"/>
    <w:rsid w:val="00B70D01"/>
    <w:rsid w:val="00B713ED"/>
    <w:rsid w:val="00B7177A"/>
    <w:rsid w:val="00B7240D"/>
    <w:rsid w:val="00B72BC1"/>
    <w:rsid w:val="00B73336"/>
    <w:rsid w:val="00B733BA"/>
    <w:rsid w:val="00B74950"/>
    <w:rsid w:val="00B765E0"/>
    <w:rsid w:val="00B76A34"/>
    <w:rsid w:val="00B76D4E"/>
    <w:rsid w:val="00B76F1B"/>
    <w:rsid w:val="00B77023"/>
    <w:rsid w:val="00B77850"/>
    <w:rsid w:val="00B802F6"/>
    <w:rsid w:val="00B8033F"/>
    <w:rsid w:val="00B80EE9"/>
    <w:rsid w:val="00B81038"/>
    <w:rsid w:val="00B81477"/>
    <w:rsid w:val="00B8233F"/>
    <w:rsid w:val="00B823F0"/>
    <w:rsid w:val="00B83148"/>
    <w:rsid w:val="00B8370B"/>
    <w:rsid w:val="00B839A0"/>
    <w:rsid w:val="00B83A7E"/>
    <w:rsid w:val="00B83E8C"/>
    <w:rsid w:val="00B83F79"/>
    <w:rsid w:val="00B8401F"/>
    <w:rsid w:val="00B842E4"/>
    <w:rsid w:val="00B855A8"/>
    <w:rsid w:val="00B85769"/>
    <w:rsid w:val="00B8600C"/>
    <w:rsid w:val="00B86422"/>
    <w:rsid w:val="00B8736D"/>
    <w:rsid w:val="00B873C2"/>
    <w:rsid w:val="00B87E99"/>
    <w:rsid w:val="00B905CF"/>
    <w:rsid w:val="00B909FA"/>
    <w:rsid w:val="00B90D84"/>
    <w:rsid w:val="00B9113F"/>
    <w:rsid w:val="00B91670"/>
    <w:rsid w:val="00B918E6"/>
    <w:rsid w:val="00B91A72"/>
    <w:rsid w:val="00B9236A"/>
    <w:rsid w:val="00B9266A"/>
    <w:rsid w:val="00B93407"/>
    <w:rsid w:val="00B9359D"/>
    <w:rsid w:val="00B94272"/>
    <w:rsid w:val="00B9437A"/>
    <w:rsid w:val="00B94C90"/>
    <w:rsid w:val="00B95F1A"/>
    <w:rsid w:val="00B960AC"/>
    <w:rsid w:val="00B962C1"/>
    <w:rsid w:val="00B963FC"/>
    <w:rsid w:val="00B973F7"/>
    <w:rsid w:val="00B97435"/>
    <w:rsid w:val="00B975FA"/>
    <w:rsid w:val="00BA0355"/>
    <w:rsid w:val="00BA1271"/>
    <w:rsid w:val="00BA1F73"/>
    <w:rsid w:val="00BA221D"/>
    <w:rsid w:val="00BA3438"/>
    <w:rsid w:val="00BA3799"/>
    <w:rsid w:val="00BA3807"/>
    <w:rsid w:val="00BA430D"/>
    <w:rsid w:val="00BA474F"/>
    <w:rsid w:val="00BA4771"/>
    <w:rsid w:val="00BA4859"/>
    <w:rsid w:val="00BA50D4"/>
    <w:rsid w:val="00BA5808"/>
    <w:rsid w:val="00BA5851"/>
    <w:rsid w:val="00BA7992"/>
    <w:rsid w:val="00BB05C0"/>
    <w:rsid w:val="00BB1360"/>
    <w:rsid w:val="00BB177C"/>
    <w:rsid w:val="00BB1B73"/>
    <w:rsid w:val="00BB1C94"/>
    <w:rsid w:val="00BB314C"/>
    <w:rsid w:val="00BB3307"/>
    <w:rsid w:val="00BB3638"/>
    <w:rsid w:val="00BB367C"/>
    <w:rsid w:val="00BB395B"/>
    <w:rsid w:val="00BB3EF7"/>
    <w:rsid w:val="00BB47F8"/>
    <w:rsid w:val="00BB5929"/>
    <w:rsid w:val="00BB5F69"/>
    <w:rsid w:val="00BB6556"/>
    <w:rsid w:val="00BB68A7"/>
    <w:rsid w:val="00BB6A4C"/>
    <w:rsid w:val="00BB7389"/>
    <w:rsid w:val="00BB76CF"/>
    <w:rsid w:val="00BC0AB2"/>
    <w:rsid w:val="00BC0AE6"/>
    <w:rsid w:val="00BC0EB4"/>
    <w:rsid w:val="00BC1791"/>
    <w:rsid w:val="00BC1D9F"/>
    <w:rsid w:val="00BC23F6"/>
    <w:rsid w:val="00BC24F0"/>
    <w:rsid w:val="00BC2BDA"/>
    <w:rsid w:val="00BC319E"/>
    <w:rsid w:val="00BC33D2"/>
    <w:rsid w:val="00BC33D6"/>
    <w:rsid w:val="00BC3427"/>
    <w:rsid w:val="00BC4101"/>
    <w:rsid w:val="00BC4A36"/>
    <w:rsid w:val="00BC4AB1"/>
    <w:rsid w:val="00BC4BC7"/>
    <w:rsid w:val="00BC4E75"/>
    <w:rsid w:val="00BC4F3E"/>
    <w:rsid w:val="00BC50FD"/>
    <w:rsid w:val="00BC5527"/>
    <w:rsid w:val="00BC5764"/>
    <w:rsid w:val="00BC58E2"/>
    <w:rsid w:val="00BC59B6"/>
    <w:rsid w:val="00BC5E26"/>
    <w:rsid w:val="00BC65C0"/>
    <w:rsid w:val="00BC6B51"/>
    <w:rsid w:val="00BC6C75"/>
    <w:rsid w:val="00BC74C3"/>
    <w:rsid w:val="00BC75F4"/>
    <w:rsid w:val="00BC760A"/>
    <w:rsid w:val="00BC776C"/>
    <w:rsid w:val="00BC79BE"/>
    <w:rsid w:val="00BD0027"/>
    <w:rsid w:val="00BD0C1D"/>
    <w:rsid w:val="00BD12FE"/>
    <w:rsid w:val="00BD1ED2"/>
    <w:rsid w:val="00BD1F48"/>
    <w:rsid w:val="00BD23B8"/>
    <w:rsid w:val="00BD307D"/>
    <w:rsid w:val="00BD3377"/>
    <w:rsid w:val="00BD35EA"/>
    <w:rsid w:val="00BD389B"/>
    <w:rsid w:val="00BD49F4"/>
    <w:rsid w:val="00BD58AF"/>
    <w:rsid w:val="00BD5DA7"/>
    <w:rsid w:val="00BD66DE"/>
    <w:rsid w:val="00BD6949"/>
    <w:rsid w:val="00BD7449"/>
    <w:rsid w:val="00BE00BE"/>
    <w:rsid w:val="00BE02F7"/>
    <w:rsid w:val="00BE0390"/>
    <w:rsid w:val="00BE1272"/>
    <w:rsid w:val="00BE12BA"/>
    <w:rsid w:val="00BE24E9"/>
    <w:rsid w:val="00BE29C7"/>
    <w:rsid w:val="00BE2F34"/>
    <w:rsid w:val="00BE4789"/>
    <w:rsid w:val="00BE4BDA"/>
    <w:rsid w:val="00BE5DDC"/>
    <w:rsid w:val="00BE61ED"/>
    <w:rsid w:val="00BE63D8"/>
    <w:rsid w:val="00BE71E5"/>
    <w:rsid w:val="00BE7900"/>
    <w:rsid w:val="00BF0880"/>
    <w:rsid w:val="00BF0A27"/>
    <w:rsid w:val="00BF0B79"/>
    <w:rsid w:val="00BF0E44"/>
    <w:rsid w:val="00BF3748"/>
    <w:rsid w:val="00BF37FD"/>
    <w:rsid w:val="00BF55F0"/>
    <w:rsid w:val="00BF5C8B"/>
    <w:rsid w:val="00BF67F3"/>
    <w:rsid w:val="00BF6FA0"/>
    <w:rsid w:val="00BF71BE"/>
    <w:rsid w:val="00BF7F16"/>
    <w:rsid w:val="00C00524"/>
    <w:rsid w:val="00C00B03"/>
    <w:rsid w:val="00C00DA6"/>
    <w:rsid w:val="00C01178"/>
    <w:rsid w:val="00C02104"/>
    <w:rsid w:val="00C0306E"/>
    <w:rsid w:val="00C059EA"/>
    <w:rsid w:val="00C0688C"/>
    <w:rsid w:val="00C06C27"/>
    <w:rsid w:val="00C0764A"/>
    <w:rsid w:val="00C101D8"/>
    <w:rsid w:val="00C10846"/>
    <w:rsid w:val="00C109DD"/>
    <w:rsid w:val="00C10CFB"/>
    <w:rsid w:val="00C10D4B"/>
    <w:rsid w:val="00C10E71"/>
    <w:rsid w:val="00C1130D"/>
    <w:rsid w:val="00C11A03"/>
    <w:rsid w:val="00C11B42"/>
    <w:rsid w:val="00C11F1D"/>
    <w:rsid w:val="00C12FDB"/>
    <w:rsid w:val="00C13089"/>
    <w:rsid w:val="00C1364D"/>
    <w:rsid w:val="00C13ECF"/>
    <w:rsid w:val="00C15837"/>
    <w:rsid w:val="00C15D37"/>
    <w:rsid w:val="00C15D3E"/>
    <w:rsid w:val="00C162DB"/>
    <w:rsid w:val="00C17266"/>
    <w:rsid w:val="00C17734"/>
    <w:rsid w:val="00C1782F"/>
    <w:rsid w:val="00C17DAD"/>
    <w:rsid w:val="00C2022E"/>
    <w:rsid w:val="00C20800"/>
    <w:rsid w:val="00C20FE9"/>
    <w:rsid w:val="00C21236"/>
    <w:rsid w:val="00C225E8"/>
    <w:rsid w:val="00C229D0"/>
    <w:rsid w:val="00C22B86"/>
    <w:rsid w:val="00C23222"/>
    <w:rsid w:val="00C23CE0"/>
    <w:rsid w:val="00C24032"/>
    <w:rsid w:val="00C24733"/>
    <w:rsid w:val="00C25161"/>
    <w:rsid w:val="00C2585F"/>
    <w:rsid w:val="00C2594B"/>
    <w:rsid w:val="00C27B2B"/>
    <w:rsid w:val="00C3010E"/>
    <w:rsid w:val="00C30D8F"/>
    <w:rsid w:val="00C31253"/>
    <w:rsid w:val="00C31879"/>
    <w:rsid w:val="00C31D42"/>
    <w:rsid w:val="00C3279C"/>
    <w:rsid w:val="00C33914"/>
    <w:rsid w:val="00C339A0"/>
    <w:rsid w:val="00C34578"/>
    <w:rsid w:val="00C348DB"/>
    <w:rsid w:val="00C34ABA"/>
    <w:rsid w:val="00C35004"/>
    <w:rsid w:val="00C35C14"/>
    <w:rsid w:val="00C36081"/>
    <w:rsid w:val="00C36A73"/>
    <w:rsid w:val="00C3701E"/>
    <w:rsid w:val="00C37500"/>
    <w:rsid w:val="00C377DB"/>
    <w:rsid w:val="00C40745"/>
    <w:rsid w:val="00C40D38"/>
    <w:rsid w:val="00C4139F"/>
    <w:rsid w:val="00C413E9"/>
    <w:rsid w:val="00C41571"/>
    <w:rsid w:val="00C4217A"/>
    <w:rsid w:val="00C42D3A"/>
    <w:rsid w:val="00C42DE5"/>
    <w:rsid w:val="00C4377B"/>
    <w:rsid w:val="00C43C00"/>
    <w:rsid w:val="00C44394"/>
    <w:rsid w:val="00C44594"/>
    <w:rsid w:val="00C44910"/>
    <w:rsid w:val="00C449F6"/>
    <w:rsid w:val="00C44E73"/>
    <w:rsid w:val="00C458A4"/>
    <w:rsid w:val="00C467CD"/>
    <w:rsid w:val="00C4698B"/>
    <w:rsid w:val="00C469C4"/>
    <w:rsid w:val="00C47067"/>
    <w:rsid w:val="00C474FA"/>
    <w:rsid w:val="00C47D48"/>
    <w:rsid w:val="00C5012D"/>
    <w:rsid w:val="00C50A69"/>
    <w:rsid w:val="00C50A70"/>
    <w:rsid w:val="00C50D5F"/>
    <w:rsid w:val="00C5132F"/>
    <w:rsid w:val="00C51FBF"/>
    <w:rsid w:val="00C52268"/>
    <w:rsid w:val="00C528C9"/>
    <w:rsid w:val="00C528DE"/>
    <w:rsid w:val="00C52E1B"/>
    <w:rsid w:val="00C53188"/>
    <w:rsid w:val="00C5363C"/>
    <w:rsid w:val="00C55744"/>
    <w:rsid w:val="00C55B2B"/>
    <w:rsid w:val="00C561CD"/>
    <w:rsid w:val="00C5764E"/>
    <w:rsid w:val="00C5773A"/>
    <w:rsid w:val="00C57752"/>
    <w:rsid w:val="00C57794"/>
    <w:rsid w:val="00C577B9"/>
    <w:rsid w:val="00C577CD"/>
    <w:rsid w:val="00C579F4"/>
    <w:rsid w:val="00C57E9A"/>
    <w:rsid w:val="00C61F72"/>
    <w:rsid w:val="00C620B5"/>
    <w:rsid w:val="00C6229B"/>
    <w:rsid w:val="00C6348A"/>
    <w:rsid w:val="00C636E8"/>
    <w:rsid w:val="00C638DB"/>
    <w:rsid w:val="00C63D64"/>
    <w:rsid w:val="00C645C6"/>
    <w:rsid w:val="00C6491B"/>
    <w:rsid w:val="00C64991"/>
    <w:rsid w:val="00C64AC0"/>
    <w:rsid w:val="00C64C33"/>
    <w:rsid w:val="00C64F31"/>
    <w:rsid w:val="00C64FA4"/>
    <w:rsid w:val="00C66082"/>
    <w:rsid w:val="00C6628D"/>
    <w:rsid w:val="00C6657C"/>
    <w:rsid w:val="00C675CF"/>
    <w:rsid w:val="00C67FB3"/>
    <w:rsid w:val="00C703CD"/>
    <w:rsid w:val="00C712ED"/>
    <w:rsid w:val="00C71EA1"/>
    <w:rsid w:val="00C71F34"/>
    <w:rsid w:val="00C72961"/>
    <w:rsid w:val="00C7366A"/>
    <w:rsid w:val="00C73E83"/>
    <w:rsid w:val="00C73E94"/>
    <w:rsid w:val="00C74556"/>
    <w:rsid w:val="00C74636"/>
    <w:rsid w:val="00C747CB"/>
    <w:rsid w:val="00C74B48"/>
    <w:rsid w:val="00C74D70"/>
    <w:rsid w:val="00C754A4"/>
    <w:rsid w:val="00C75C59"/>
    <w:rsid w:val="00C766A8"/>
    <w:rsid w:val="00C76EBF"/>
    <w:rsid w:val="00C773FD"/>
    <w:rsid w:val="00C778F0"/>
    <w:rsid w:val="00C77E8D"/>
    <w:rsid w:val="00C77EC9"/>
    <w:rsid w:val="00C80066"/>
    <w:rsid w:val="00C80667"/>
    <w:rsid w:val="00C80808"/>
    <w:rsid w:val="00C808CA"/>
    <w:rsid w:val="00C81B98"/>
    <w:rsid w:val="00C822D5"/>
    <w:rsid w:val="00C83B87"/>
    <w:rsid w:val="00C841CE"/>
    <w:rsid w:val="00C85065"/>
    <w:rsid w:val="00C86510"/>
    <w:rsid w:val="00C87184"/>
    <w:rsid w:val="00C87781"/>
    <w:rsid w:val="00C87820"/>
    <w:rsid w:val="00C87C6A"/>
    <w:rsid w:val="00C906AB"/>
    <w:rsid w:val="00C90893"/>
    <w:rsid w:val="00C9132A"/>
    <w:rsid w:val="00C91884"/>
    <w:rsid w:val="00C91D73"/>
    <w:rsid w:val="00C92137"/>
    <w:rsid w:val="00C922B0"/>
    <w:rsid w:val="00C925E9"/>
    <w:rsid w:val="00C926C5"/>
    <w:rsid w:val="00C93AD7"/>
    <w:rsid w:val="00C93D2C"/>
    <w:rsid w:val="00C93ED2"/>
    <w:rsid w:val="00C94017"/>
    <w:rsid w:val="00C943B6"/>
    <w:rsid w:val="00C96124"/>
    <w:rsid w:val="00C965DF"/>
    <w:rsid w:val="00C967A5"/>
    <w:rsid w:val="00C96978"/>
    <w:rsid w:val="00C96F05"/>
    <w:rsid w:val="00C979F7"/>
    <w:rsid w:val="00C97E40"/>
    <w:rsid w:val="00CA013F"/>
    <w:rsid w:val="00CA0532"/>
    <w:rsid w:val="00CA1883"/>
    <w:rsid w:val="00CA1CD9"/>
    <w:rsid w:val="00CA2F1B"/>
    <w:rsid w:val="00CA302F"/>
    <w:rsid w:val="00CA3A45"/>
    <w:rsid w:val="00CA400C"/>
    <w:rsid w:val="00CA495D"/>
    <w:rsid w:val="00CA4E6D"/>
    <w:rsid w:val="00CA5879"/>
    <w:rsid w:val="00CA5A61"/>
    <w:rsid w:val="00CA5E3A"/>
    <w:rsid w:val="00CA66F6"/>
    <w:rsid w:val="00CA78A0"/>
    <w:rsid w:val="00CA7CC3"/>
    <w:rsid w:val="00CA7E86"/>
    <w:rsid w:val="00CB0351"/>
    <w:rsid w:val="00CB0811"/>
    <w:rsid w:val="00CB0AB1"/>
    <w:rsid w:val="00CB0C4D"/>
    <w:rsid w:val="00CB1020"/>
    <w:rsid w:val="00CB1195"/>
    <w:rsid w:val="00CB14A4"/>
    <w:rsid w:val="00CB1EEB"/>
    <w:rsid w:val="00CB2346"/>
    <w:rsid w:val="00CB24A2"/>
    <w:rsid w:val="00CB2502"/>
    <w:rsid w:val="00CB2C24"/>
    <w:rsid w:val="00CB3199"/>
    <w:rsid w:val="00CB3282"/>
    <w:rsid w:val="00CB3496"/>
    <w:rsid w:val="00CB4179"/>
    <w:rsid w:val="00CB4394"/>
    <w:rsid w:val="00CB4595"/>
    <w:rsid w:val="00CB46D9"/>
    <w:rsid w:val="00CB4EAD"/>
    <w:rsid w:val="00CB5341"/>
    <w:rsid w:val="00CB58C3"/>
    <w:rsid w:val="00CB5F8C"/>
    <w:rsid w:val="00CB71D7"/>
    <w:rsid w:val="00CB7BE8"/>
    <w:rsid w:val="00CC01AF"/>
    <w:rsid w:val="00CC08C7"/>
    <w:rsid w:val="00CC18A6"/>
    <w:rsid w:val="00CC1ABC"/>
    <w:rsid w:val="00CC1EE8"/>
    <w:rsid w:val="00CC22E9"/>
    <w:rsid w:val="00CC250B"/>
    <w:rsid w:val="00CC2A5F"/>
    <w:rsid w:val="00CC2ECB"/>
    <w:rsid w:val="00CC3123"/>
    <w:rsid w:val="00CC323A"/>
    <w:rsid w:val="00CC33AC"/>
    <w:rsid w:val="00CC34D8"/>
    <w:rsid w:val="00CC362E"/>
    <w:rsid w:val="00CC3989"/>
    <w:rsid w:val="00CC3E02"/>
    <w:rsid w:val="00CC4259"/>
    <w:rsid w:val="00CC4352"/>
    <w:rsid w:val="00CC4975"/>
    <w:rsid w:val="00CC519F"/>
    <w:rsid w:val="00CC5760"/>
    <w:rsid w:val="00CC5D23"/>
    <w:rsid w:val="00CC6135"/>
    <w:rsid w:val="00CC62ED"/>
    <w:rsid w:val="00CC6793"/>
    <w:rsid w:val="00CC70D2"/>
    <w:rsid w:val="00CD01E7"/>
    <w:rsid w:val="00CD048B"/>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D90"/>
    <w:rsid w:val="00CE3EDB"/>
    <w:rsid w:val="00CE4B7B"/>
    <w:rsid w:val="00CE4D4D"/>
    <w:rsid w:val="00CE4FEC"/>
    <w:rsid w:val="00CE51CC"/>
    <w:rsid w:val="00CE5FB5"/>
    <w:rsid w:val="00CE6432"/>
    <w:rsid w:val="00CE6445"/>
    <w:rsid w:val="00CE6791"/>
    <w:rsid w:val="00CE693D"/>
    <w:rsid w:val="00CE70E3"/>
    <w:rsid w:val="00CE7B3B"/>
    <w:rsid w:val="00CF075B"/>
    <w:rsid w:val="00CF0997"/>
    <w:rsid w:val="00CF21DA"/>
    <w:rsid w:val="00CF2396"/>
    <w:rsid w:val="00CF2DB9"/>
    <w:rsid w:val="00CF32F6"/>
    <w:rsid w:val="00CF3BB9"/>
    <w:rsid w:val="00CF4E70"/>
    <w:rsid w:val="00CF52F7"/>
    <w:rsid w:val="00CF597A"/>
    <w:rsid w:val="00CF5E85"/>
    <w:rsid w:val="00CF5F1A"/>
    <w:rsid w:val="00CF5F44"/>
    <w:rsid w:val="00CF5F84"/>
    <w:rsid w:val="00CF5FE7"/>
    <w:rsid w:val="00CF6441"/>
    <w:rsid w:val="00CF6DFD"/>
    <w:rsid w:val="00CF7DA1"/>
    <w:rsid w:val="00D00431"/>
    <w:rsid w:val="00D006FE"/>
    <w:rsid w:val="00D00CEF"/>
    <w:rsid w:val="00D00E1E"/>
    <w:rsid w:val="00D00FCE"/>
    <w:rsid w:val="00D01393"/>
    <w:rsid w:val="00D02249"/>
    <w:rsid w:val="00D02345"/>
    <w:rsid w:val="00D02AE1"/>
    <w:rsid w:val="00D02C7C"/>
    <w:rsid w:val="00D0343F"/>
    <w:rsid w:val="00D036C8"/>
    <w:rsid w:val="00D048ED"/>
    <w:rsid w:val="00D04BC2"/>
    <w:rsid w:val="00D04BC8"/>
    <w:rsid w:val="00D053E4"/>
    <w:rsid w:val="00D0551F"/>
    <w:rsid w:val="00D056CB"/>
    <w:rsid w:val="00D057A7"/>
    <w:rsid w:val="00D05B5F"/>
    <w:rsid w:val="00D05CAA"/>
    <w:rsid w:val="00D05DAD"/>
    <w:rsid w:val="00D068C2"/>
    <w:rsid w:val="00D06A9C"/>
    <w:rsid w:val="00D074D0"/>
    <w:rsid w:val="00D0753D"/>
    <w:rsid w:val="00D07B66"/>
    <w:rsid w:val="00D1028D"/>
    <w:rsid w:val="00D1044F"/>
    <w:rsid w:val="00D104FD"/>
    <w:rsid w:val="00D10781"/>
    <w:rsid w:val="00D10EA2"/>
    <w:rsid w:val="00D11140"/>
    <w:rsid w:val="00D11841"/>
    <w:rsid w:val="00D11F25"/>
    <w:rsid w:val="00D124A7"/>
    <w:rsid w:val="00D128AA"/>
    <w:rsid w:val="00D12A58"/>
    <w:rsid w:val="00D12FC7"/>
    <w:rsid w:val="00D149C9"/>
    <w:rsid w:val="00D1529E"/>
    <w:rsid w:val="00D15F99"/>
    <w:rsid w:val="00D16091"/>
    <w:rsid w:val="00D1618D"/>
    <w:rsid w:val="00D1669A"/>
    <w:rsid w:val="00D1742E"/>
    <w:rsid w:val="00D17A03"/>
    <w:rsid w:val="00D17C24"/>
    <w:rsid w:val="00D17FCA"/>
    <w:rsid w:val="00D20EE4"/>
    <w:rsid w:val="00D2130B"/>
    <w:rsid w:val="00D21421"/>
    <w:rsid w:val="00D21707"/>
    <w:rsid w:val="00D21717"/>
    <w:rsid w:val="00D218F5"/>
    <w:rsid w:val="00D21CE5"/>
    <w:rsid w:val="00D21F8B"/>
    <w:rsid w:val="00D224A4"/>
    <w:rsid w:val="00D2268F"/>
    <w:rsid w:val="00D226F0"/>
    <w:rsid w:val="00D22918"/>
    <w:rsid w:val="00D232F3"/>
    <w:rsid w:val="00D23510"/>
    <w:rsid w:val="00D23991"/>
    <w:rsid w:val="00D24C3F"/>
    <w:rsid w:val="00D25786"/>
    <w:rsid w:val="00D25B9F"/>
    <w:rsid w:val="00D26245"/>
    <w:rsid w:val="00D26318"/>
    <w:rsid w:val="00D26430"/>
    <w:rsid w:val="00D2689A"/>
    <w:rsid w:val="00D27081"/>
    <w:rsid w:val="00D27088"/>
    <w:rsid w:val="00D2749D"/>
    <w:rsid w:val="00D27575"/>
    <w:rsid w:val="00D27E01"/>
    <w:rsid w:val="00D3017F"/>
    <w:rsid w:val="00D30BF6"/>
    <w:rsid w:val="00D31382"/>
    <w:rsid w:val="00D327AC"/>
    <w:rsid w:val="00D32961"/>
    <w:rsid w:val="00D32C98"/>
    <w:rsid w:val="00D33229"/>
    <w:rsid w:val="00D3365E"/>
    <w:rsid w:val="00D34EDB"/>
    <w:rsid w:val="00D3568B"/>
    <w:rsid w:val="00D35762"/>
    <w:rsid w:val="00D357F1"/>
    <w:rsid w:val="00D35EA9"/>
    <w:rsid w:val="00D3655F"/>
    <w:rsid w:val="00D3701C"/>
    <w:rsid w:val="00D37795"/>
    <w:rsid w:val="00D379CA"/>
    <w:rsid w:val="00D37A3D"/>
    <w:rsid w:val="00D40427"/>
    <w:rsid w:val="00D4241C"/>
    <w:rsid w:val="00D4264F"/>
    <w:rsid w:val="00D42BF5"/>
    <w:rsid w:val="00D43110"/>
    <w:rsid w:val="00D43E34"/>
    <w:rsid w:val="00D44834"/>
    <w:rsid w:val="00D4484B"/>
    <w:rsid w:val="00D44E30"/>
    <w:rsid w:val="00D45D2E"/>
    <w:rsid w:val="00D46494"/>
    <w:rsid w:val="00D46607"/>
    <w:rsid w:val="00D46ECF"/>
    <w:rsid w:val="00D47975"/>
    <w:rsid w:val="00D47BD4"/>
    <w:rsid w:val="00D51A1D"/>
    <w:rsid w:val="00D51D19"/>
    <w:rsid w:val="00D52780"/>
    <w:rsid w:val="00D53215"/>
    <w:rsid w:val="00D5351E"/>
    <w:rsid w:val="00D5400D"/>
    <w:rsid w:val="00D545B8"/>
    <w:rsid w:val="00D54904"/>
    <w:rsid w:val="00D553BB"/>
    <w:rsid w:val="00D55A27"/>
    <w:rsid w:val="00D55D05"/>
    <w:rsid w:val="00D56403"/>
    <w:rsid w:val="00D568F1"/>
    <w:rsid w:val="00D56ADB"/>
    <w:rsid w:val="00D574D4"/>
    <w:rsid w:val="00D6002E"/>
    <w:rsid w:val="00D602F8"/>
    <w:rsid w:val="00D617AA"/>
    <w:rsid w:val="00D61B80"/>
    <w:rsid w:val="00D61BB0"/>
    <w:rsid w:val="00D62075"/>
    <w:rsid w:val="00D6250A"/>
    <w:rsid w:val="00D632A8"/>
    <w:rsid w:val="00D63AC6"/>
    <w:rsid w:val="00D63AE1"/>
    <w:rsid w:val="00D63E87"/>
    <w:rsid w:val="00D64491"/>
    <w:rsid w:val="00D648C5"/>
    <w:rsid w:val="00D64D4E"/>
    <w:rsid w:val="00D64D53"/>
    <w:rsid w:val="00D6548E"/>
    <w:rsid w:val="00D65AF5"/>
    <w:rsid w:val="00D65E80"/>
    <w:rsid w:val="00D66175"/>
    <w:rsid w:val="00D66656"/>
    <w:rsid w:val="00D66BCC"/>
    <w:rsid w:val="00D66D43"/>
    <w:rsid w:val="00D67380"/>
    <w:rsid w:val="00D67C01"/>
    <w:rsid w:val="00D67D97"/>
    <w:rsid w:val="00D67EE8"/>
    <w:rsid w:val="00D7016F"/>
    <w:rsid w:val="00D71A6A"/>
    <w:rsid w:val="00D71A76"/>
    <w:rsid w:val="00D71C0B"/>
    <w:rsid w:val="00D71D27"/>
    <w:rsid w:val="00D72375"/>
    <w:rsid w:val="00D72DA5"/>
    <w:rsid w:val="00D73066"/>
    <w:rsid w:val="00D74641"/>
    <w:rsid w:val="00D74981"/>
    <w:rsid w:val="00D75875"/>
    <w:rsid w:val="00D75B07"/>
    <w:rsid w:val="00D75B26"/>
    <w:rsid w:val="00D75E68"/>
    <w:rsid w:val="00D75F90"/>
    <w:rsid w:val="00D766DC"/>
    <w:rsid w:val="00D7671C"/>
    <w:rsid w:val="00D7713F"/>
    <w:rsid w:val="00D7796A"/>
    <w:rsid w:val="00D80B14"/>
    <w:rsid w:val="00D80F88"/>
    <w:rsid w:val="00D81987"/>
    <w:rsid w:val="00D81CEB"/>
    <w:rsid w:val="00D81E1D"/>
    <w:rsid w:val="00D82235"/>
    <w:rsid w:val="00D82551"/>
    <w:rsid w:val="00D830A3"/>
    <w:rsid w:val="00D83163"/>
    <w:rsid w:val="00D83E95"/>
    <w:rsid w:val="00D84599"/>
    <w:rsid w:val="00D845E1"/>
    <w:rsid w:val="00D849D8"/>
    <w:rsid w:val="00D855DA"/>
    <w:rsid w:val="00D85607"/>
    <w:rsid w:val="00D858DA"/>
    <w:rsid w:val="00D85DFE"/>
    <w:rsid w:val="00D86A63"/>
    <w:rsid w:val="00D872D6"/>
    <w:rsid w:val="00D875B9"/>
    <w:rsid w:val="00D87CBD"/>
    <w:rsid w:val="00D911EE"/>
    <w:rsid w:val="00D9141C"/>
    <w:rsid w:val="00D91B57"/>
    <w:rsid w:val="00D91EC4"/>
    <w:rsid w:val="00D9206A"/>
    <w:rsid w:val="00D921A8"/>
    <w:rsid w:val="00D93012"/>
    <w:rsid w:val="00D935B0"/>
    <w:rsid w:val="00D93A80"/>
    <w:rsid w:val="00D93D0A"/>
    <w:rsid w:val="00D93EE8"/>
    <w:rsid w:val="00D93FBA"/>
    <w:rsid w:val="00D942F1"/>
    <w:rsid w:val="00D9448E"/>
    <w:rsid w:val="00D94732"/>
    <w:rsid w:val="00D94BC0"/>
    <w:rsid w:val="00D95462"/>
    <w:rsid w:val="00D95FEB"/>
    <w:rsid w:val="00D962CD"/>
    <w:rsid w:val="00D96810"/>
    <w:rsid w:val="00D96E4D"/>
    <w:rsid w:val="00D976FA"/>
    <w:rsid w:val="00D97F37"/>
    <w:rsid w:val="00DA0DA6"/>
    <w:rsid w:val="00DA15AC"/>
    <w:rsid w:val="00DA182F"/>
    <w:rsid w:val="00DA1EE4"/>
    <w:rsid w:val="00DA2456"/>
    <w:rsid w:val="00DA2D2B"/>
    <w:rsid w:val="00DA3488"/>
    <w:rsid w:val="00DA391C"/>
    <w:rsid w:val="00DA407C"/>
    <w:rsid w:val="00DA48B9"/>
    <w:rsid w:val="00DA5C82"/>
    <w:rsid w:val="00DA6579"/>
    <w:rsid w:val="00DA658D"/>
    <w:rsid w:val="00DA6BD7"/>
    <w:rsid w:val="00DA7882"/>
    <w:rsid w:val="00DA79A6"/>
    <w:rsid w:val="00DB00EF"/>
    <w:rsid w:val="00DB136A"/>
    <w:rsid w:val="00DB1A96"/>
    <w:rsid w:val="00DB2AD9"/>
    <w:rsid w:val="00DB3B1D"/>
    <w:rsid w:val="00DB3E94"/>
    <w:rsid w:val="00DB3ECF"/>
    <w:rsid w:val="00DB4292"/>
    <w:rsid w:val="00DB43EE"/>
    <w:rsid w:val="00DB4C07"/>
    <w:rsid w:val="00DB54E9"/>
    <w:rsid w:val="00DB6924"/>
    <w:rsid w:val="00DB6C3C"/>
    <w:rsid w:val="00DB6D38"/>
    <w:rsid w:val="00DB7EEE"/>
    <w:rsid w:val="00DC0056"/>
    <w:rsid w:val="00DC0331"/>
    <w:rsid w:val="00DC0426"/>
    <w:rsid w:val="00DC06E9"/>
    <w:rsid w:val="00DC07E7"/>
    <w:rsid w:val="00DC0881"/>
    <w:rsid w:val="00DC1262"/>
    <w:rsid w:val="00DC199A"/>
    <w:rsid w:val="00DC241A"/>
    <w:rsid w:val="00DC26FA"/>
    <w:rsid w:val="00DC2AC1"/>
    <w:rsid w:val="00DC2FEB"/>
    <w:rsid w:val="00DC335D"/>
    <w:rsid w:val="00DC34F7"/>
    <w:rsid w:val="00DC3590"/>
    <w:rsid w:val="00DC3EC9"/>
    <w:rsid w:val="00DC3FE8"/>
    <w:rsid w:val="00DC52F5"/>
    <w:rsid w:val="00DC593C"/>
    <w:rsid w:val="00DC5F83"/>
    <w:rsid w:val="00DC600F"/>
    <w:rsid w:val="00DC6407"/>
    <w:rsid w:val="00DC697B"/>
    <w:rsid w:val="00DC6A79"/>
    <w:rsid w:val="00DC72F3"/>
    <w:rsid w:val="00DC753D"/>
    <w:rsid w:val="00DC7F49"/>
    <w:rsid w:val="00DD0244"/>
    <w:rsid w:val="00DD11BE"/>
    <w:rsid w:val="00DD2E26"/>
    <w:rsid w:val="00DD3B31"/>
    <w:rsid w:val="00DD3B40"/>
    <w:rsid w:val="00DD46E0"/>
    <w:rsid w:val="00DD4C54"/>
    <w:rsid w:val="00DD5076"/>
    <w:rsid w:val="00DD55BA"/>
    <w:rsid w:val="00DD5673"/>
    <w:rsid w:val="00DD5A2B"/>
    <w:rsid w:val="00DD5BFE"/>
    <w:rsid w:val="00DD5D0B"/>
    <w:rsid w:val="00DD6009"/>
    <w:rsid w:val="00DD68F5"/>
    <w:rsid w:val="00DD6A0F"/>
    <w:rsid w:val="00DD6E81"/>
    <w:rsid w:val="00DD750F"/>
    <w:rsid w:val="00DD7AB9"/>
    <w:rsid w:val="00DD7D36"/>
    <w:rsid w:val="00DE035E"/>
    <w:rsid w:val="00DE06C1"/>
    <w:rsid w:val="00DE11F7"/>
    <w:rsid w:val="00DE2029"/>
    <w:rsid w:val="00DE2BE5"/>
    <w:rsid w:val="00DE2BE7"/>
    <w:rsid w:val="00DE357C"/>
    <w:rsid w:val="00DE376C"/>
    <w:rsid w:val="00DE47BC"/>
    <w:rsid w:val="00DE49AB"/>
    <w:rsid w:val="00DE5BF0"/>
    <w:rsid w:val="00DE6A2C"/>
    <w:rsid w:val="00DE7552"/>
    <w:rsid w:val="00DE7CA9"/>
    <w:rsid w:val="00DE7D1C"/>
    <w:rsid w:val="00DF01CF"/>
    <w:rsid w:val="00DF06C2"/>
    <w:rsid w:val="00DF17E8"/>
    <w:rsid w:val="00DF19F1"/>
    <w:rsid w:val="00DF318B"/>
    <w:rsid w:val="00DF3598"/>
    <w:rsid w:val="00DF374C"/>
    <w:rsid w:val="00DF4D43"/>
    <w:rsid w:val="00DF5454"/>
    <w:rsid w:val="00DF6129"/>
    <w:rsid w:val="00DF64F9"/>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724"/>
    <w:rsid w:val="00E039AF"/>
    <w:rsid w:val="00E03C7C"/>
    <w:rsid w:val="00E03EE9"/>
    <w:rsid w:val="00E03F7A"/>
    <w:rsid w:val="00E051D0"/>
    <w:rsid w:val="00E06029"/>
    <w:rsid w:val="00E06788"/>
    <w:rsid w:val="00E06CEC"/>
    <w:rsid w:val="00E10406"/>
    <w:rsid w:val="00E10699"/>
    <w:rsid w:val="00E116A1"/>
    <w:rsid w:val="00E122C0"/>
    <w:rsid w:val="00E124A8"/>
    <w:rsid w:val="00E1255A"/>
    <w:rsid w:val="00E12ABD"/>
    <w:rsid w:val="00E13252"/>
    <w:rsid w:val="00E1346D"/>
    <w:rsid w:val="00E139D4"/>
    <w:rsid w:val="00E13A57"/>
    <w:rsid w:val="00E14197"/>
    <w:rsid w:val="00E15048"/>
    <w:rsid w:val="00E15E79"/>
    <w:rsid w:val="00E16408"/>
    <w:rsid w:val="00E1654B"/>
    <w:rsid w:val="00E17917"/>
    <w:rsid w:val="00E1795C"/>
    <w:rsid w:val="00E17BDF"/>
    <w:rsid w:val="00E17C46"/>
    <w:rsid w:val="00E20ACA"/>
    <w:rsid w:val="00E20D45"/>
    <w:rsid w:val="00E20F60"/>
    <w:rsid w:val="00E219D1"/>
    <w:rsid w:val="00E21CF3"/>
    <w:rsid w:val="00E2212A"/>
    <w:rsid w:val="00E2382E"/>
    <w:rsid w:val="00E2396B"/>
    <w:rsid w:val="00E24559"/>
    <w:rsid w:val="00E24887"/>
    <w:rsid w:val="00E24BE6"/>
    <w:rsid w:val="00E24D97"/>
    <w:rsid w:val="00E254B5"/>
    <w:rsid w:val="00E25C2D"/>
    <w:rsid w:val="00E25E46"/>
    <w:rsid w:val="00E26120"/>
    <w:rsid w:val="00E26778"/>
    <w:rsid w:val="00E2757C"/>
    <w:rsid w:val="00E27F81"/>
    <w:rsid w:val="00E30088"/>
    <w:rsid w:val="00E30960"/>
    <w:rsid w:val="00E31174"/>
    <w:rsid w:val="00E31AEF"/>
    <w:rsid w:val="00E31FD2"/>
    <w:rsid w:val="00E33317"/>
    <w:rsid w:val="00E3343D"/>
    <w:rsid w:val="00E335E0"/>
    <w:rsid w:val="00E344B9"/>
    <w:rsid w:val="00E34C2A"/>
    <w:rsid w:val="00E34CB3"/>
    <w:rsid w:val="00E3539B"/>
    <w:rsid w:val="00E35470"/>
    <w:rsid w:val="00E35FFF"/>
    <w:rsid w:val="00E3624A"/>
    <w:rsid w:val="00E401FB"/>
    <w:rsid w:val="00E41AED"/>
    <w:rsid w:val="00E4213E"/>
    <w:rsid w:val="00E42B0B"/>
    <w:rsid w:val="00E4320E"/>
    <w:rsid w:val="00E432EF"/>
    <w:rsid w:val="00E43398"/>
    <w:rsid w:val="00E43400"/>
    <w:rsid w:val="00E4358C"/>
    <w:rsid w:val="00E435E0"/>
    <w:rsid w:val="00E44141"/>
    <w:rsid w:val="00E442BF"/>
    <w:rsid w:val="00E44D3D"/>
    <w:rsid w:val="00E44E7C"/>
    <w:rsid w:val="00E45205"/>
    <w:rsid w:val="00E4561A"/>
    <w:rsid w:val="00E46086"/>
    <w:rsid w:val="00E46364"/>
    <w:rsid w:val="00E463E1"/>
    <w:rsid w:val="00E4651A"/>
    <w:rsid w:val="00E46E17"/>
    <w:rsid w:val="00E47323"/>
    <w:rsid w:val="00E473B6"/>
    <w:rsid w:val="00E47AF8"/>
    <w:rsid w:val="00E50430"/>
    <w:rsid w:val="00E50A36"/>
    <w:rsid w:val="00E50F76"/>
    <w:rsid w:val="00E5120C"/>
    <w:rsid w:val="00E513DF"/>
    <w:rsid w:val="00E53C23"/>
    <w:rsid w:val="00E540DB"/>
    <w:rsid w:val="00E546BA"/>
    <w:rsid w:val="00E54F1C"/>
    <w:rsid w:val="00E55E74"/>
    <w:rsid w:val="00E56172"/>
    <w:rsid w:val="00E564CD"/>
    <w:rsid w:val="00E57057"/>
    <w:rsid w:val="00E57D43"/>
    <w:rsid w:val="00E602E3"/>
    <w:rsid w:val="00E60307"/>
    <w:rsid w:val="00E605B9"/>
    <w:rsid w:val="00E60674"/>
    <w:rsid w:val="00E613FD"/>
    <w:rsid w:val="00E620E0"/>
    <w:rsid w:val="00E6243E"/>
    <w:rsid w:val="00E6249B"/>
    <w:rsid w:val="00E62635"/>
    <w:rsid w:val="00E62ACF"/>
    <w:rsid w:val="00E62FA4"/>
    <w:rsid w:val="00E638A1"/>
    <w:rsid w:val="00E63996"/>
    <w:rsid w:val="00E63E86"/>
    <w:rsid w:val="00E65016"/>
    <w:rsid w:val="00E6548C"/>
    <w:rsid w:val="00E656F3"/>
    <w:rsid w:val="00E65B4C"/>
    <w:rsid w:val="00E65DE7"/>
    <w:rsid w:val="00E66050"/>
    <w:rsid w:val="00E66542"/>
    <w:rsid w:val="00E66940"/>
    <w:rsid w:val="00E67808"/>
    <w:rsid w:val="00E70A3B"/>
    <w:rsid w:val="00E7128F"/>
    <w:rsid w:val="00E71367"/>
    <w:rsid w:val="00E71C0F"/>
    <w:rsid w:val="00E71C87"/>
    <w:rsid w:val="00E72169"/>
    <w:rsid w:val="00E72822"/>
    <w:rsid w:val="00E7286A"/>
    <w:rsid w:val="00E731A6"/>
    <w:rsid w:val="00E734E5"/>
    <w:rsid w:val="00E74E77"/>
    <w:rsid w:val="00E7573E"/>
    <w:rsid w:val="00E7697E"/>
    <w:rsid w:val="00E76A96"/>
    <w:rsid w:val="00E76C4A"/>
    <w:rsid w:val="00E774F8"/>
    <w:rsid w:val="00E77D03"/>
    <w:rsid w:val="00E77F9C"/>
    <w:rsid w:val="00E8008A"/>
    <w:rsid w:val="00E807DA"/>
    <w:rsid w:val="00E812F5"/>
    <w:rsid w:val="00E8155F"/>
    <w:rsid w:val="00E818CE"/>
    <w:rsid w:val="00E82C6F"/>
    <w:rsid w:val="00E82D10"/>
    <w:rsid w:val="00E82EE6"/>
    <w:rsid w:val="00E8334F"/>
    <w:rsid w:val="00E83492"/>
    <w:rsid w:val="00E84828"/>
    <w:rsid w:val="00E84839"/>
    <w:rsid w:val="00E84E3B"/>
    <w:rsid w:val="00E85084"/>
    <w:rsid w:val="00E85281"/>
    <w:rsid w:val="00E85382"/>
    <w:rsid w:val="00E85A3C"/>
    <w:rsid w:val="00E85FD5"/>
    <w:rsid w:val="00E87255"/>
    <w:rsid w:val="00E87F47"/>
    <w:rsid w:val="00E90340"/>
    <w:rsid w:val="00E90425"/>
    <w:rsid w:val="00E90B6B"/>
    <w:rsid w:val="00E9117D"/>
    <w:rsid w:val="00E91E60"/>
    <w:rsid w:val="00E9238E"/>
    <w:rsid w:val="00E92C81"/>
    <w:rsid w:val="00E930CA"/>
    <w:rsid w:val="00E9356D"/>
    <w:rsid w:val="00E936C7"/>
    <w:rsid w:val="00E93F15"/>
    <w:rsid w:val="00E9482E"/>
    <w:rsid w:val="00E94863"/>
    <w:rsid w:val="00E94D3D"/>
    <w:rsid w:val="00E95AC3"/>
    <w:rsid w:val="00E967DA"/>
    <w:rsid w:val="00E978CE"/>
    <w:rsid w:val="00E97F96"/>
    <w:rsid w:val="00EA00DD"/>
    <w:rsid w:val="00EA095B"/>
    <w:rsid w:val="00EA1C2A"/>
    <w:rsid w:val="00EA2B05"/>
    <w:rsid w:val="00EA367D"/>
    <w:rsid w:val="00EA3B3C"/>
    <w:rsid w:val="00EA5540"/>
    <w:rsid w:val="00EA579F"/>
    <w:rsid w:val="00EA5FB2"/>
    <w:rsid w:val="00EA6061"/>
    <w:rsid w:val="00EA6436"/>
    <w:rsid w:val="00EA6B23"/>
    <w:rsid w:val="00EA70AB"/>
    <w:rsid w:val="00EA789A"/>
    <w:rsid w:val="00EA7B1E"/>
    <w:rsid w:val="00EB0670"/>
    <w:rsid w:val="00EB0981"/>
    <w:rsid w:val="00EB0E80"/>
    <w:rsid w:val="00EB186F"/>
    <w:rsid w:val="00EB20A6"/>
    <w:rsid w:val="00EB21C5"/>
    <w:rsid w:val="00EB3119"/>
    <w:rsid w:val="00EB37F5"/>
    <w:rsid w:val="00EB44E0"/>
    <w:rsid w:val="00EB4F1F"/>
    <w:rsid w:val="00EB4F79"/>
    <w:rsid w:val="00EB56B7"/>
    <w:rsid w:val="00EB623D"/>
    <w:rsid w:val="00EB6960"/>
    <w:rsid w:val="00EB6BE0"/>
    <w:rsid w:val="00EB6C45"/>
    <w:rsid w:val="00EB6CF4"/>
    <w:rsid w:val="00EC070C"/>
    <w:rsid w:val="00EC1173"/>
    <w:rsid w:val="00EC1E74"/>
    <w:rsid w:val="00EC2151"/>
    <w:rsid w:val="00EC2AAD"/>
    <w:rsid w:val="00EC2F1E"/>
    <w:rsid w:val="00EC36B6"/>
    <w:rsid w:val="00EC41FB"/>
    <w:rsid w:val="00EC4E8A"/>
    <w:rsid w:val="00EC5B5E"/>
    <w:rsid w:val="00EC622F"/>
    <w:rsid w:val="00EC65D7"/>
    <w:rsid w:val="00EC68B1"/>
    <w:rsid w:val="00EC6B19"/>
    <w:rsid w:val="00EC7099"/>
    <w:rsid w:val="00EC709A"/>
    <w:rsid w:val="00EC7363"/>
    <w:rsid w:val="00EC7750"/>
    <w:rsid w:val="00ED0DF1"/>
    <w:rsid w:val="00ED0E35"/>
    <w:rsid w:val="00ED13B2"/>
    <w:rsid w:val="00ED187B"/>
    <w:rsid w:val="00ED20AC"/>
    <w:rsid w:val="00ED216F"/>
    <w:rsid w:val="00ED2483"/>
    <w:rsid w:val="00ED2B45"/>
    <w:rsid w:val="00ED2D2A"/>
    <w:rsid w:val="00ED3EE8"/>
    <w:rsid w:val="00ED3F5E"/>
    <w:rsid w:val="00ED4205"/>
    <w:rsid w:val="00ED427A"/>
    <w:rsid w:val="00ED476D"/>
    <w:rsid w:val="00ED4DF8"/>
    <w:rsid w:val="00ED50A6"/>
    <w:rsid w:val="00ED53C7"/>
    <w:rsid w:val="00ED53FC"/>
    <w:rsid w:val="00ED5958"/>
    <w:rsid w:val="00ED5ADD"/>
    <w:rsid w:val="00ED5EEC"/>
    <w:rsid w:val="00ED71EB"/>
    <w:rsid w:val="00ED720C"/>
    <w:rsid w:val="00ED7CDB"/>
    <w:rsid w:val="00EE2949"/>
    <w:rsid w:val="00EE3147"/>
    <w:rsid w:val="00EE33FA"/>
    <w:rsid w:val="00EE3678"/>
    <w:rsid w:val="00EE3E89"/>
    <w:rsid w:val="00EE525A"/>
    <w:rsid w:val="00EE58B4"/>
    <w:rsid w:val="00EE5AA0"/>
    <w:rsid w:val="00EE6F30"/>
    <w:rsid w:val="00EE70E1"/>
    <w:rsid w:val="00EE7411"/>
    <w:rsid w:val="00EE7DCA"/>
    <w:rsid w:val="00EF0CAA"/>
    <w:rsid w:val="00EF0D19"/>
    <w:rsid w:val="00EF0DBB"/>
    <w:rsid w:val="00EF146F"/>
    <w:rsid w:val="00EF2F6F"/>
    <w:rsid w:val="00EF34D9"/>
    <w:rsid w:val="00EF3814"/>
    <w:rsid w:val="00EF3DCF"/>
    <w:rsid w:val="00EF3E08"/>
    <w:rsid w:val="00EF416B"/>
    <w:rsid w:val="00EF47EE"/>
    <w:rsid w:val="00EF4EED"/>
    <w:rsid w:val="00EF60F1"/>
    <w:rsid w:val="00EF672D"/>
    <w:rsid w:val="00EF6CF4"/>
    <w:rsid w:val="00EF6F76"/>
    <w:rsid w:val="00EF7272"/>
    <w:rsid w:val="00F00038"/>
    <w:rsid w:val="00F0115D"/>
    <w:rsid w:val="00F01274"/>
    <w:rsid w:val="00F01A9E"/>
    <w:rsid w:val="00F0344F"/>
    <w:rsid w:val="00F0345D"/>
    <w:rsid w:val="00F037F8"/>
    <w:rsid w:val="00F039C4"/>
    <w:rsid w:val="00F03A60"/>
    <w:rsid w:val="00F03D99"/>
    <w:rsid w:val="00F04443"/>
    <w:rsid w:val="00F04679"/>
    <w:rsid w:val="00F04A0F"/>
    <w:rsid w:val="00F04ECB"/>
    <w:rsid w:val="00F05661"/>
    <w:rsid w:val="00F05B04"/>
    <w:rsid w:val="00F06801"/>
    <w:rsid w:val="00F069F1"/>
    <w:rsid w:val="00F076E8"/>
    <w:rsid w:val="00F101D8"/>
    <w:rsid w:val="00F112AE"/>
    <w:rsid w:val="00F112C2"/>
    <w:rsid w:val="00F114BF"/>
    <w:rsid w:val="00F11517"/>
    <w:rsid w:val="00F12977"/>
    <w:rsid w:val="00F1298D"/>
    <w:rsid w:val="00F13865"/>
    <w:rsid w:val="00F13FBB"/>
    <w:rsid w:val="00F140C8"/>
    <w:rsid w:val="00F148C6"/>
    <w:rsid w:val="00F153E8"/>
    <w:rsid w:val="00F15B9F"/>
    <w:rsid w:val="00F15EA2"/>
    <w:rsid w:val="00F16783"/>
    <w:rsid w:val="00F16C82"/>
    <w:rsid w:val="00F17914"/>
    <w:rsid w:val="00F17993"/>
    <w:rsid w:val="00F17C4F"/>
    <w:rsid w:val="00F20174"/>
    <w:rsid w:val="00F20CAB"/>
    <w:rsid w:val="00F214B8"/>
    <w:rsid w:val="00F21A3B"/>
    <w:rsid w:val="00F21AFE"/>
    <w:rsid w:val="00F21CAD"/>
    <w:rsid w:val="00F223C9"/>
    <w:rsid w:val="00F226E6"/>
    <w:rsid w:val="00F22806"/>
    <w:rsid w:val="00F229E1"/>
    <w:rsid w:val="00F22A5E"/>
    <w:rsid w:val="00F240EA"/>
    <w:rsid w:val="00F248DF"/>
    <w:rsid w:val="00F25056"/>
    <w:rsid w:val="00F25689"/>
    <w:rsid w:val="00F25800"/>
    <w:rsid w:val="00F26410"/>
    <w:rsid w:val="00F26A33"/>
    <w:rsid w:val="00F26B82"/>
    <w:rsid w:val="00F26DD9"/>
    <w:rsid w:val="00F26F65"/>
    <w:rsid w:val="00F27025"/>
    <w:rsid w:val="00F27452"/>
    <w:rsid w:val="00F2776B"/>
    <w:rsid w:val="00F2779B"/>
    <w:rsid w:val="00F277E7"/>
    <w:rsid w:val="00F304E5"/>
    <w:rsid w:val="00F30606"/>
    <w:rsid w:val="00F30651"/>
    <w:rsid w:val="00F3078E"/>
    <w:rsid w:val="00F30C21"/>
    <w:rsid w:val="00F31B7E"/>
    <w:rsid w:val="00F31F6A"/>
    <w:rsid w:val="00F321A3"/>
    <w:rsid w:val="00F3234E"/>
    <w:rsid w:val="00F32CE4"/>
    <w:rsid w:val="00F338B6"/>
    <w:rsid w:val="00F338D8"/>
    <w:rsid w:val="00F33A46"/>
    <w:rsid w:val="00F33AD2"/>
    <w:rsid w:val="00F33C80"/>
    <w:rsid w:val="00F341B0"/>
    <w:rsid w:val="00F3684A"/>
    <w:rsid w:val="00F36D3B"/>
    <w:rsid w:val="00F379F3"/>
    <w:rsid w:val="00F37B5B"/>
    <w:rsid w:val="00F37D08"/>
    <w:rsid w:val="00F37F16"/>
    <w:rsid w:val="00F402AC"/>
    <w:rsid w:val="00F40955"/>
    <w:rsid w:val="00F41234"/>
    <w:rsid w:val="00F415BA"/>
    <w:rsid w:val="00F41A18"/>
    <w:rsid w:val="00F41D3C"/>
    <w:rsid w:val="00F41D5C"/>
    <w:rsid w:val="00F42571"/>
    <w:rsid w:val="00F4341A"/>
    <w:rsid w:val="00F43F13"/>
    <w:rsid w:val="00F44C5A"/>
    <w:rsid w:val="00F4669C"/>
    <w:rsid w:val="00F478C7"/>
    <w:rsid w:val="00F47C3B"/>
    <w:rsid w:val="00F47F59"/>
    <w:rsid w:val="00F50373"/>
    <w:rsid w:val="00F5046D"/>
    <w:rsid w:val="00F50C4A"/>
    <w:rsid w:val="00F50D80"/>
    <w:rsid w:val="00F50E09"/>
    <w:rsid w:val="00F5129C"/>
    <w:rsid w:val="00F5179C"/>
    <w:rsid w:val="00F51EE6"/>
    <w:rsid w:val="00F5361B"/>
    <w:rsid w:val="00F537FF"/>
    <w:rsid w:val="00F551B5"/>
    <w:rsid w:val="00F551F2"/>
    <w:rsid w:val="00F55677"/>
    <w:rsid w:val="00F55AC9"/>
    <w:rsid w:val="00F55FFE"/>
    <w:rsid w:val="00F56050"/>
    <w:rsid w:val="00F564AC"/>
    <w:rsid w:val="00F56F35"/>
    <w:rsid w:val="00F57142"/>
    <w:rsid w:val="00F5787B"/>
    <w:rsid w:val="00F57C73"/>
    <w:rsid w:val="00F57F21"/>
    <w:rsid w:val="00F602DD"/>
    <w:rsid w:val="00F6038B"/>
    <w:rsid w:val="00F60BDA"/>
    <w:rsid w:val="00F60C8B"/>
    <w:rsid w:val="00F6120D"/>
    <w:rsid w:val="00F616C0"/>
    <w:rsid w:val="00F61727"/>
    <w:rsid w:val="00F61CE4"/>
    <w:rsid w:val="00F62281"/>
    <w:rsid w:val="00F622A9"/>
    <w:rsid w:val="00F62394"/>
    <w:rsid w:val="00F62593"/>
    <w:rsid w:val="00F627BD"/>
    <w:rsid w:val="00F63115"/>
    <w:rsid w:val="00F6388D"/>
    <w:rsid w:val="00F63B78"/>
    <w:rsid w:val="00F6416F"/>
    <w:rsid w:val="00F6477F"/>
    <w:rsid w:val="00F65910"/>
    <w:rsid w:val="00F65E53"/>
    <w:rsid w:val="00F66069"/>
    <w:rsid w:val="00F6622F"/>
    <w:rsid w:val="00F666A7"/>
    <w:rsid w:val="00F66890"/>
    <w:rsid w:val="00F66A7D"/>
    <w:rsid w:val="00F67343"/>
    <w:rsid w:val="00F6777B"/>
    <w:rsid w:val="00F67C5A"/>
    <w:rsid w:val="00F704A4"/>
    <w:rsid w:val="00F70ECA"/>
    <w:rsid w:val="00F713EA"/>
    <w:rsid w:val="00F7176F"/>
    <w:rsid w:val="00F71DDF"/>
    <w:rsid w:val="00F721CC"/>
    <w:rsid w:val="00F72586"/>
    <w:rsid w:val="00F72D3D"/>
    <w:rsid w:val="00F72F25"/>
    <w:rsid w:val="00F731F6"/>
    <w:rsid w:val="00F732EF"/>
    <w:rsid w:val="00F7336C"/>
    <w:rsid w:val="00F73690"/>
    <w:rsid w:val="00F73D52"/>
    <w:rsid w:val="00F7429F"/>
    <w:rsid w:val="00F74EC0"/>
    <w:rsid w:val="00F75923"/>
    <w:rsid w:val="00F75DE7"/>
    <w:rsid w:val="00F7617B"/>
    <w:rsid w:val="00F76956"/>
    <w:rsid w:val="00F76A18"/>
    <w:rsid w:val="00F76A39"/>
    <w:rsid w:val="00F76BF2"/>
    <w:rsid w:val="00F76FF7"/>
    <w:rsid w:val="00F77848"/>
    <w:rsid w:val="00F779D1"/>
    <w:rsid w:val="00F77B75"/>
    <w:rsid w:val="00F77F07"/>
    <w:rsid w:val="00F80624"/>
    <w:rsid w:val="00F80A32"/>
    <w:rsid w:val="00F80FA3"/>
    <w:rsid w:val="00F811D8"/>
    <w:rsid w:val="00F81547"/>
    <w:rsid w:val="00F81556"/>
    <w:rsid w:val="00F8187A"/>
    <w:rsid w:val="00F818B6"/>
    <w:rsid w:val="00F81D1D"/>
    <w:rsid w:val="00F82668"/>
    <w:rsid w:val="00F82C38"/>
    <w:rsid w:val="00F83311"/>
    <w:rsid w:val="00F83B6C"/>
    <w:rsid w:val="00F83CF3"/>
    <w:rsid w:val="00F842E9"/>
    <w:rsid w:val="00F8487A"/>
    <w:rsid w:val="00F84B7A"/>
    <w:rsid w:val="00F84BFF"/>
    <w:rsid w:val="00F8505A"/>
    <w:rsid w:val="00F8564C"/>
    <w:rsid w:val="00F8597D"/>
    <w:rsid w:val="00F86920"/>
    <w:rsid w:val="00F86BCA"/>
    <w:rsid w:val="00F873AB"/>
    <w:rsid w:val="00F8748C"/>
    <w:rsid w:val="00F87956"/>
    <w:rsid w:val="00F9014A"/>
    <w:rsid w:val="00F906FA"/>
    <w:rsid w:val="00F90716"/>
    <w:rsid w:val="00F908F0"/>
    <w:rsid w:val="00F90DD2"/>
    <w:rsid w:val="00F915FF"/>
    <w:rsid w:val="00F91CC6"/>
    <w:rsid w:val="00F91D3F"/>
    <w:rsid w:val="00F9290C"/>
    <w:rsid w:val="00F932C2"/>
    <w:rsid w:val="00F93D07"/>
    <w:rsid w:val="00F959E2"/>
    <w:rsid w:val="00F9629A"/>
    <w:rsid w:val="00F96608"/>
    <w:rsid w:val="00F97339"/>
    <w:rsid w:val="00F9746B"/>
    <w:rsid w:val="00F979BD"/>
    <w:rsid w:val="00FA0403"/>
    <w:rsid w:val="00FA0636"/>
    <w:rsid w:val="00FA0D2A"/>
    <w:rsid w:val="00FA1CF5"/>
    <w:rsid w:val="00FA2296"/>
    <w:rsid w:val="00FA22F6"/>
    <w:rsid w:val="00FA23DE"/>
    <w:rsid w:val="00FA2E9B"/>
    <w:rsid w:val="00FA2FED"/>
    <w:rsid w:val="00FA3364"/>
    <w:rsid w:val="00FA3809"/>
    <w:rsid w:val="00FA3903"/>
    <w:rsid w:val="00FA39FD"/>
    <w:rsid w:val="00FA3FC0"/>
    <w:rsid w:val="00FA47C6"/>
    <w:rsid w:val="00FA49DF"/>
    <w:rsid w:val="00FA4AC6"/>
    <w:rsid w:val="00FA4DF0"/>
    <w:rsid w:val="00FA57A3"/>
    <w:rsid w:val="00FA5A15"/>
    <w:rsid w:val="00FA5F81"/>
    <w:rsid w:val="00FA69AC"/>
    <w:rsid w:val="00FA7140"/>
    <w:rsid w:val="00FA759E"/>
    <w:rsid w:val="00FA7B03"/>
    <w:rsid w:val="00FA7DD2"/>
    <w:rsid w:val="00FA7EEB"/>
    <w:rsid w:val="00FB0F45"/>
    <w:rsid w:val="00FB25E9"/>
    <w:rsid w:val="00FB29F8"/>
    <w:rsid w:val="00FB32A8"/>
    <w:rsid w:val="00FB32EA"/>
    <w:rsid w:val="00FB339A"/>
    <w:rsid w:val="00FB3709"/>
    <w:rsid w:val="00FB3C57"/>
    <w:rsid w:val="00FB42DF"/>
    <w:rsid w:val="00FB47CE"/>
    <w:rsid w:val="00FB4D81"/>
    <w:rsid w:val="00FB59D7"/>
    <w:rsid w:val="00FB65A8"/>
    <w:rsid w:val="00FB67B7"/>
    <w:rsid w:val="00FB6818"/>
    <w:rsid w:val="00FB6BF6"/>
    <w:rsid w:val="00FB7BE8"/>
    <w:rsid w:val="00FC02DF"/>
    <w:rsid w:val="00FC0417"/>
    <w:rsid w:val="00FC0551"/>
    <w:rsid w:val="00FC06A8"/>
    <w:rsid w:val="00FC0CFD"/>
    <w:rsid w:val="00FC0D2B"/>
    <w:rsid w:val="00FC201D"/>
    <w:rsid w:val="00FC210D"/>
    <w:rsid w:val="00FC23FB"/>
    <w:rsid w:val="00FC264C"/>
    <w:rsid w:val="00FC272D"/>
    <w:rsid w:val="00FC2A76"/>
    <w:rsid w:val="00FC3515"/>
    <w:rsid w:val="00FC4198"/>
    <w:rsid w:val="00FC434A"/>
    <w:rsid w:val="00FC47CF"/>
    <w:rsid w:val="00FC53CD"/>
    <w:rsid w:val="00FC58AF"/>
    <w:rsid w:val="00FC5E94"/>
    <w:rsid w:val="00FC65A4"/>
    <w:rsid w:val="00FC68BA"/>
    <w:rsid w:val="00FC68D4"/>
    <w:rsid w:val="00FC7981"/>
    <w:rsid w:val="00FC7C7D"/>
    <w:rsid w:val="00FC7D57"/>
    <w:rsid w:val="00FC7F36"/>
    <w:rsid w:val="00FD0B28"/>
    <w:rsid w:val="00FD0C58"/>
    <w:rsid w:val="00FD10B7"/>
    <w:rsid w:val="00FD1B60"/>
    <w:rsid w:val="00FD1D5C"/>
    <w:rsid w:val="00FD2F77"/>
    <w:rsid w:val="00FD35BB"/>
    <w:rsid w:val="00FD42DF"/>
    <w:rsid w:val="00FD4957"/>
    <w:rsid w:val="00FD4C1D"/>
    <w:rsid w:val="00FD575D"/>
    <w:rsid w:val="00FD58FC"/>
    <w:rsid w:val="00FD59A9"/>
    <w:rsid w:val="00FD5A84"/>
    <w:rsid w:val="00FD5B51"/>
    <w:rsid w:val="00FD606D"/>
    <w:rsid w:val="00FD6DEE"/>
    <w:rsid w:val="00FD74C4"/>
    <w:rsid w:val="00FD76A1"/>
    <w:rsid w:val="00FE0252"/>
    <w:rsid w:val="00FE0834"/>
    <w:rsid w:val="00FE09F2"/>
    <w:rsid w:val="00FE10EA"/>
    <w:rsid w:val="00FE1687"/>
    <w:rsid w:val="00FE1780"/>
    <w:rsid w:val="00FE1844"/>
    <w:rsid w:val="00FE2613"/>
    <w:rsid w:val="00FE34B9"/>
    <w:rsid w:val="00FE386D"/>
    <w:rsid w:val="00FE4317"/>
    <w:rsid w:val="00FE435C"/>
    <w:rsid w:val="00FE5AA3"/>
    <w:rsid w:val="00FE7998"/>
    <w:rsid w:val="00FE7ADA"/>
    <w:rsid w:val="00FE7D9D"/>
    <w:rsid w:val="00FF0869"/>
    <w:rsid w:val="00FF0ED7"/>
    <w:rsid w:val="00FF0F1D"/>
    <w:rsid w:val="00FF16E7"/>
    <w:rsid w:val="00FF182C"/>
    <w:rsid w:val="00FF1DEA"/>
    <w:rsid w:val="00FF2BD8"/>
    <w:rsid w:val="00FF33E4"/>
    <w:rsid w:val="00FF3B60"/>
    <w:rsid w:val="00FF3CCB"/>
    <w:rsid w:val="00FF4510"/>
    <w:rsid w:val="00FF4643"/>
    <w:rsid w:val="00FF491D"/>
    <w:rsid w:val="00FF4AF2"/>
    <w:rsid w:val="00FF4AF9"/>
    <w:rsid w:val="00FF4BBC"/>
    <w:rsid w:val="00FF4CF1"/>
    <w:rsid w:val="00FF4D8B"/>
    <w:rsid w:val="00FF5DC0"/>
    <w:rsid w:val="00FF608F"/>
    <w:rsid w:val="00FF61C8"/>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EA94B"/>
  <w15:docId w15:val="{1C552355-2571-4036-8D2B-E425597A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uiPriority w:val="9"/>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both"/>
      <w:outlineLvl w:val="1"/>
    </w:pPr>
    <w:rPr>
      <w:b/>
      <w:bCs/>
    </w:rPr>
  </w:style>
  <w:style w:type="paragraph" w:styleId="Heading3">
    <w:name w:val="heading 3"/>
    <w:basedOn w:val="Normal"/>
    <w:next w:val="Normal"/>
    <w:link w:val="Heading3Char"/>
    <w:qFormat/>
    <w:pPr>
      <w:keepNext/>
      <w:numPr>
        <w:ilvl w:val="2"/>
        <w:numId w:val="1"/>
      </w:numPr>
      <w:jc w:val="center"/>
      <w:outlineLvl w:val="2"/>
    </w:pPr>
    <w:rPr>
      <w:rFonts w:ascii="Arial Narrow" w:hAnsi="Arial Narrow"/>
      <w:b/>
      <w:bCs/>
      <w:sz w:val="32"/>
    </w:rPr>
  </w:style>
  <w:style w:type="paragraph" w:styleId="Heading4">
    <w:name w:val="heading 4"/>
    <w:basedOn w:val="Normal"/>
    <w:next w:val="Normal"/>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qFormat/>
    <w:pPr>
      <w:keepNext/>
      <w:numPr>
        <w:ilvl w:val="4"/>
        <w:numId w:val="1"/>
      </w:numPr>
      <w:jc w:val="both"/>
      <w:outlineLvl w:val="4"/>
    </w:pPr>
    <w:rPr>
      <w:rFonts w:ascii="Arial Narrow" w:hAnsi="Arial Narrow"/>
      <w:sz w:val="28"/>
    </w:rPr>
  </w:style>
  <w:style w:type="paragraph" w:styleId="Heading6">
    <w:name w:val="heading 6"/>
    <w:basedOn w:val="Normal"/>
    <w:next w:val="Normal"/>
    <w:qFormat/>
    <w:pPr>
      <w:keepNext/>
      <w:numPr>
        <w:ilvl w:val="5"/>
        <w:numId w:val="1"/>
      </w:numPr>
      <w:jc w:val="both"/>
      <w:outlineLvl w:val="5"/>
    </w:pPr>
    <w:rPr>
      <w:rFonts w:ascii="Arial Narrow" w:hAnsi="Arial Narrow"/>
      <w:b/>
      <w:sz w:val="28"/>
    </w:rPr>
  </w:style>
  <w:style w:type="paragraph" w:styleId="Heading7">
    <w:name w:val="heading 7"/>
    <w:basedOn w:val="Normal"/>
    <w:next w:val="Normal"/>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rFonts w:cs="Times New Roman"/>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pPr>
      <w:spacing w:after="120"/>
      <w:ind w:left="1077"/>
      <w:jc w:val="both"/>
    </w:pPr>
    <w:rPr>
      <w:rFonts w:ascii="Arial Narrow" w:hAnsi="Arial Narrow"/>
    </w:rPr>
  </w:style>
  <w:style w:type="paragraph" w:styleId="BodyTextIndent3">
    <w:name w:val="Body Text Indent 3"/>
    <w:basedOn w:val="Normal"/>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rPr>
  </w:style>
  <w:style w:type="character" w:customStyle="1" w:styleId="HeaderChar">
    <w:name w:val="Header Char"/>
    <w:link w:val="Header"/>
    <w:uiPriority w:val="99"/>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uiPriority w:val="9"/>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083800"/>
    <w:rPr>
      <w:sz w:val="24"/>
      <w:lang w:val="sr-Cyrl-CS" w:eastAsia="ar-SA"/>
    </w:rPr>
  </w:style>
  <w:style w:type="paragraph" w:customStyle="1" w:styleId="TEKST">
    <w:name w:val="TEKST"/>
    <w:basedOn w:val="Normal"/>
    <w:link w:val="TEKSTChar"/>
    <w:rsid w:val="00AB6223"/>
    <w:pPr>
      <w:suppressAutoHyphens w:val="0"/>
      <w:spacing w:after="240"/>
      <w:jc w:val="both"/>
    </w:pPr>
    <w:rPr>
      <w:bCs/>
      <w:color w:val="221E1F"/>
      <w:szCs w:val="24"/>
      <w:lang w:val="sr-Latn-CS" w:eastAsia="sr-Latn-CS"/>
    </w:rPr>
  </w:style>
  <w:style w:type="character" w:customStyle="1" w:styleId="TEKSTChar">
    <w:name w:val="TEKST Char"/>
    <w:link w:val="TEKST"/>
    <w:rsid w:val="00AB6223"/>
    <w:rPr>
      <w:bCs/>
      <w:color w:val="221E1F"/>
      <w:sz w:val="24"/>
      <w:szCs w:val="24"/>
      <w:lang w:val="sr-Latn-CS" w:eastAsia="sr-Latn-CS"/>
    </w:rPr>
  </w:style>
  <w:style w:type="paragraph" w:customStyle="1" w:styleId="Bulit">
    <w:name w:val="Bulit"/>
    <w:basedOn w:val="Normal"/>
    <w:rsid w:val="00AB6223"/>
    <w:pPr>
      <w:numPr>
        <w:numId w:val="17"/>
      </w:numPr>
      <w:suppressAutoHyphens w:val="0"/>
      <w:spacing w:after="60"/>
      <w:ind w:left="714" w:hanging="357"/>
      <w:jc w:val="both"/>
    </w:pPr>
    <w:rPr>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212">
      <w:bodyDiv w:val="1"/>
      <w:marLeft w:val="0"/>
      <w:marRight w:val="0"/>
      <w:marTop w:val="0"/>
      <w:marBottom w:val="0"/>
      <w:divBdr>
        <w:top w:val="none" w:sz="0" w:space="0" w:color="auto"/>
        <w:left w:val="none" w:sz="0" w:space="0" w:color="auto"/>
        <w:bottom w:val="none" w:sz="0" w:space="0" w:color="auto"/>
        <w:right w:val="none" w:sz="0" w:space="0" w:color="auto"/>
      </w:divBdr>
    </w:div>
    <w:div w:id="87969964">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172382083">
      <w:bodyDiv w:val="1"/>
      <w:marLeft w:val="0"/>
      <w:marRight w:val="0"/>
      <w:marTop w:val="0"/>
      <w:marBottom w:val="0"/>
      <w:divBdr>
        <w:top w:val="none" w:sz="0" w:space="0" w:color="auto"/>
        <w:left w:val="none" w:sz="0" w:space="0" w:color="auto"/>
        <w:bottom w:val="none" w:sz="0" w:space="0" w:color="auto"/>
        <w:right w:val="none" w:sz="0" w:space="0" w:color="auto"/>
      </w:divBdr>
    </w:div>
    <w:div w:id="272985023">
      <w:bodyDiv w:val="1"/>
      <w:marLeft w:val="0"/>
      <w:marRight w:val="0"/>
      <w:marTop w:val="0"/>
      <w:marBottom w:val="0"/>
      <w:divBdr>
        <w:top w:val="none" w:sz="0" w:space="0" w:color="auto"/>
        <w:left w:val="none" w:sz="0" w:space="0" w:color="auto"/>
        <w:bottom w:val="none" w:sz="0" w:space="0" w:color="auto"/>
        <w:right w:val="none" w:sz="0" w:space="0" w:color="auto"/>
      </w:divBdr>
    </w:div>
    <w:div w:id="308485506">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162044053">
      <w:bodyDiv w:val="1"/>
      <w:marLeft w:val="0"/>
      <w:marRight w:val="0"/>
      <w:marTop w:val="0"/>
      <w:marBottom w:val="0"/>
      <w:divBdr>
        <w:top w:val="none" w:sz="0" w:space="0" w:color="auto"/>
        <w:left w:val="none" w:sz="0" w:space="0" w:color="auto"/>
        <w:bottom w:val="none" w:sz="0" w:space="0" w:color="auto"/>
        <w:right w:val="none" w:sz="0" w:space="0" w:color="auto"/>
      </w:divBdr>
    </w:div>
    <w:div w:id="1314791259">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558391136">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15353699">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4538457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rzs.gov.rs" TargetMode="External"/><Relationship Id="rId18" Type="http://schemas.openxmlformats.org/officeDocument/2006/relationships/hyperlink" Target="http://fi.apr.gov.rs/prijemfi/cir/Podaci1.asp?Search=20029684&amp;code=13013defaf0981c0cc9f50fe33592b1caf479039"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pa.gov.rs" TargetMode="External"/><Relationship Id="rId17" Type="http://schemas.openxmlformats.org/officeDocument/2006/relationships/hyperlink" Target="http://www.bg.vi.sud.rs/lt/articles/o-visem-sudu/obavestenje-ke-za-pravna-lica.html" TargetMode="External"/><Relationship Id="rId2" Type="http://schemas.openxmlformats.org/officeDocument/2006/relationships/customXml" Target="../customXml/item2.xml"/><Relationship Id="rId16" Type="http://schemas.openxmlformats.org/officeDocument/2006/relationships/hyperlink" Target="http://www.kjn.gov.rs/download/Taksa-popunjeni-nalozi-ci.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eskauprava.gov.rs" TargetMode="External"/><Relationship Id="rId5" Type="http://schemas.openxmlformats.org/officeDocument/2006/relationships/settings" Target="settings.xml"/><Relationship Id="rId15" Type="http://schemas.openxmlformats.org/officeDocument/2006/relationships/hyperlink" Target="http://www.kjn.gov.rs/ci/uputstvo-o-uplati-republicke-administrativne&#1085;-takse.html" TargetMode="External"/><Relationship Id="rId23" Type="http://schemas.openxmlformats.org/officeDocument/2006/relationships/theme" Target="theme/theme1.xml"/><Relationship Id="rId10" Type="http://schemas.openxmlformats.org/officeDocument/2006/relationships/hyperlink" Target="file:///D:\Korisnik\AppData\Local\Microsoft\AppData\Local\Microsoft\Windows\INetCache\Content.Outlook\AppData\Local\Microsoft\Windows\INetCache\Content.Outlook\AppData\Local\Microsoft\Windows\INetCache\Content.Outlook\Local%20Settings\Temp\www.mtt.gov.rs" TargetMode="External"/><Relationship Id="rId19" Type="http://schemas.openxmlformats.org/officeDocument/2006/relationships/hyperlink" Target="http://www.nbs.rs/internet/cirilica/67/pn.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D:\Korisnik\AppData\Local\Microsoft\AppData\Local\Microsoft\Windows\INetCache\Content.Outlook\AppData\Local\Microsoft\Windows\INetCache\Content.Outlook\AppData\Local\Microsoft\Windows\INetCache\Content.Outlook\Local%20Settings\Temp\javnenabavke@mtt.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30EF-D787-493C-88A2-E79CC6916E5A}">
  <ds:schemaRefs>
    <ds:schemaRef ds:uri="http://schemas.openxmlformats.org/officeDocument/2006/bibliography"/>
  </ds:schemaRefs>
</ds:datastoreItem>
</file>

<file path=customXml/itemProps2.xml><?xml version="1.0" encoding="utf-8"?>
<ds:datastoreItem xmlns:ds="http://schemas.openxmlformats.org/officeDocument/2006/customXml" ds:itemID="{4F5F14D7-78E1-4707-BA70-7AF434D4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17597</Words>
  <Characters>100303</Characters>
  <Application>Microsoft Office Word</Application>
  <DocSecurity>0</DocSecurity>
  <Lines>835</Lines>
  <Paragraphs>235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117665</CharactersWithSpaces>
  <SharedDoc>false</SharedDoc>
  <HLinks>
    <vt:vector size="72" baseType="variant">
      <vt:variant>
        <vt:i4>3801136</vt:i4>
      </vt:variant>
      <vt:variant>
        <vt:i4>33</vt:i4>
      </vt:variant>
      <vt:variant>
        <vt:i4>0</vt:i4>
      </vt:variant>
      <vt:variant>
        <vt:i4>5</vt:i4>
      </vt:variant>
      <vt:variant>
        <vt:lpwstr>http://www.nbs.rs/internet/cirilica/67/pn.html</vt:lpwstr>
      </vt:variant>
      <vt:variant>
        <vt:lpwstr/>
      </vt:variant>
      <vt:variant>
        <vt:i4>2556023</vt:i4>
      </vt:variant>
      <vt:variant>
        <vt:i4>30</vt:i4>
      </vt:variant>
      <vt:variant>
        <vt:i4>0</vt:i4>
      </vt:variant>
      <vt:variant>
        <vt:i4>5</vt:i4>
      </vt:variant>
      <vt:variant>
        <vt:lpwstr>http://fi.apr.gov.rs/prijemfi/cir/Podaci1.asp?Search=20029684&amp;code=13013defaf0981c0cc9f50fe33592b1caf479039</vt:lpwstr>
      </vt:variant>
      <vt:variant>
        <vt:lpwstr/>
      </vt:variant>
      <vt:variant>
        <vt:i4>7078008</vt:i4>
      </vt:variant>
      <vt:variant>
        <vt:i4>27</vt:i4>
      </vt:variant>
      <vt:variant>
        <vt:i4>0</vt:i4>
      </vt:variant>
      <vt:variant>
        <vt:i4>5</vt:i4>
      </vt:variant>
      <vt:variant>
        <vt:lpwstr>http://www.bg.vi.sud.rs/lt/articles/o-visem-sudu/obavestenje-ke-za-pravna-lica.html</vt:lpwstr>
      </vt:variant>
      <vt:variant>
        <vt:lpwstr/>
      </vt:variant>
      <vt:variant>
        <vt:i4>6160469</vt:i4>
      </vt:variant>
      <vt:variant>
        <vt:i4>24</vt:i4>
      </vt:variant>
      <vt:variant>
        <vt:i4>0</vt:i4>
      </vt:variant>
      <vt:variant>
        <vt:i4>5</vt:i4>
      </vt:variant>
      <vt:variant>
        <vt:lpwstr>http://www.kjn.gov.rs/download/Taksa-popunjeni-nalozi-ci.pdf</vt:lpwstr>
      </vt:variant>
      <vt:variant>
        <vt:lpwstr/>
      </vt:variant>
      <vt:variant>
        <vt:i4>4587611</vt:i4>
      </vt:variant>
      <vt:variant>
        <vt:i4>21</vt:i4>
      </vt:variant>
      <vt:variant>
        <vt:i4>0</vt:i4>
      </vt:variant>
      <vt:variant>
        <vt:i4>5</vt:i4>
      </vt:variant>
      <vt:variant>
        <vt:lpwstr>http://www.kjn.gov.rs/ci/uputstvo-o-uplati-republicke-administrativne-takse.html</vt:lpwstr>
      </vt:variant>
      <vt:variant>
        <vt:lpwstr/>
      </vt:variant>
      <vt:variant>
        <vt:i4>3932186</vt:i4>
      </vt:variant>
      <vt:variant>
        <vt:i4>18</vt:i4>
      </vt:variant>
      <vt:variant>
        <vt:i4>0</vt:i4>
      </vt:variant>
      <vt:variant>
        <vt:i4>5</vt:i4>
      </vt:variant>
      <vt:variant>
        <vt:lpwstr>../../../Korisnik/AppData/Local/Microsoft/AppData/Local/Microsoft/Windows/INetCache/Content.Outlook/AppData/Local/Microsoft/Windows/INetCache/Content.Outlook/AppData/Local/Microsoft/Windows/INetCache/Content.Outlook/Local Settings/Temp/javnenabavke@mtt.gov.rs</vt:lpwstr>
      </vt:variant>
      <vt:variant>
        <vt:lpwstr/>
      </vt:variant>
      <vt:variant>
        <vt:i4>5111899</vt:i4>
      </vt:variant>
      <vt:variant>
        <vt:i4>15</vt:i4>
      </vt:variant>
      <vt:variant>
        <vt:i4>0</vt:i4>
      </vt:variant>
      <vt:variant>
        <vt:i4>5</vt:i4>
      </vt:variant>
      <vt:variant>
        <vt:lpwstr>http://www.minrzs.gov.rs/</vt:lpwstr>
      </vt:variant>
      <vt:variant>
        <vt:lpwstr/>
      </vt:variant>
      <vt:variant>
        <vt:i4>2162757</vt:i4>
      </vt:variant>
      <vt:variant>
        <vt:i4>12</vt:i4>
      </vt:variant>
      <vt:variant>
        <vt:i4>0</vt:i4>
      </vt:variant>
      <vt:variant>
        <vt:i4>5</vt:i4>
      </vt:variant>
      <vt:variant>
        <vt:lpwstr>mailto:office@minpolj.gov.rs</vt:lpwstr>
      </vt:variant>
      <vt:variant>
        <vt:lpwstr/>
      </vt:variant>
      <vt:variant>
        <vt:i4>3407927</vt:i4>
      </vt:variant>
      <vt:variant>
        <vt:i4>9</vt:i4>
      </vt:variant>
      <vt:variant>
        <vt:i4>0</vt:i4>
      </vt:variant>
      <vt:variant>
        <vt:i4>5</vt:i4>
      </vt:variant>
      <vt:variant>
        <vt:lpwstr>http://www.sepa.gov.rs/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8126524</vt:i4>
      </vt:variant>
      <vt:variant>
        <vt:i4>3</vt:i4>
      </vt:variant>
      <vt:variant>
        <vt:i4>0</vt:i4>
      </vt:variant>
      <vt:variant>
        <vt:i4>5</vt:i4>
      </vt:variant>
      <vt:variant>
        <vt:lpwstr>javascript:__doPostBack('trvFullCPV','s79000000-4\\79300000-7')</vt:lpwstr>
      </vt:variant>
      <vt:variant>
        <vt:lpwstr/>
      </vt:variant>
      <vt:variant>
        <vt:i4>6488168</vt:i4>
      </vt:variant>
      <vt:variant>
        <vt:i4>0</vt:i4>
      </vt:variant>
      <vt:variant>
        <vt:i4>0</vt:i4>
      </vt:variant>
      <vt:variant>
        <vt:i4>5</vt:i4>
      </vt:variant>
      <vt:variant>
        <vt:lpwstr>../../../Korisnik/AppData/Local/Microsoft/AppData/Local/Microsoft/Windows/INetCache/Content.Outlook/AppData/Local/Microsoft/Windows/INetCache/Content.Outlook/AppData/Local/Microsoft/Windows/INetCache/Content.Outlook/Local Settings/Temp/www.mtt.gov.rs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Milica Loncar</cp:lastModifiedBy>
  <cp:revision>10</cp:revision>
  <cp:lastPrinted>2017-10-27T07:38:00Z</cp:lastPrinted>
  <dcterms:created xsi:type="dcterms:W3CDTF">2017-10-27T10:17:00Z</dcterms:created>
  <dcterms:modified xsi:type="dcterms:W3CDTF">2017-10-27T12:10:00Z</dcterms:modified>
</cp:coreProperties>
</file>